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6C" w:rsidRDefault="00C7526C" w:rsidP="00C7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Д М И Н И С Т Р А Ц И Я</w:t>
      </w:r>
    </w:p>
    <w:p w:rsidR="00C7526C" w:rsidRDefault="00C7526C" w:rsidP="00C7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C7526C" w:rsidRDefault="00C7526C" w:rsidP="00C7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ПАРТИЗАНСКОГО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C7526C" w:rsidRDefault="00C7526C" w:rsidP="00C7526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26C" w:rsidRDefault="00C7526C" w:rsidP="00C7526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26C" w:rsidRDefault="00C7526C" w:rsidP="00C7526C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      ПОСТАНОВЛЕНИЕ</w:t>
      </w:r>
    </w:p>
    <w:p w:rsidR="00C7526C" w:rsidRDefault="00C7526C" w:rsidP="00C7526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26C" w:rsidRDefault="00C7526C" w:rsidP="00C7526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 февраля 2023 г.                               село Золотая Долина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№   7 -п</w:t>
      </w:r>
    </w:p>
    <w:p w:rsidR="00C7526C" w:rsidRDefault="00C7526C" w:rsidP="00C7526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526C" w:rsidRDefault="00C7526C" w:rsidP="00C75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усилении противопожарной защиты сел Золотодолинского сельского поселения Партизанского муниципального района в пожароопасный весенний период 2023 года</w:t>
      </w:r>
    </w:p>
    <w:p w:rsidR="00C7526C" w:rsidRDefault="00C7526C" w:rsidP="00C7526C">
      <w:pPr>
        <w:pStyle w:val="a3"/>
        <w:spacing w:before="0" w:beforeAutospacing="0" w:after="0" w:afterAutospacing="0" w:line="240" w:lineRule="exact"/>
        <w:rPr>
          <w:b/>
          <w:sz w:val="26"/>
          <w:szCs w:val="26"/>
        </w:rPr>
      </w:pPr>
    </w:p>
    <w:p w:rsidR="00C7526C" w:rsidRDefault="00C7526C" w:rsidP="00C75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526C" w:rsidRDefault="00C7526C" w:rsidP="00C7526C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  <w:shd w:val="clear" w:color="auto" w:fill="FFFFFF"/>
        </w:rPr>
        <w:t>п.80 Правил противопожарного режима в Российской Федерации, утвержденных Постановлением Правительства РФ от 25.04.2012 года № 390,р</w:t>
      </w:r>
      <w:r>
        <w:rPr>
          <w:sz w:val="26"/>
          <w:szCs w:val="26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Федеральным законом от 25 апреля 2012 г. № 390 «О противопожарном режиме», Постановлением Правительства РФ от 18 августа 2016 г. № 807 «О внесении изменений в некоторые акты Правительства РФ  по вопросу обеспечения пожарной безопасности территорий», Уставом Золотодолинского сельского поселения Партизанского муниципального района, в целях обеспечения пожарной безопасности и защиты населенных пунктов от пожаров на территории Золотодолинского сельского поселения </w:t>
      </w:r>
    </w:p>
    <w:p w:rsidR="00C7526C" w:rsidRDefault="00C7526C" w:rsidP="00C75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526C" w:rsidRDefault="00C7526C" w:rsidP="00C75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7526C" w:rsidRDefault="00C7526C" w:rsidP="00C75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526C" w:rsidRPr="00C639E5" w:rsidRDefault="00C7526C" w:rsidP="00C7526C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9E5">
        <w:rPr>
          <w:rFonts w:ascii="Times New Roman" w:hAnsi="Times New Roman" w:cs="Times New Roman"/>
          <w:sz w:val="26"/>
          <w:szCs w:val="26"/>
        </w:rPr>
        <w:t>Директору МКУ «АХУ» Золотодолинского сельского поселения Партизанского муниципального района Ю. А. Потехиной:</w:t>
      </w:r>
    </w:p>
    <w:p w:rsidR="00C7526C" w:rsidRDefault="00C7526C" w:rsidP="00C7526C">
      <w:pPr>
        <w:pStyle w:val="a4"/>
        <w:numPr>
          <w:ilvl w:val="1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защиты с. Золотая Долина и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пожаров продолжить проведение работ по созданию дополнительных искусственных пожарных водоемов:</w:t>
      </w:r>
    </w:p>
    <w:p w:rsidR="00C7526C" w:rsidRDefault="00C7526C" w:rsidP="00C7526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50 метрах по направлению на северо-запад от ориентира – дом, расположенного по адресу: с. Золотая Долина ул. Шоссейная д. 18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C7526C" w:rsidRDefault="00C7526C" w:rsidP="00C7526C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1.2.   Установить у водоемов указатели установленного образца.</w:t>
      </w:r>
    </w:p>
    <w:p w:rsidR="00C7526C" w:rsidRDefault="00C7526C" w:rsidP="00C7526C">
      <w:pPr>
        <w:pStyle w:val="a4"/>
        <w:numPr>
          <w:ilvl w:val="1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Организовать работы по обеспечению беспрепятственного подъезда к водоемам пожарной техники. </w:t>
      </w:r>
    </w:p>
    <w:p w:rsidR="00C7526C" w:rsidRDefault="00C7526C" w:rsidP="00C7526C">
      <w:pPr>
        <w:pStyle w:val="a4"/>
        <w:numPr>
          <w:ilvl w:val="1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Углубить пожарный водоем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р.Ольга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мостом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федеральной трассе Находка-Лазо-Кавалерово.</w:t>
      </w:r>
    </w:p>
    <w:p w:rsidR="00C7526C" w:rsidRDefault="00C7526C" w:rsidP="00C7526C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Расчистить минерализованную полосу за домами по ул. Центральная, с. Золотая Долина (№ 106-</w:t>
      </w:r>
      <w:proofErr w:type="gramStart"/>
      <w:r>
        <w:rPr>
          <w:rFonts w:ascii="Times New Roman" w:hAnsi="Times New Roman" w:cs="Times New Roman"/>
          <w:sz w:val="26"/>
          <w:szCs w:val="26"/>
        </w:rPr>
        <w:t>118,  120</w:t>
      </w:r>
      <w:proofErr w:type="gramEnd"/>
      <w:r>
        <w:rPr>
          <w:rFonts w:ascii="Times New Roman" w:hAnsi="Times New Roman" w:cs="Times New Roman"/>
          <w:sz w:val="26"/>
          <w:szCs w:val="26"/>
        </w:rPr>
        <w:t>-138).</w:t>
      </w:r>
    </w:p>
    <w:p w:rsidR="00C7526C" w:rsidRDefault="00C7526C" w:rsidP="00C7526C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6"/>
          <w:szCs w:val="26"/>
        </w:rPr>
        <w:t>Золотодолинский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Золотодолинского 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поселения.</w:t>
      </w:r>
    </w:p>
    <w:p w:rsidR="00C7526C" w:rsidRDefault="00C7526C" w:rsidP="00C7526C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C7526C" w:rsidRDefault="00C7526C" w:rsidP="00C7526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526C" w:rsidRDefault="00C7526C" w:rsidP="00C75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526C" w:rsidRDefault="00C7526C" w:rsidP="00C75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526C" w:rsidRDefault="00C7526C" w:rsidP="00C752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Золотодолинского сельского поселения</w:t>
      </w:r>
    </w:p>
    <w:p w:rsidR="00C7526C" w:rsidRDefault="00C7526C" w:rsidP="00C752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                                               М. С. Васина</w:t>
      </w:r>
    </w:p>
    <w:p w:rsidR="00C7526C" w:rsidRDefault="00C7526C" w:rsidP="00C7526C">
      <w:pPr>
        <w:spacing w:after="0" w:line="360" w:lineRule="auto"/>
        <w:ind w:left="360" w:firstLine="567"/>
        <w:rPr>
          <w:b/>
          <w:sz w:val="26"/>
          <w:szCs w:val="26"/>
        </w:rPr>
      </w:pPr>
    </w:p>
    <w:p w:rsidR="00C7526C" w:rsidRDefault="00C7526C" w:rsidP="00C7526C">
      <w:pPr>
        <w:spacing w:after="0" w:line="360" w:lineRule="auto"/>
        <w:ind w:left="360" w:firstLine="567"/>
        <w:rPr>
          <w:sz w:val="26"/>
          <w:szCs w:val="26"/>
        </w:rPr>
      </w:pPr>
    </w:p>
    <w:p w:rsidR="00C7526C" w:rsidRDefault="00C7526C" w:rsidP="00C7526C">
      <w:pPr>
        <w:spacing w:after="0" w:line="360" w:lineRule="auto"/>
        <w:ind w:left="360" w:firstLine="567"/>
        <w:rPr>
          <w:sz w:val="26"/>
          <w:szCs w:val="26"/>
        </w:rPr>
      </w:pPr>
    </w:p>
    <w:p w:rsidR="00C7526C" w:rsidRDefault="00C7526C" w:rsidP="00C7526C">
      <w:pPr>
        <w:spacing w:after="0" w:line="360" w:lineRule="auto"/>
        <w:ind w:left="360" w:firstLine="567"/>
        <w:rPr>
          <w:sz w:val="26"/>
          <w:szCs w:val="26"/>
        </w:rPr>
      </w:pPr>
    </w:p>
    <w:p w:rsidR="00C7526C" w:rsidRDefault="00C7526C" w:rsidP="00C7526C">
      <w:pPr>
        <w:spacing w:after="0" w:line="360" w:lineRule="auto"/>
        <w:ind w:left="360" w:firstLine="567"/>
        <w:rPr>
          <w:sz w:val="26"/>
          <w:szCs w:val="26"/>
        </w:rPr>
      </w:pPr>
    </w:p>
    <w:p w:rsidR="00C7526C" w:rsidRDefault="00C7526C" w:rsidP="00C7526C"/>
    <w:p w:rsidR="00C7526C" w:rsidRDefault="00C7526C" w:rsidP="00C7526C"/>
    <w:p w:rsidR="00447ED0" w:rsidRDefault="00C7526C">
      <w:bookmarkStart w:id="0" w:name="_GoBack"/>
      <w:bookmarkEnd w:id="0"/>
    </w:p>
    <w:sectPr w:rsidR="00447ED0" w:rsidSect="0003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623"/>
    <w:multiLevelType w:val="multilevel"/>
    <w:tmpl w:val="F77CE70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6014349F"/>
    <w:multiLevelType w:val="multilevel"/>
    <w:tmpl w:val="BA248DD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41"/>
    <w:rsid w:val="00164DC9"/>
    <w:rsid w:val="001B6D5B"/>
    <w:rsid w:val="002F42EB"/>
    <w:rsid w:val="00C7526C"/>
    <w:rsid w:val="00E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0602-18CA-4207-8C13-646EEE91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2023-03-28T07:45:00Z</dcterms:created>
  <dcterms:modified xsi:type="dcterms:W3CDTF">2023-03-28T07:45:00Z</dcterms:modified>
</cp:coreProperties>
</file>