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DB" w:rsidRDefault="00995FDB" w:rsidP="00995FDB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995FDB" w:rsidRDefault="00995FDB" w:rsidP="00995FDB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995FDB" w:rsidRDefault="00995FDB" w:rsidP="00995FDB">
      <w:pPr>
        <w:spacing w:before="100" w:beforeAutospacing="1" w:after="100" w:afterAutospacing="1"/>
        <w:jc w:val="center"/>
        <w:outlineLvl w:val="1"/>
        <w:rPr>
          <w:b/>
          <w:bCs/>
          <w:lang w:val="en-US"/>
        </w:rPr>
      </w:pPr>
    </w:p>
    <w:p w:rsidR="00995FDB" w:rsidRPr="000A57DA" w:rsidRDefault="00995FDB" w:rsidP="00995FDB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r w:rsidRPr="000A57DA">
        <w:rPr>
          <w:b/>
          <w:bCs/>
          <w:sz w:val="26"/>
          <w:szCs w:val="26"/>
        </w:rPr>
        <w:t>Списание задолженности по имущественным налогам физических лиц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0A57DA">
        <w:rPr>
          <w:sz w:val="26"/>
          <w:szCs w:val="26"/>
        </w:rPr>
        <w:t>Межрайонная</w:t>
      </w:r>
      <w:proofErr w:type="gramEnd"/>
      <w:r w:rsidRPr="000A57DA">
        <w:rPr>
          <w:sz w:val="26"/>
          <w:szCs w:val="26"/>
        </w:rPr>
        <w:t xml:space="preserve"> ИФНС России № 8 по Приморскому краю информирует о принятии 28 декабря 2017 года Федерального закона №436-ФЗ ««О внесении изменений в части первую и вторую Налогового кодекса Российской Федерации и отдельные законодательные акты Российской Федерации», который  предусматривает  амнистию для физических лиц.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r w:rsidRPr="000A57DA">
        <w:rPr>
          <w:sz w:val="26"/>
          <w:szCs w:val="26"/>
        </w:rPr>
        <w:t>Подлежит списанию недоимка по трем налогам: транспортному, налогу на имущество физических лиц и земельному налогу, образовавшаяся на 1 января 2015 года.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r w:rsidRPr="000A57DA">
        <w:rPr>
          <w:sz w:val="26"/>
          <w:szCs w:val="26"/>
        </w:rPr>
        <w:t xml:space="preserve">Задолженность по налогам будет списана вместе с начисленными на нее пенями и штрафами. 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r w:rsidRPr="000A57DA">
        <w:rPr>
          <w:sz w:val="26"/>
          <w:szCs w:val="26"/>
        </w:rPr>
        <w:t xml:space="preserve">Решение о списании принимается налоговым органом с указанием данных о налогоплательщике - физическом лице и списываемой сумме задолженности.  Процедура списания задолженности будет проводиться налоговым органом самостоятельно и не требует  обращения  в налоговый орган физического лица. 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r w:rsidRPr="000A57DA">
        <w:rPr>
          <w:sz w:val="26"/>
          <w:szCs w:val="26"/>
        </w:rPr>
        <w:t xml:space="preserve">В настоящее время налоговые органы проводят  сверку образовавшейся задолженности  по всем имущественным налогам физических лиц. 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r w:rsidRPr="000A57DA">
        <w:rPr>
          <w:sz w:val="26"/>
          <w:szCs w:val="26"/>
        </w:rPr>
        <w:t>Об окончании процедуры списания задолженности по налогам, числящейся за физическими лицами, будет сообщено в СМИ.</w:t>
      </w:r>
    </w:p>
    <w:p w:rsidR="00995FDB" w:rsidRPr="000A57DA" w:rsidRDefault="00995FDB" w:rsidP="00995FDB">
      <w:pPr>
        <w:ind w:firstLine="709"/>
        <w:jc w:val="both"/>
        <w:outlineLvl w:val="1"/>
        <w:rPr>
          <w:sz w:val="26"/>
          <w:szCs w:val="26"/>
        </w:rPr>
      </w:pPr>
      <w:r w:rsidRPr="000A57DA">
        <w:rPr>
          <w:sz w:val="26"/>
          <w:szCs w:val="26"/>
        </w:rPr>
        <w:t>О результатах списания задолженности налогоплательщики – физические лица смогут узнать из сервиса «Личный кабинет налогоплательщика для физических лиц» на сайте ФНС России или обратившись  с письменным  заявлением в налоговый орган по месту регистрации.</w:t>
      </w:r>
    </w:p>
    <w:p w:rsidR="00995FDB" w:rsidRPr="000A57DA" w:rsidRDefault="00995FDB" w:rsidP="00995FD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995FDB" w:rsidRPr="000A57DA" w:rsidRDefault="00995FDB" w:rsidP="00995FDB">
      <w:pPr>
        <w:jc w:val="both"/>
        <w:rPr>
          <w:sz w:val="26"/>
          <w:szCs w:val="26"/>
        </w:rPr>
      </w:pPr>
      <w:r w:rsidRPr="000A57DA">
        <w:rPr>
          <w:rFonts w:ascii="Calibri" w:eastAsia="Calibri" w:hAnsi="Calibri"/>
          <w:sz w:val="26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       </w:t>
      </w:r>
      <w:bookmarkStart w:id="0" w:name="_GoBack"/>
      <w:bookmarkEnd w:id="0"/>
      <w:r w:rsidRPr="000A57DA">
        <w:rPr>
          <w:rFonts w:ascii="Calibri" w:eastAsia="Calibri" w:hAnsi="Calibri"/>
          <w:sz w:val="26"/>
          <w:szCs w:val="26"/>
          <w:lang w:eastAsia="en-US"/>
        </w:rPr>
        <w:t xml:space="preserve">  </w:t>
      </w:r>
      <w:r w:rsidRPr="000A57DA">
        <w:rPr>
          <w:sz w:val="26"/>
          <w:szCs w:val="26"/>
        </w:rPr>
        <w:t>Пресс – служба Инспекции.</w:t>
      </w:r>
    </w:p>
    <w:p w:rsidR="00044658" w:rsidRPr="00995FDB" w:rsidRDefault="00044658">
      <w:pPr>
        <w:rPr>
          <w:sz w:val="26"/>
          <w:szCs w:val="26"/>
        </w:rPr>
      </w:pPr>
    </w:p>
    <w:sectPr w:rsidR="00044658" w:rsidRPr="0099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B"/>
    <w:rsid w:val="00044658"/>
    <w:rsid w:val="009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Волкова Антонина Дмитриевна</cp:lastModifiedBy>
  <cp:revision>1</cp:revision>
  <dcterms:created xsi:type="dcterms:W3CDTF">2018-02-01T09:04:00Z</dcterms:created>
  <dcterms:modified xsi:type="dcterms:W3CDTF">2018-02-01T09:10:00Z</dcterms:modified>
</cp:coreProperties>
</file>