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6" w:rsidRDefault="00B61A96" w:rsidP="00B61A96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АДМИНИСТРАЦИЯ</w:t>
      </w:r>
    </w:p>
    <w:p w:rsidR="00B61A96" w:rsidRPr="00CD35D6" w:rsidRDefault="00CA5580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ЗОЛОТОДОЛИНСКОГО</w:t>
      </w:r>
      <w:r w:rsidR="00B61A96" w:rsidRPr="00CD35D6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ПОСТАНОВЛЕНИЕ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61A96" w:rsidRPr="00CD35D6" w:rsidRDefault="00CA5580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B708B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="00B708B6">
        <w:rPr>
          <w:rFonts w:ascii="Times New Roman" w:hAnsi="Times New Roman"/>
          <w:sz w:val="26"/>
          <w:szCs w:val="26"/>
        </w:rPr>
        <w:t>.</w:t>
      </w:r>
      <w:r w:rsidR="00B61A96" w:rsidRPr="00CD35D6">
        <w:rPr>
          <w:rFonts w:ascii="Times New Roman" w:hAnsi="Times New Roman"/>
          <w:sz w:val="26"/>
          <w:szCs w:val="26"/>
        </w:rPr>
        <w:t>20</w:t>
      </w:r>
      <w:r w:rsidR="00B61A96">
        <w:rPr>
          <w:rFonts w:ascii="Times New Roman" w:hAnsi="Times New Roman"/>
          <w:sz w:val="26"/>
          <w:szCs w:val="26"/>
        </w:rPr>
        <w:t>1</w:t>
      </w:r>
      <w:r w:rsidR="000A2BF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г.                           </w:t>
      </w:r>
      <w:r w:rsidR="00B61A96">
        <w:rPr>
          <w:rFonts w:ascii="Times New Roman" w:hAnsi="Times New Roman"/>
          <w:sz w:val="26"/>
          <w:szCs w:val="26"/>
        </w:rPr>
        <w:t xml:space="preserve">село </w:t>
      </w:r>
      <w:r>
        <w:rPr>
          <w:rFonts w:ascii="Times New Roman" w:hAnsi="Times New Roman"/>
          <w:sz w:val="26"/>
          <w:szCs w:val="26"/>
        </w:rPr>
        <w:t>Золотая Долина</w:t>
      </w:r>
      <w:r w:rsidR="00B61A96" w:rsidRPr="00CD35D6">
        <w:rPr>
          <w:rFonts w:ascii="Times New Roman" w:hAnsi="Times New Roman"/>
          <w:sz w:val="26"/>
          <w:szCs w:val="26"/>
        </w:rPr>
        <w:t xml:space="preserve">              </w:t>
      </w:r>
      <w:r w:rsidR="00B61A96">
        <w:rPr>
          <w:rFonts w:ascii="Times New Roman" w:hAnsi="Times New Roman"/>
          <w:sz w:val="26"/>
          <w:szCs w:val="26"/>
        </w:rPr>
        <w:t xml:space="preserve">                       </w:t>
      </w:r>
      <w:r w:rsidR="00B61A96" w:rsidRPr="00CD35D6">
        <w:rPr>
          <w:rFonts w:ascii="Times New Roman" w:hAnsi="Times New Roman"/>
          <w:sz w:val="26"/>
          <w:szCs w:val="26"/>
        </w:rPr>
        <w:t xml:space="preserve"> № </w:t>
      </w:r>
      <w:r w:rsidR="000A2BF7">
        <w:rPr>
          <w:rFonts w:ascii="Times New Roman" w:hAnsi="Times New Roman"/>
          <w:sz w:val="26"/>
          <w:szCs w:val="26"/>
        </w:rPr>
        <w:t>48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A5580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</w:rPr>
        <w:t xml:space="preserve"> </w:t>
      </w:r>
      <w:r w:rsidRPr="00AC29F7">
        <w:rPr>
          <w:rFonts w:ascii="Times New Roman" w:hAnsi="Times New Roman"/>
          <w:b/>
          <w:sz w:val="26"/>
          <w:szCs w:val="26"/>
        </w:rPr>
        <w:t>"Выдача документа о присвоении наименований улицам, площадям и иным территори</w:t>
      </w:r>
      <w:r>
        <w:rPr>
          <w:rFonts w:ascii="Times New Roman" w:hAnsi="Times New Roman"/>
          <w:b/>
          <w:sz w:val="26"/>
          <w:szCs w:val="26"/>
        </w:rPr>
        <w:t xml:space="preserve">ям проживания граждан в </w:t>
      </w:r>
      <w:proofErr w:type="spellStart"/>
      <w:r w:rsidR="00CA5580">
        <w:rPr>
          <w:rFonts w:ascii="Times New Roman" w:hAnsi="Times New Roman"/>
          <w:b/>
          <w:sz w:val="26"/>
          <w:szCs w:val="26"/>
        </w:rPr>
        <w:t>Золотодолинском</w:t>
      </w:r>
      <w:proofErr w:type="spellEnd"/>
      <w:r w:rsidRPr="00AC29F7">
        <w:rPr>
          <w:rFonts w:ascii="Times New Roman" w:hAnsi="Times New Roman"/>
          <w:b/>
          <w:sz w:val="26"/>
          <w:szCs w:val="26"/>
        </w:rPr>
        <w:t xml:space="preserve"> сельском поселении, а также об установлении </w:t>
      </w:r>
    </w:p>
    <w:p w:rsidR="00CA5580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нумерации домов, расположенных на террит</w:t>
      </w:r>
      <w:r>
        <w:rPr>
          <w:rFonts w:ascii="Times New Roman" w:hAnsi="Times New Roman"/>
          <w:b/>
          <w:sz w:val="26"/>
          <w:szCs w:val="26"/>
        </w:rPr>
        <w:t xml:space="preserve">ории </w:t>
      </w:r>
    </w:p>
    <w:p w:rsidR="00B61A96" w:rsidRPr="00AC29F7" w:rsidRDefault="00CA5580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 w:rsidR="00B61A96" w:rsidRPr="00AC29F7">
        <w:rPr>
          <w:rFonts w:ascii="Times New Roman" w:hAnsi="Times New Roman"/>
          <w:b/>
          <w:sz w:val="26"/>
          <w:szCs w:val="26"/>
        </w:rPr>
        <w:t xml:space="preserve"> сельского поселения"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Гражданским кодексом Российской Федерации, Жилищным кодексом Российской Федерации,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CA5580" w:rsidRPr="009B3FF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CA5580" w:rsidRPr="009B3FFD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="00CA5580" w:rsidRPr="009B3FFD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 от 25 мая 2012 года</w:t>
      </w:r>
      <w:proofErr w:type="gramEnd"/>
      <w:r w:rsidR="00CA5580" w:rsidRPr="009B3FFD">
        <w:rPr>
          <w:rFonts w:ascii="Times New Roman" w:hAnsi="Times New Roman"/>
          <w:sz w:val="26"/>
          <w:szCs w:val="26"/>
        </w:rPr>
        <w:t xml:space="preserve"> № 42 </w:t>
      </w:r>
      <w:r w:rsidR="00CA5580">
        <w:rPr>
          <w:rFonts w:ascii="Times New Roman" w:hAnsi="Times New Roman"/>
          <w:sz w:val="26"/>
          <w:szCs w:val="26"/>
        </w:rPr>
        <w:t>«</w:t>
      </w:r>
      <w:r w:rsidR="00CA5580" w:rsidRPr="009B3FF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A5580" w:rsidRPr="009B3FFD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="00CA5580" w:rsidRPr="009B3FFD">
        <w:rPr>
          <w:rFonts w:ascii="Times New Roman" w:hAnsi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функций”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 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ПОСТАНОВЛЯЕТ:</w:t>
      </w:r>
    </w:p>
    <w:p w:rsidR="00B61A96" w:rsidRPr="00AC29F7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Pr="00AC29F7" w:rsidRDefault="00B61A96" w:rsidP="00B61A96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AC29F7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w:anchor="Par41" w:history="1">
        <w:r w:rsidRPr="00AC29F7">
          <w:rPr>
            <w:rFonts w:ascii="Times New Roman" w:hAnsi="Times New Roman"/>
            <w:color w:val="0000FF"/>
            <w:sz w:val="26"/>
            <w:szCs w:val="26"/>
          </w:rPr>
          <w:t>регламент</w:t>
        </w:r>
      </w:hyperlink>
      <w:r w:rsidRPr="00AC29F7">
        <w:rPr>
          <w:rFonts w:ascii="Times New Roman" w:hAnsi="Times New Roman"/>
          <w:sz w:val="26"/>
          <w:szCs w:val="26"/>
        </w:rPr>
        <w:t xml:space="preserve"> по предоставлению муниципальной услуги "Выдача документа о присвоении наименований улицам, площадям и иным </w:t>
      </w:r>
      <w:r w:rsidRPr="00AC29F7">
        <w:rPr>
          <w:rFonts w:ascii="Times New Roman" w:hAnsi="Times New Roman"/>
          <w:sz w:val="26"/>
          <w:szCs w:val="26"/>
        </w:rPr>
        <w:lastRenderedPageBreak/>
        <w:t>территори</w:t>
      </w:r>
      <w:r>
        <w:rPr>
          <w:rFonts w:ascii="Times New Roman" w:hAnsi="Times New Roman"/>
          <w:sz w:val="26"/>
          <w:szCs w:val="26"/>
        </w:rPr>
        <w:t xml:space="preserve">ям проживания граждан в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Золотодолинском</w:t>
      </w:r>
      <w:proofErr w:type="spellEnd"/>
      <w:r w:rsidRPr="00AC29F7">
        <w:rPr>
          <w:rFonts w:ascii="Times New Roman" w:hAnsi="Times New Roman"/>
          <w:sz w:val="26"/>
          <w:szCs w:val="26"/>
        </w:rPr>
        <w:t xml:space="preserve"> сельском поселении, а также об установлении нумерации домов, распо</w:t>
      </w:r>
      <w:r>
        <w:rPr>
          <w:rFonts w:ascii="Times New Roman" w:hAnsi="Times New Roman"/>
          <w:sz w:val="26"/>
          <w:szCs w:val="26"/>
        </w:rPr>
        <w:t xml:space="preserve">ложенных на территории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AC29F7">
        <w:rPr>
          <w:rFonts w:ascii="Times New Roman" w:hAnsi="Times New Roman"/>
          <w:sz w:val="26"/>
          <w:szCs w:val="26"/>
        </w:rPr>
        <w:t xml:space="preserve"> сельского поселения" (прилагается).</w:t>
      </w:r>
    </w:p>
    <w:p w:rsidR="00B61A96" w:rsidRPr="0052552B" w:rsidRDefault="00B61A96" w:rsidP="00CA5580">
      <w:pPr>
        <w:suppressAutoHyphens/>
        <w:rPr>
          <w:rFonts w:ascii="Times New Roman" w:hAnsi="Times New Roman"/>
          <w:sz w:val="26"/>
          <w:szCs w:val="26"/>
        </w:rPr>
      </w:pPr>
      <w:r w:rsidRPr="0052552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2552B">
        <w:rPr>
          <w:rFonts w:ascii="Times New Roman" w:hAnsi="Times New Roman"/>
          <w:sz w:val="26"/>
          <w:szCs w:val="26"/>
        </w:rPr>
        <w:t xml:space="preserve">Признать постановление администрации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52552B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A5580">
        <w:rPr>
          <w:rFonts w:ascii="Times New Roman" w:hAnsi="Times New Roman"/>
          <w:sz w:val="26"/>
          <w:szCs w:val="26"/>
        </w:rPr>
        <w:t>Партизанского муниципального района Приморского края от 1</w:t>
      </w:r>
      <w:r w:rsidR="00CA5580" w:rsidRPr="00CA5580">
        <w:rPr>
          <w:rFonts w:ascii="Times New Roman" w:hAnsi="Times New Roman"/>
          <w:sz w:val="26"/>
          <w:szCs w:val="26"/>
        </w:rPr>
        <w:t>0.09</w:t>
      </w:r>
      <w:r w:rsidRPr="00CA5580">
        <w:rPr>
          <w:rFonts w:ascii="Times New Roman" w:hAnsi="Times New Roman"/>
          <w:sz w:val="26"/>
          <w:szCs w:val="26"/>
        </w:rPr>
        <w:t xml:space="preserve">.2012 № </w:t>
      </w:r>
      <w:r w:rsidR="00CA5580" w:rsidRPr="00CA5580">
        <w:rPr>
          <w:rFonts w:ascii="Times New Roman" w:hAnsi="Times New Roman"/>
          <w:sz w:val="26"/>
          <w:szCs w:val="26"/>
        </w:rPr>
        <w:t>72</w:t>
      </w:r>
      <w:r w:rsidRPr="00CA5580">
        <w:rPr>
          <w:rFonts w:ascii="Times New Roman" w:hAnsi="Times New Roman"/>
          <w:sz w:val="26"/>
          <w:szCs w:val="26"/>
        </w:rPr>
        <w:t xml:space="preserve"> «</w:t>
      </w:r>
      <w:r w:rsidR="00CA5580" w:rsidRPr="00CA5580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документа о присвоении наименований улицам, площадям и иным территориям проживания граждан в </w:t>
      </w:r>
      <w:proofErr w:type="spellStart"/>
      <w:r w:rsidR="00CA5580" w:rsidRPr="00CA5580">
        <w:rPr>
          <w:rFonts w:ascii="Times New Roman" w:hAnsi="Times New Roman"/>
          <w:sz w:val="26"/>
          <w:szCs w:val="26"/>
        </w:rPr>
        <w:t>Золотодолинском</w:t>
      </w:r>
      <w:proofErr w:type="spellEnd"/>
      <w:r w:rsidR="00CA5580" w:rsidRPr="00CA5580">
        <w:rPr>
          <w:rFonts w:ascii="Times New Roman" w:hAnsi="Times New Roman"/>
          <w:sz w:val="26"/>
          <w:szCs w:val="26"/>
        </w:rPr>
        <w:t xml:space="preserve"> сельском поселении, а также об установлении нумерации домов, расположенных на территории </w:t>
      </w:r>
      <w:proofErr w:type="spellStart"/>
      <w:r w:rsidR="00CA5580" w:rsidRPr="00CA5580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="00CA5580" w:rsidRPr="00CA5580">
        <w:rPr>
          <w:rFonts w:ascii="Times New Roman" w:hAnsi="Times New Roman"/>
          <w:sz w:val="26"/>
          <w:szCs w:val="26"/>
        </w:rPr>
        <w:t xml:space="preserve"> сельского поселения» </w:t>
      </w:r>
      <w:r w:rsidRPr="0052552B">
        <w:rPr>
          <w:rFonts w:ascii="Times New Roman" w:hAnsi="Times New Roman"/>
          <w:sz w:val="26"/>
          <w:szCs w:val="26"/>
        </w:rPr>
        <w:t>- утратившим силу.</w:t>
      </w:r>
      <w:proofErr w:type="gramEnd"/>
    </w:p>
    <w:p w:rsidR="00B61A96" w:rsidRPr="00CD35D6" w:rsidRDefault="00B61A96" w:rsidP="00B61A96">
      <w:pPr>
        <w:ind w:firstLine="540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>3.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</w:t>
      </w:r>
      <w:r>
        <w:rPr>
          <w:rFonts w:ascii="Times New Roman" w:hAnsi="Times New Roman"/>
          <w:sz w:val="26"/>
          <w:szCs w:val="26"/>
        </w:rPr>
        <w:t xml:space="preserve">ом сайте администрации </w:t>
      </w:r>
      <w:proofErr w:type="spellStart"/>
      <w:r w:rsidR="00CA5580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CD35D6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B61A96" w:rsidRPr="00CD35D6" w:rsidRDefault="00B61A96" w:rsidP="00B61A96">
      <w:pPr>
        <w:ind w:firstLine="539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B61A96" w:rsidRPr="00F053DA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</w:rPr>
      </w:pP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Default="00CA5580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администрации</w:t>
      </w:r>
    </w:p>
    <w:p w:rsidR="00CA5580" w:rsidRPr="00F07EE1" w:rsidRDefault="00CA5580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С. Г. </w:t>
      </w:r>
      <w:proofErr w:type="spellStart"/>
      <w:r>
        <w:rPr>
          <w:rFonts w:ascii="Times New Roman" w:hAnsi="Times New Roman"/>
          <w:sz w:val="26"/>
          <w:szCs w:val="26"/>
        </w:rPr>
        <w:t>Солодкая</w:t>
      </w:r>
      <w:proofErr w:type="spellEnd"/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bookmarkStart w:id="0" w:name="Par34"/>
      <w:bookmarkEnd w:id="0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0A2BF7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77400" w:rsidRDefault="00B61A96" w:rsidP="00B61A96">
      <w:p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E77400">
        <w:rPr>
          <w:rFonts w:ascii="Times New Roman" w:hAnsi="Times New Roman"/>
          <w:color w:val="000000"/>
          <w:sz w:val="24"/>
          <w:szCs w:val="24"/>
        </w:rPr>
        <w:t>УТВЕРЖДЁН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="00CA5580">
        <w:rPr>
          <w:rFonts w:ascii="Times New Roman" w:hAnsi="Times New Roman"/>
          <w:bCs/>
          <w:color w:val="000000"/>
          <w:sz w:val="24"/>
          <w:szCs w:val="24"/>
        </w:rPr>
        <w:t>Золотодолинского</w:t>
      </w:r>
      <w:proofErr w:type="spellEnd"/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Партизанского муниципального района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Приморского края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07</w:t>
      </w:r>
      <w:r w:rsidR="00B708B6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.201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0A2BF7">
        <w:rPr>
          <w:rFonts w:ascii="Times New Roman" w:hAnsi="Times New Roman"/>
          <w:bCs/>
          <w:color w:val="000000"/>
          <w:sz w:val="24"/>
          <w:szCs w:val="24"/>
        </w:rPr>
        <w:t>48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Par41"/>
      <w:bookmarkEnd w:id="1"/>
      <w:r w:rsidRPr="00E85927">
        <w:rPr>
          <w:rFonts w:ascii="Times New Roman" w:hAnsi="Times New Roman"/>
          <w:b/>
          <w:bCs/>
        </w:rPr>
        <w:t>АДМИНИСТРАТИВНЫЙ РЕГЛАМЕНТ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ПО ПРЕДОСТАВЛЕНИЮ МУНИЦИПАЛЬНОЙ УСЛУГИ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"ВЫДАЧА ДОКУМЕНТА О ПРИСВОЕНИИ НАИМЕНОВАНИЙ УЛИЦАМ,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ПЛОЩАДЯМ И ИНЫМ ТЕРРИТОРИЯМ ПРОЖИВАНИЯ ГРАЖДАН В </w:t>
      </w:r>
      <w:r w:rsidR="00CA5580">
        <w:rPr>
          <w:rFonts w:ascii="Times New Roman" w:hAnsi="Times New Roman"/>
          <w:b/>
          <w:bCs/>
        </w:rPr>
        <w:t>ЗОЛОТОДОЛИНСКОМ</w:t>
      </w:r>
      <w:r>
        <w:rPr>
          <w:rFonts w:ascii="Times New Roman" w:hAnsi="Times New Roman"/>
          <w:b/>
          <w:bCs/>
        </w:rPr>
        <w:t xml:space="preserve"> СЕЛЬСКОМ ПОСЕЛЕНИИ</w:t>
      </w:r>
      <w:r w:rsidRPr="00E85927">
        <w:rPr>
          <w:rFonts w:ascii="Times New Roman" w:hAnsi="Times New Roman"/>
          <w:b/>
          <w:bCs/>
        </w:rPr>
        <w:t>, А ТАКЖЕ ОБ УСТАНОВЛЕНИИ НУМЕРАЦИИ</w:t>
      </w:r>
      <w:r>
        <w:rPr>
          <w:rFonts w:ascii="Times New Roman" w:hAnsi="Times New Roman"/>
          <w:b/>
          <w:bCs/>
        </w:rPr>
        <w:t xml:space="preserve"> </w:t>
      </w:r>
      <w:r w:rsidRPr="00E85927">
        <w:rPr>
          <w:rFonts w:ascii="Times New Roman" w:hAnsi="Times New Roman"/>
          <w:b/>
          <w:bCs/>
        </w:rPr>
        <w:t xml:space="preserve">ДОМОВ, РАСПОЛОЖЕННЫХ НА ТЕРРИТОРИИ </w:t>
      </w:r>
      <w:r w:rsidR="00CA5580">
        <w:rPr>
          <w:rFonts w:ascii="Times New Roman" w:hAnsi="Times New Roman"/>
          <w:b/>
          <w:bCs/>
        </w:rPr>
        <w:t>ЗОЛОТОДОЛИНСКОГО</w:t>
      </w:r>
      <w:r>
        <w:rPr>
          <w:rFonts w:ascii="Times New Roman" w:hAnsi="Times New Roman"/>
          <w:b/>
          <w:bCs/>
        </w:rPr>
        <w:t xml:space="preserve">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" w:name="Par53"/>
      <w:bookmarkEnd w:id="2"/>
      <w:r w:rsidRPr="00E85927">
        <w:rPr>
          <w:rFonts w:ascii="Times New Roman" w:hAnsi="Times New Roman"/>
        </w:rPr>
        <w:t>I. Общие положения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1. Предмет регулирования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 xml:space="preserve">Административный регламент по предоставлению муниципальной услуги "Выдача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 xml:space="preserve">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 (далее - административный регламент)</w:t>
      </w:r>
      <w:r>
        <w:rPr>
          <w:rFonts w:ascii="Times New Roman" w:hAnsi="Times New Roman"/>
        </w:rPr>
        <w:t xml:space="preserve">, </w:t>
      </w:r>
      <w:r w:rsidRPr="00E85927">
        <w:rPr>
          <w:rFonts w:ascii="Times New Roman" w:hAnsi="Times New Roman"/>
        </w:rPr>
        <w:t xml:space="preserve">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взаимодействия органов местного самоуправления</w:t>
      </w:r>
      <w:proofErr w:type="gramEnd"/>
      <w:r w:rsidRPr="00E85927">
        <w:rPr>
          <w:rFonts w:ascii="Times New Roman" w:hAnsi="Times New Roman"/>
        </w:rPr>
        <w:t xml:space="preserve">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 с физическими и юридическими лицами по предоставлению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2. Круг заявителей.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3. Требования к порядку информирования о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Информация о месте нахождения и графике работы органов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предоставляющих муниципальную услугу, способы получения информации о месте нахождения и графиках работы органов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  <w:proofErr w:type="gramStart"/>
      <w:r w:rsidRPr="00E85927">
        <w:rPr>
          <w:rFonts w:ascii="Times New Roman" w:hAnsi="Times New Roman"/>
        </w:rPr>
        <w:t xml:space="preserve">справочные телефоны органов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предоставляющих муниципальную услугу, организаций, участвующих в предоставлении муниципальной услуги; адрес официального сайта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администрация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 xml:space="preserve">Приморский край Партизанский район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  <w:r w:rsidR="001962E7">
        <w:rPr>
          <w:rFonts w:ascii="Times New Roman" w:hAnsi="Times New Roman"/>
        </w:rPr>
        <w:t xml:space="preserve"> </w:t>
      </w:r>
      <w:r w:rsidR="000A2BF7">
        <w:rPr>
          <w:rFonts w:ascii="Times New Roman" w:hAnsi="Times New Roman"/>
        </w:rPr>
        <w:t>Золотая Долина ул. Центральная д. 66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 сайта: </w:t>
      </w:r>
      <w:r w:rsidRPr="0039593E">
        <w:rPr>
          <w:rFonts w:ascii="Times New Roman" w:hAnsi="Times New Roman"/>
        </w:rPr>
        <w:t>http://www.</w:t>
      </w:r>
      <w:proofErr w:type="spellStart"/>
      <w:r w:rsidR="000A2BF7">
        <w:rPr>
          <w:rFonts w:ascii="Times New Roman" w:hAnsi="Times New Roman"/>
          <w:lang w:val="en-US"/>
        </w:rPr>
        <w:t>zolotay</w:t>
      </w:r>
      <w:proofErr w:type="spellEnd"/>
      <w:r w:rsidRPr="0039593E">
        <w:rPr>
          <w:rFonts w:ascii="Times New Roman" w:hAnsi="Times New Roman"/>
        </w:rPr>
        <w:t>.</w:t>
      </w:r>
      <w:proofErr w:type="spellStart"/>
      <w:r w:rsidRPr="0039593E">
        <w:rPr>
          <w:rFonts w:ascii="Times New Roman" w:hAnsi="Times New Roman"/>
        </w:rPr>
        <w:t>partizansky.ru</w:t>
      </w:r>
      <w:proofErr w:type="spellEnd"/>
      <w:r w:rsidRPr="0039593E">
        <w:rPr>
          <w:rFonts w:ascii="Times New Roman" w:hAnsi="Times New Roman"/>
        </w:rPr>
        <w:t>/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 электронной почты: </w:t>
      </w:r>
      <w:proofErr w:type="spellStart"/>
      <w:r w:rsidR="000A2BF7">
        <w:rPr>
          <w:rFonts w:ascii="Times New Roman" w:hAnsi="Times New Roman"/>
          <w:lang w:val="en-US"/>
        </w:rPr>
        <w:t>adm</w:t>
      </w:r>
      <w:proofErr w:type="spellEnd"/>
      <w:r w:rsidR="000A2BF7" w:rsidRPr="000A2BF7">
        <w:rPr>
          <w:rFonts w:ascii="Times New Roman" w:hAnsi="Times New Roman"/>
        </w:rPr>
        <w:t>_</w:t>
      </w:r>
      <w:proofErr w:type="spellStart"/>
      <w:r w:rsidR="000A2BF7">
        <w:rPr>
          <w:rFonts w:ascii="Times New Roman" w:hAnsi="Times New Roman"/>
          <w:lang w:val="en-US"/>
        </w:rPr>
        <w:t>zd</w:t>
      </w:r>
      <w:proofErr w:type="spellEnd"/>
      <w:r w:rsidR="000A2BF7" w:rsidRPr="000A2BF7">
        <w:rPr>
          <w:rFonts w:ascii="Times New Roman" w:hAnsi="Times New Roman"/>
        </w:rPr>
        <w:t>_</w:t>
      </w:r>
      <w:r w:rsidR="000A2BF7">
        <w:rPr>
          <w:rFonts w:ascii="Times New Roman" w:hAnsi="Times New Roman"/>
          <w:lang w:val="en-US"/>
        </w:rPr>
        <w:t>new</w:t>
      </w:r>
      <w:r w:rsidRPr="0039593E">
        <w:rPr>
          <w:rFonts w:ascii="Times New Roman" w:hAnsi="Times New Roman"/>
        </w:rPr>
        <w:t>201</w:t>
      </w:r>
      <w:r w:rsidR="000A2BF7" w:rsidRPr="000A2BF7">
        <w:rPr>
          <w:rFonts w:ascii="Times New Roman" w:hAnsi="Times New Roman"/>
        </w:rPr>
        <w:t>0</w:t>
      </w:r>
      <w:r w:rsidRPr="0039593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39593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телефон: </w:t>
      </w:r>
      <w:r w:rsidRPr="00B61A96">
        <w:rPr>
          <w:rFonts w:ascii="Times New Roman" w:hAnsi="Times New Roman"/>
        </w:rPr>
        <w:t>/8-42365-2</w:t>
      </w:r>
      <w:r w:rsidR="000A2BF7">
        <w:rPr>
          <w:rFonts w:ascii="Times New Roman" w:hAnsi="Times New Roman"/>
          <w:lang w:val="en-US"/>
        </w:rPr>
        <w:t>4-183</w:t>
      </w:r>
      <w:r w:rsidRPr="00B61A96">
        <w:rPr>
          <w:rFonts w:ascii="Times New Roman" w:hAnsi="Times New Roman"/>
        </w:rPr>
        <w:t>/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график работы:</w:t>
      </w:r>
    </w:p>
    <w:p w:rsidR="000A2BF7" w:rsidRPr="00630576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>-Рабочие дни: понедельник – четверг с 9.00 до 17.15; пятница с 9.00 до 17.00</w:t>
      </w:r>
    </w:p>
    <w:p w:rsidR="000A2BF7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 xml:space="preserve">-Приемные дни: понедельник, </w:t>
      </w:r>
      <w:r w:rsidRPr="000A2BF7">
        <w:rPr>
          <w:rFonts w:ascii="Times New Roman" w:eastAsia="Times New Roman" w:hAnsi="Times New Roman"/>
          <w:sz w:val="24"/>
          <w:szCs w:val="24"/>
        </w:rPr>
        <w:t>вторник, четверг</w:t>
      </w:r>
      <w:r w:rsidRPr="00630576">
        <w:rPr>
          <w:rFonts w:ascii="Times New Roman" w:eastAsia="Times New Roman" w:hAnsi="Times New Roman"/>
          <w:sz w:val="24"/>
          <w:szCs w:val="24"/>
        </w:rPr>
        <w:t xml:space="preserve"> с 9.00 до 13.00</w:t>
      </w:r>
      <w:r>
        <w:rPr>
          <w:rFonts w:ascii="Times New Roman" w:eastAsia="Times New Roman" w:hAnsi="Times New Roman"/>
          <w:sz w:val="24"/>
          <w:szCs w:val="24"/>
        </w:rPr>
        <w:t xml:space="preserve"> и с 14.00 до 17.00</w:t>
      </w:r>
    </w:p>
    <w:p w:rsidR="000A2BF7" w:rsidRPr="00630576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>-Суббота, воскресенье, праздничные дни – нерабочие дни.</w:t>
      </w:r>
    </w:p>
    <w:p w:rsidR="000A2BF7" w:rsidRPr="00630576" w:rsidRDefault="000A2BF7" w:rsidP="000A2BF7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30576">
        <w:rPr>
          <w:rFonts w:ascii="Times New Roman" w:eastAsia="Times New Roman" w:hAnsi="Times New Roman"/>
          <w:sz w:val="24"/>
          <w:szCs w:val="24"/>
        </w:rPr>
        <w:t>-Обеденный перерыв с 13.00 до 14.00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lastRenderedPageBreak/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1C3E45">
          <w:rPr>
            <w:rFonts w:ascii="Times New Roman" w:hAnsi="Times New Roman"/>
          </w:rPr>
          <w:t>пункте 21</w:t>
        </w:r>
      </w:hyperlink>
      <w:r w:rsidRPr="001C3E45">
        <w:rPr>
          <w:rFonts w:ascii="Times New Roman" w:hAnsi="Times New Roman"/>
        </w:rPr>
        <w:t xml:space="preserve">, </w:t>
      </w:r>
      <w:hyperlink w:anchor="Par276" w:history="1">
        <w:r w:rsidRPr="001C3E45">
          <w:rPr>
            <w:rFonts w:ascii="Times New Roman" w:hAnsi="Times New Roman"/>
          </w:rPr>
          <w:t>пункте 24</w:t>
        </w:r>
      </w:hyperlink>
      <w:r w:rsidRPr="001C3E45">
        <w:rPr>
          <w:rFonts w:ascii="Times New Roman" w:hAnsi="Times New Roman"/>
        </w:rPr>
        <w:t xml:space="preserve">, </w:t>
      </w:r>
      <w:hyperlink w:anchor="Par289" w:history="1">
        <w:r w:rsidRPr="001C3E45">
          <w:rPr>
            <w:rFonts w:ascii="Times New Roman" w:hAnsi="Times New Roman"/>
          </w:rPr>
          <w:t>пункте 26</w:t>
        </w:r>
      </w:hyperlink>
      <w:r w:rsidRPr="001C3E45">
        <w:rPr>
          <w:rFonts w:ascii="Times New Roman" w:hAnsi="Times New Roman"/>
        </w:rPr>
        <w:t xml:space="preserve">, </w:t>
      </w:r>
      <w:hyperlink w:anchor="Par309" w:history="1">
        <w:r w:rsidRPr="001C3E45">
          <w:rPr>
            <w:rFonts w:ascii="Times New Roman" w:hAnsi="Times New Roman"/>
          </w:rPr>
          <w:t>пункте 29 главы III</w:t>
        </w:r>
      </w:hyperlink>
      <w:r w:rsidRPr="001C3E45">
        <w:rPr>
          <w:rFonts w:ascii="Times New Roman" w:hAnsi="Times New Roman"/>
        </w:rPr>
        <w:t xml:space="preserve"> настоящего регламента, выполняются специалистами МФЦ при условии наличия соглашения о взаимодействии между МФЦ и органом, предоставляющим муниципальную услугу.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B61A96" w:rsidRPr="001C3E45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C3E45">
        <w:rPr>
          <w:rFonts w:ascii="Times New Roman" w:hAnsi="Times New Roman"/>
        </w:rPr>
        <w:t>с использованием электронной почты;</w:t>
      </w:r>
    </w:p>
    <w:p w:rsidR="00B61A96" w:rsidRPr="001C3E45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C3E45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на стендах непосредственно 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поселения, в муниципальном бюджетном учреж</w:t>
      </w:r>
      <w:r w:rsidR="00B708B6" w:rsidRPr="001C3E45">
        <w:rPr>
          <w:rFonts w:ascii="Times New Roman" w:hAnsi="Times New Roman"/>
        </w:rPr>
        <w:t xml:space="preserve">дении </w:t>
      </w:r>
      <w:r w:rsidRPr="001C3E45">
        <w:rPr>
          <w:rFonts w:ascii="Times New Roman" w:hAnsi="Times New Roman"/>
        </w:rPr>
        <w:t xml:space="preserve"> "Многофункциональный центр оказания муниципальных и государственных услуг";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на Интернет-сайтах: </w:t>
      </w:r>
      <w:r w:rsidRPr="0039593E">
        <w:rPr>
          <w:rFonts w:ascii="Times New Roman" w:hAnsi="Times New Roman"/>
        </w:rPr>
        <w:t>http://www.</w:t>
      </w:r>
      <w:r w:rsidR="000A2BF7" w:rsidRPr="000A2BF7">
        <w:rPr>
          <w:rFonts w:ascii="Times New Roman" w:hAnsi="Times New Roman"/>
        </w:rPr>
        <w:t xml:space="preserve"> </w:t>
      </w:r>
      <w:proofErr w:type="spellStart"/>
      <w:r w:rsidR="000A2BF7">
        <w:rPr>
          <w:rFonts w:ascii="Times New Roman" w:hAnsi="Times New Roman"/>
          <w:lang w:val="en-US"/>
        </w:rPr>
        <w:t>zolotay</w:t>
      </w:r>
      <w:proofErr w:type="spellEnd"/>
      <w:r w:rsidR="000A2BF7" w:rsidRPr="0039593E">
        <w:rPr>
          <w:rFonts w:ascii="Times New Roman" w:hAnsi="Times New Roman"/>
        </w:rPr>
        <w:t>.</w:t>
      </w:r>
      <w:proofErr w:type="spellStart"/>
      <w:r w:rsidR="000A2BF7" w:rsidRPr="0039593E">
        <w:rPr>
          <w:rFonts w:ascii="Times New Roman" w:hAnsi="Times New Roman"/>
        </w:rPr>
        <w:t>partizansky.ru</w:t>
      </w:r>
      <w:proofErr w:type="spellEnd"/>
      <w:r w:rsidR="000A2BF7" w:rsidRPr="0039593E">
        <w:rPr>
          <w:rFonts w:ascii="Times New Roman" w:hAnsi="Times New Roman"/>
        </w:rPr>
        <w:t>/</w:t>
      </w:r>
      <w:r w:rsidR="000A2BF7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Индивидуальное устное информирование о порядке предоставления муниципальной услуги обеспечивается до</w:t>
      </w:r>
      <w:r>
        <w:rPr>
          <w:rFonts w:ascii="Times New Roman" w:hAnsi="Times New Roman"/>
        </w:rPr>
        <w:t>лжностными лицами</w:t>
      </w:r>
      <w:r w:rsidRPr="00E85927">
        <w:rPr>
          <w:rFonts w:ascii="Times New Roman" w:hAnsi="Times New Roman"/>
        </w:rPr>
        <w:t xml:space="preserve">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>
        <w:rPr>
          <w:rFonts w:ascii="Times New Roman" w:hAnsi="Times New Roman"/>
        </w:rPr>
        <w:t xml:space="preserve"> администрацию</w:t>
      </w:r>
      <w:r w:rsidRPr="00E85927">
        <w:rPr>
          <w:rFonts w:ascii="Times New Roman" w:hAnsi="Times New Roman"/>
        </w:rPr>
        <w:t xml:space="preserve">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осуществляется путем направления письменных ответов почтовым отправлением, а также электронной почтой.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 сроках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85927">
        <w:rPr>
          <w:rFonts w:ascii="Times New Roman" w:hAnsi="Times New Roman"/>
        </w:rPr>
        <w:t>) основания для отказа в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E85927">
        <w:rPr>
          <w:rFonts w:ascii="Times New Roman" w:hAnsi="Times New Roman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E85927">
        <w:rPr>
          <w:rFonts w:ascii="Times New Roman" w:hAnsi="Times New Roman"/>
        </w:rPr>
        <w:t>) времени и месте приема и выдачи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Pr="00E85927">
        <w:rPr>
          <w:rFonts w:ascii="Times New Roman" w:hAnsi="Times New Roman"/>
        </w:rPr>
        <w:t>) стадии реализации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</w:t>
      </w:r>
      <w:r w:rsidRPr="0039593E">
        <w:rPr>
          <w:rFonts w:ascii="Times New Roman" w:hAnsi="Times New Roman"/>
        </w:rPr>
        <w:t>http://www.</w:t>
      </w:r>
      <w:r w:rsidR="000A2BF7" w:rsidRPr="000A2BF7">
        <w:rPr>
          <w:rFonts w:ascii="Times New Roman" w:hAnsi="Times New Roman"/>
        </w:rPr>
        <w:t xml:space="preserve"> </w:t>
      </w:r>
      <w:proofErr w:type="spellStart"/>
      <w:r w:rsidR="000A2BF7">
        <w:rPr>
          <w:rFonts w:ascii="Times New Roman" w:hAnsi="Times New Roman"/>
          <w:lang w:val="en-US"/>
        </w:rPr>
        <w:t>zolotay</w:t>
      </w:r>
      <w:proofErr w:type="spellEnd"/>
      <w:r w:rsidR="000A2BF7" w:rsidRPr="0039593E">
        <w:rPr>
          <w:rFonts w:ascii="Times New Roman" w:hAnsi="Times New Roman"/>
        </w:rPr>
        <w:t>.</w:t>
      </w:r>
      <w:proofErr w:type="spellStart"/>
      <w:r w:rsidR="000A2BF7" w:rsidRPr="0039593E">
        <w:rPr>
          <w:rFonts w:ascii="Times New Roman" w:hAnsi="Times New Roman"/>
        </w:rPr>
        <w:t>partizansky.ru</w:t>
      </w:r>
      <w:proofErr w:type="spellEnd"/>
      <w:r w:rsidR="000A2BF7" w:rsidRPr="0039593E">
        <w:rPr>
          <w:rFonts w:ascii="Times New Roman" w:hAnsi="Times New Roman"/>
        </w:rPr>
        <w:t>/</w:t>
      </w:r>
      <w:r w:rsidR="000A2BF7" w:rsidRPr="00E85927"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>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C3E45" w:rsidRDefault="001C3E45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3" w:name="Par121"/>
      <w:bookmarkEnd w:id="3"/>
    </w:p>
    <w:p w:rsidR="001C3E45" w:rsidRDefault="001C3E45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II. Стандарт предоставления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5. Наименование муниципальной услуги - "Выдача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 xml:space="preserve">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(далее - муниципальная услуга).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6. Наименование органов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предоставляющих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Муниципальная услуга предоставляется администрацией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лице</w:t>
      </w:r>
      <w:r>
        <w:rPr>
          <w:rFonts w:ascii="Times New Roman" w:hAnsi="Times New Roman"/>
        </w:rPr>
        <w:t xml:space="preserve"> специалиста администрации</w:t>
      </w:r>
      <w:r w:rsidRPr="00EC63A8">
        <w:rPr>
          <w:rFonts w:ascii="Times New Roman" w:hAnsi="Times New Roman"/>
          <w:color w:val="FF0000"/>
        </w:rPr>
        <w:t xml:space="preserve"> </w:t>
      </w:r>
      <w:r w:rsidRPr="004A591C">
        <w:rPr>
          <w:rFonts w:ascii="Times New Roman" w:hAnsi="Times New Roman"/>
        </w:rPr>
        <w:t>(далее - специалист).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7. </w:t>
      </w:r>
      <w:proofErr w:type="gramStart"/>
      <w:r w:rsidRPr="00E85927">
        <w:rPr>
          <w:rFonts w:ascii="Times New Roman" w:hAnsi="Times New Roman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10" w:history="1">
        <w:r w:rsidRPr="00E85927">
          <w:rPr>
            <w:rFonts w:ascii="Times New Roman" w:hAnsi="Times New Roman"/>
            <w:color w:val="0000FF"/>
          </w:rPr>
          <w:t>части 1 статьи 9</w:t>
        </w:r>
      </w:hyperlink>
      <w:r w:rsidRPr="00E85927">
        <w:rPr>
          <w:rFonts w:ascii="Times New Roman" w:hAnsi="Times New Roman"/>
        </w:rPr>
        <w:t xml:space="preserve"> Федерального закона от 27 июля 2010 года N 210-ФЗ 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"Об организации предоставления государственных и муниципальных услуг".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8. Описание результата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в форме постановления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форме справки о присвоении, подтверждении или изменении адреса объекта капитального строительства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 w:rsidRPr="008D193C">
        <w:rPr>
          <w:rFonts w:ascii="Times New Roman" w:hAnsi="Times New Roman"/>
        </w:rPr>
        <w:t>постановление</w:t>
      </w:r>
      <w:r w:rsidRPr="00E85927">
        <w:rPr>
          <w:rFonts w:ascii="Times New Roman" w:hAnsi="Times New Roman"/>
        </w:rPr>
        <w:t>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отказ в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г) отказ в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9. Срок предоставления муниципальной услуги.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Предоставление муниципальной услуги от момента подачи заявления и пакета документов в адрес МФЦ до получения результата муниципальной услуги осуществляется в течение 45 календарных дней.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Приостановление муниципальной услуги по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 административным регламентом не предусмотрено.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Отказ в предоставлении услуги заявителю оформляется в срок 30 календарных дней с момента подачи заявления и пакета документов в адрес МФЦ до получения результата муниципальной услуги.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Срок выдачи (направления) документов с момента регистрации в 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 до момента получения заявителем результата предоставления муниципальной услуги в МФЦ 3 дня.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10. Правовые основания для предоставления муниципальной услуги: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Земельный </w:t>
      </w:r>
      <w:hyperlink r:id="rId11" w:history="1">
        <w:r w:rsidRPr="001C3E45">
          <w:rPr>
            <w:rFonts w:ascii="Times New Roman" w:hAnsi="Times New Roman"/>
          </w:rPr>
          <w:t>кодекс</w:t>
        </w:r>
      </w:hyperlink>
      <w:r w:rsidRPr="001C3E45">
        <w:rPr>
          <w:rFonts w:ascii="Times New Roman" w:hAnsi="Times New Roman"/>
        </w:rPr>
        <w:t xml:space="preserve"> Российской Федерации;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Градостроительный </w:t>
      </w:r>
      <w:hyperlink r:id="rId12" w:history="1">
        <w:r w:rsidRPr="001C3E45">
          <w:rPr>
            <w:rFonts w:ascii="Times New Roman" w:hAnsi="Times New Roman"/>
          </w:rPr>
          <w:t>кодекс</w:t>
        </w:r>
      </w:hyperlink>
      <w:r w:rsidRPr="001C3E45">
        <w:rPr>
          <w:rFonts w:ascii="Times New Roman" w:hAnsi="Times New Roman"/>
        </w:rPr>
        <w:t xml:space="preserve"> Российской Федерации;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Федеральный </w:t>
      </w:r>
      <w:hyperlink r:id="rId13" w:history="1">
        <w:r w:rsidRPr="001C3E45">
          <w:rPr>
            <w:rFonts w:ascii="Times New Roman" w:hAnsi="Times New Roman"/>
          </w:rPr>
          <w:t>закон</w:t>
        </w:r>
      </w:hyperlink>
      <w:r w:rsidRPr="001C3E45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Федеральный </w:t>
      </w:r>
      <w:hyperlink r:id="rId14" w:history="1">
        <w:r w:rsidRPr="001C3E45">
          <w:rPr>
            <w:rFonts w:ascii="Times New Roman" w:hAnsi="Times New Roman"/>
          </w:rPr>
          <w:t>закон</w:t>
        </w:r>
      </w:hyperlink>
      <w:r w:rsidRPr="001C3E45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 xml:space="preserve">Федеральный </w:t>
      </w:r>
      <w:hyperlink r:id="rId15" w:history="1">
        <w:r w:rsidRPr="001C3E45">
          <w:rPr>
            <w:rFonts w:ascii="Times New Roman" w:hAnsi="Times New Roman"/>
          </w:rPr>
          <w:t>закон</w:t>
        </w:r>
      </w:hyperlink>
      <w:r w:rsidRPr="001C3E45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61A96" w:rsidRPr="00BF3BB0" w:rsidRDefault="009F7302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BF3BB0">
        <w:rPr>
          <w:rFonts w:ascii="Times New Roman" w:hAnsi="Times New Roman"/>
        </w:rPr>
        <w:t xml:space="preserve">Постановление </w:t>
      </w:r>
      <w:r w:rsidR="000A2BF7" w:rsidRPr="00BF3BB0">
        <w:rPr>
          <w:rFonts w:ascii="Times New Roman" w:hAnsi="Times New Roman"/>
        </w:rPr>
        <w:t xml:space="preserve">администрации </w:t>
      </w:r>
      <w:proofErr w:type="spellStart"/>
      <w:r w:rsidR="000A2BF7" w:rsidRPr="00BF3BB0">
        <w:rPr>
          <w:rFonts w:ascii="Times New Roman" w:hAnsi="Times New Roman"/>
        </w:rPr>
        <w:t>Золотодолинского</w:t>
      </w:r>
      <w:proofErr w:type="spellEnd"/>
      <w:r w:rsidR="000A2BF7" w:rsidRPr="00BF3BB0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от 25 мая 2012 года № 42 «</w:t>
      </w:r>
      <w:r w:rsidR="000A2BF7" w:rsidRPr="00BF3BB0">
        <w:rPr>
          <w:rFonts w:ascii="Times New Roman" w:hAnsi="Times New Roman"/>
          <w:b/>
          <w:color w:val="000000"/>
        </w:rPr>
        <w:t xml:space="preserve"> </w:t>
      </w:r>
      <w:r w:rsidR="000A2BF7" w:rsidRPr="00BF3BB0">
        <w:rPr>
          <w:rFonts w:ascii="Times New Roman" w:hAnsi="Times New Roman"/>
          <w:color w:val="000000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="000A2BF7" w:rsidRPr="00BF3BB0">
        <w:rPr>
          <w:rFonts w:ascii="Times New Roman" w:hAnsi="Times New Roman"/>
          <w:bCs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функций”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иные муниципальные правовые акты в сфере наименования и переименования элементов улично-дорожной сети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4" w:name="Par149"/>
      <w:bookmarkEnd w:id="4"/>
      <w:r w:rsidRPr="00E85927">
        <w:rPr>
          <w:rFonts w:ascii="Times New Roman" w:hAnsi="Times New Roman"/>
        </w:rPr>
        <w:t xml:space="preserve">11.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Pr="00E85927">
        <w:rPr>
          <w:rFonts w:ascii="Times New Roman" w:hAnsi="Times New Roman"/>
        </w:rPr>
        <w:lastRenderedPageBreak/>
        <w:t>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5" w:name="Par150"/>
      <w:bookmarkEnd w:id="5"/>
      <w:r w:rsidRPr="00E85927">
        <w:rPr>
          <w:rFonts w:ascii="Times New Roman" w:hAnsi="Times New Roman"/>
        </w:rPr>
        <w:t xml:space="preserve">11(1). Для принятия решения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1"/>
      <w:bookmarkEnd w:id="6"/>
      <w:r w:rsidRPr="00E85927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B61A96" w:rsidRPr="00E85927" w:rsidRDefault="003F1961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w:anchor="Par428" w:history="1">
        <w:r w:rsidR="00B61A96" w:rsidRPr="00E85927">
          <w:rPr>
            <w:rFonts w:ascii="Times New Roman" w:hAnsi="Times New Roman"/>
            <w:color w:val="0000FF"/>
          </w:rPr>
          <w:t>заявление</w:t>
        </w:r>
      </w:hyperlink>
      <w:r w:rsidR="00B61A96" w:rsidRPr="00E85927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 xml:space="preserve">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), которым требуется присвоить наименование;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57"/>
      <w:bookmarkEnd w:id="7"/>
      <w:r w:rsidRPr="00E85927">
        <w:rPr>
          <w:rFonts w:ascii="Times New Roman" w:hAnsi="Times New Roman"/>
        </w:rPr>
        <w:t xml:space="preserve">11(2). Для принятия решения 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8" w:name="Par160"/>
    <w:bookmarkEnd w:id="8"/>
    <w:p w:rsidR="00B61A96" w:rsidRPr="00E85927" w:rsidRDefault="003F1961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="00B61A96"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="00B61A96"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="00B61A96"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9" w:name="Par161"/>
      <w:bookmarkEnd w:id="9"/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61A96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0" w:name="Par162"/>
      <w:bookmarkEnd w:id="10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rFonts w:ascii="Times New Roman" w:hAnsi="Times New Roman"/>
        </w:rPr>
        <w:t>тавитель заявителя (заявителей);</w:t>
      </w:r>
    </w:p>
    <w:p w:rsidR="00B61A96" w:rsidRPr="00C83E71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C83E71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C83E71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1" w:name="Par164"/>
      <w:bookmarkEnd w:id="11"/>
      <w:r w:rsidRPr="00E85927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сооружение;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2" w:name="Par165"/>
      <w:bookmarkEnd w:id="12"/>
      <w:r w:rsidRPr="00E85927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3" w:name="Par170"/>
    <w:bookmarkEnd w:id="13"/>
    <w:p w:rsidR="00B61A96" w:rsidRPr="00E85927" w:rsidRDefault="003F1961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="00B61A96"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="00B61A96"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="00B61A96"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(присвоение адреса);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4" w:name="Par171"/>
      <w:bookmarkEnd w:id="14"/>
      <w:r w:rsidRPr="00E85927">
        <w:rPr>
          <w:rFonts w:ascii="Times New Roman" w:hAnsi="Times New Roman"/>
        </w:rP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</w:t>
      </w:r>
      <w:r w:rsidRPr="00E85927">
        <w:rPr>
          <w:rFonts w:ascii="Times New Roman" w:hAnsi="Times New Roman"/>
        </w:rPr>
        <w:lastRenderedPageBreak/>
        <w:t>лица;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5" w:name="Par172"/>
      <w:bookmarkEnd w:id="15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Par173"/>
      <w:bookmarkEnd w:id="16"/>
      <w:r w:rsidRPr="00E85927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E85927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</w:t>
      </w:r>
      <w:r>
        <w:rPr>
          <w:rFonts w:ascii="Times New Roman" w:hAnsi="Times New Roman"/>
        </w:rPr>
        <w:t>ого строительства на местности).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E85927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7" w:name="Par175"/>
      <w:bookmarkEnd w:id="17"/>
      <w:r w:rsidRPr="00E85927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E85927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8" w:name="Par176"/>
      <w:bookmarkEnd w:id="18"/>
      <w:r w:rsidRPr="00E85927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приеме документов не предусмотрены действующим законодательством РФ.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19" w:name="Par185"/>
      <w:bookmarkEnd w:id="19"/>
      <w:r w:rsidRPr="00E85927">
        <w:rPr>
          <w:rFonts w:ascii="Times New Roman" w:hAnsi="Times New Roman"/>
        </w:rPr>
        <w:t xml:space="preserve">13. Исчерпывающий перечень оснований для приостановления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 </w:t>
      </w:r>
      <w:r w:rsidRPr="00E85927">
        <w:rPr>
          <w:rFonts w:ascii="Times New Roman" w:hAnsi="Times New Roman"/>
        </w:rPr>
        <w:t xml:space="preserve"> административным регламентом не предусмотрены.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является отрицательное решение </w:t>
      </w:r>
      <w:r w:rsidRPr="008D193C"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color w:val="FF0000"/>
        </w:rPr>
        <w:t xml:space="preserve"> </w:t>
      </w:r>
      <w:r w:rsidRPr="00E85927">
        <w:rPr>
          <w:rFonts w:ascii="Times New Roman" w:hAnsi="Times New Roman"/>
        </w:rPr>
        <w:t xml:space="preserve">по присвоению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0" w:name="Par188"/>
      <w:bookmarkEnd w:id="20"/>
      <w:r w:rsidRPr="00E85927">
        <w:rPr>
          <w:rFonts w:ascii="Times New Roman" w:hAnsi="Times New Roman"/>
        </w:rPr>
        <w:t xml:space="preserve">14.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предоставления муниципальной услуги по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административным регламентом не предусмотрены.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является:</w:t>
      </w:r>
    </w:p>
    <w:p w:rsidR="00B61A96" w:rsidRPr="00C26A6B" w:rsidRDefault="00B61A96" w:rsidP="00C26A6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85927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r w:rsidR="00C26A6B">
        <w:rPr>
          <w:rFonts w:ascii="Times New Roman" w:hAnsi="Times New Roman"/>
        </w:rPr>
        <w:t>пункте 11,</w:t>
      </w:r>
      <w:r w:rsidRPr="00E85927">
        <w:rPr>
          <w:rFonts w:ascii="Times New Roman" w:hAnsi="Times New Roman"/>
        </w:rPr>
        <w:t xml:space="preserve"> в рамках межведомственного информационного взаимодействия;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копии документов, удостоверяющих (устанавливающих) права на земельный участок </w:t>
      </w:r>
      <w:r w:rsidRPr="00E85927">
        <w:rPr>
          <w:rFonts w:ascii="Times New Roman" w:hAnsi="Times New Roman"/>
        </w:rPr>
        <w:lastRenderedPageBreak/>
        <w:t>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разрешения на строительство.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16.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17.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C26A6B">
        <w:rPr>
          <w:rFonts w:ascii="Times New Roman" w:hAnsi="Times New Roman"/>
          <w:b/>
        </w:rPr>
        <w:t>18. Требов</w:t>
      </w:r>
      <w:r w:rsidRPr="00E85927">
        <w:rPr>
          <w:rFonts w:ascii="Times New Roman" w:hAnsi="Times New Roman"/>
        </w:rPr>
        <w:t>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B61A96" w:rsidRPr="00E85927" w:rsidRDefault="001C3E45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61A96" w:rsidRPr="00E85927">
        <w:rPr>
          <w:rFonts w:ascii="Times New Roman" w:hAnsi="Times New Roman"/>
        </w:rPr>
        <w:t>) помещение ожидания граждан оснащено местами для ожидания и столиками для оформления документов; аппаратом для ксерокопирования;</w:t>
      </w:r>
      <w:r w:rsidR="00B61A96">
        <w:rPr>
          <w:rFonts w:ascii="Times New Roman" w:hAnsi="Times New Roman"/>
        </w:rPr>
        <w:t xml:space="preserve"> </w:t>
      </w:r>
      <w:r w:rsidR="00B61A96" w:rsidRPr="00E85927">
        <w:rPr>
          <w:rFonts w:ascii="Times New Roman" w:hAnsi="Times New Roman"/>
        </w:rPr>
        <w:t xml:space="preserve">информационным киоском, который позволяет любому желающему ознакомиться и получить информацию, </w:t>
      </w:r>
      <w:r w:rsidR="00B61A96" w:rsidRPr="008D193C">
        <w:rPr>
          <w:rFonts w:ascii="Times New Roman" w:hAnsi="Times New Roman"/>
        </w:rPr>
        <w:t xml:space="preserve">размещенную на сайте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="00B61A96" w:rsidRPr="008D193C">
        <w:rPr>
          <w:rFonts w:ascii="Times New Roman" w:hAnsi="Times New Roman"/>
        </w:rPr>
        <w:t xml:space="preserve"> сельского поселения</w:t>
      </w:r>
      <w:r w:rsidR="00B61A96" w:rsidRPr="001C3E45">
        <w:rPr>
          <w:rFonts w:ascii="Times New Roman" w:hAnsi="Times New Roman"/>
        </w:rPr>
        <w:t>;  и</w:t>
      </w:r>
      <w:r w:rsidR="00B61A96" w:rsidRPr="00E85927">
        <w:rPr>
          <w:rFonts w:ascii="Times New Roman" w:hAnsi="Times New Roman"/>
        </w:rPr>
        <w:t xml:space="preserve"> информационных стендах.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Показатели доступности и качества муниципальных услуг:</w:t>
      </w:r>
    </w:p>
    <w:p w:rsidR="00B61A96" w:rsidRPr="00E85927" w:rsidRDefault="00B61A96" w:rsidP="00B61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информированность заявителей о муниципальной услуге;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комфортность ожидания и получения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компетентность, оперативность и профессиональная грамотность персонала;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соблюдение сроков предоставления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отсутствие обоснованных жалоб заявителей.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B61A96" w:rsidRPr="001C3E45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при </w:t>
      </w:r>
      <w:r w:rsidRPr="001C3E45">
        <w:rPr>
          <w:rFonts w:ascii="Times New Roman" w:hAnsi="Times New Roman"/>
        </w:rPr>
        <w:t>личном обращении заявителя в МФЦ не более 2-х раз;</w:t>
      </w:r>
    </w:p>
    <w:p w:rsidR="00B61A96" w:rsidRPr="00E85927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администрацию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составляет не более 30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лично;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телефону;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посредством электронной почты;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через письменное обращение.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1" w:name="Par234"/>
      <w:bookmarkEnd w:id="21"/>
      <w:r w:rsidRPr="00E85927">
        <w:rPr>
          <w:rFonts w:ascii="Times New Roman" w:hAnsi="Times New Roman"/>
        </w:rPr>
        <w:t>III. Состав, последовательность и сроки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выполнения административных процедур (действий), требования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порядку их выполнения, в том числе особенности выполнения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административных процедур (действий) в электронной форме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20.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включает в себя следующие административные процедуры: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- 38 календарных дней; или подготовка отказа в предоставлении муниципальной услуги с указанием причин отказа - 30 календарных дней (далее - "Подготовка");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регистрация сопроводительного письма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(далее - "Регистрация") - 3 календарных дня;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E85927" w:rsidRDefault="003F1961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B61A96" w:rsidRPr="00E85927">
          <w:rPr>
            <w:rFonts w:ascii="Times New Roman" w:hAnsi="Times New Roman"/>
            <w:color w:val="0000FF"/>
          </w:rPr>
          <w:t>Блок-схема</w:t>
        </w:r>
      </w:hyperlink>
      <w:r w:rsidR="00B61A96" w:rsidRPr="00E85927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2" w:name="Par245"/>
      <w:bookmarkEnd w:id="22"/>
      <w:r w:rsidRPr="00E85927">
        <w:rPr>
          <w:rFonts w:ascii="Times New Roman" w:hAnsi="Times New Roman"/>
        </w:rPr>
        <w:t>21. Прием заявления и документов, их регистрация.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E85927">
          <w:rPr>
            <w:rFonts w:ascii="Times New Roman" w:hAnsi="Times New Roman"/>
            <w:color w:val="0000FF"/>
          </w:rPr>
          <w:t>пунктом 11(1)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1C3E45">
        <w:rPr>
          <w:rFonts w:ascii="Times New Roman" w:hAnsi="Times New Roman"/>
        </w:rPr>
        <w:t>Способом фиксации результата административной процедуры "Прием" является внесение специалистом, ответственным за прием документов, в программно-технический комплекс, в том числе МФЦ, данных о заявителе, в том числе фамилию, имя, отчество (последние - при наличии), серию, номер, дату выдачи паспорта и кем выдан паспорт, адрес (ориентир) объекта капитального строительства, адрес проживания заявителя, телефон заявителя и оформляет в программно-техническом комплексе, в том числе МФЦ</w:t>
      </w:r>
      <w:proofErr w:type="gramEnd"/>
      <w:r w:rsidRPr="001C3E45">
        <w:rPr>
          <w:rFonts w:ascii="Times New Roman" w:hAnsi="Times New Roman"/>
        </w:rPr>
        <w:t xml:space="preserve">, расписку о приеме документов в 2-х экземплярах, в </w:t>
      </w:r>
      <w:proofErr w:type="gramStart"/>
      <w:r w:rsidRPr="001C3E45">
        <w:rPr>
          <w:rFonts w:ascii="Times New Roman" w:hAnsi="Times New Roman"/>
        </w:rPr>
        <w:t>которой</w:t>
      </w:r>
      <w:proofErr w:type="gramEnd"/>
      <w:r w:rsidRPr="001C3E45">
        <w:rPr>
          <w:rFonts w:ascii="Times New Roman" w:hAnsi="Times New Roman"/>
        </w:rPr>
        <w:t xml:space="preserve"> указывается: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порядковый номер, присвоенный при регистрации заявления;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Ф.И.О. заявителя;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наименование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дата предоставления документов;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предоставления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дата и подпись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прием документов, передает заявителю первый экземпляр </w:t>
      </w:r>
      <w:r w:rsidRPr="00E85927">
        <w:rPr>
          <w:rFonts w:ascii="Times New Roman" w:hAnsi="Times New Roman"/>
        </w:rPr>
        <w:lastRenderedPageBreak/>
        <w:t>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22.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регламента;</w:t>
      </w:r>
    </w:p>
    <w:p w:rsidR="00B61A96" w:rsidRPr="00785697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</w:rPr>
      </w:pPr>
      <w:r w:rsidRPr="00E85927">
        <w:rPr>
          <w:rFonts w:ascii="Times New Roman" w:hAnsi="Times New Roman"/>
        </w:rPr>
        <w:t xml:space="preserve"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 w:rsidRPr="00E322E3">
        <w:rPr>
          <w:rFonts w:ascii="Times New Roman" w:hAnsi="Times New Roman"/>
        </w:rPr>
        <w:t xml:space="preserve"> сельском поселении на рассмотрение специалисту</w:t>
      </w:r>
      <w:proofErr w:type="gramStart"/>
      <w:r w:rsidRPr="00E322E3">
        <w:rPr>
          <w:rFonts w:ascii="Times New Roman" w:hAnsi="Times New Roman"/>
        </w:rPr>
        <w:t xml:space="preserve"> ,</w:t>
      </w:r>
      <w:proofErr w:type="gramEnd"/>
      <w:r w:rsidRPr="00E322E3">
        <w:rPr>
          <w:rFonts w:ascii="Times New Roman" w:hAnsi="Times New Roman"/>
        </w:rPr>
        <w:t xml:space="preserve">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 специалист, ответственный за производство по заявлению: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proofErr w:type="gramStart"/>
      <w:r w:rsidRPr="00E85927">
        <w:rPr>
          <w:rFonts w:ascii="Times New Roman" w:hAnsi="Times New Roman"/>
        </w:rPr>
        <w:t xml:space="preserve">готовит проект постановления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"О внесении изменений в постановление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от </w:t>
      </w:r>
      <w:r w:rsidRPr="001C3E45">
        <w:rPr>
          <w:rFonts w:ascii="Times New Roman" w:hAnsi="Times New Roman"/>
        </w:rPr>
        <w:t>______________ года N ______,</w:t>
      </w:r>
      <w:r w:rsidRPr="00E85927">
        <w:rPr>
          <w:rFonts w:ascii="Times New Roman" w:hAnsi="Times New Roman"/>
        </w:rPr>
        <w:t xml:space="preserve"> утверждающее реестр улиц, переулков, проездов, проспектов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в 3-х экземплярах и сопроводительное письмо.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 xml:space="preserve"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23. </w:t>
      </w:r>
      <w:proofErr w:type="gramStart"/>
      <w:r w:rsidRPr="00E85927">
        <w:rPr>
          <w:rFonts w:ascii="Times New Roman" w:hAnsi="Times New Roman"/>
        </w:rPr>
        <w:t xml:space="preserve">Основанием для начала административной процедуры "Регистрация" является поступление сопроводительного письма 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>, подписанного уполномоченным должностным лицом, ответственным за подписание документов, специалисту, уполномоченному выполнять</w:t>
      </w:r>
      <w:proofErr w:type="gramEnd"/>
      <w:r w:rsidRPr="00E85927">
        <w:rPr>
          <w:rFonts w:ascii="Times New Roman" w:hAnsi="Times New Roman"/>
        </w:rPr>
        <w:t xml:space="preserve">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Максимальный срок действий административной процедуры "Регистрация" - 3 календарных </w:t>
      </w:r>
      <w:r w:rsidRPr="00E85927">
        <w:rPr>
          <w:rFonts w:ascii="Times New Roman" w:hAnsi="Times New Roman"/>
        </w:rPr>
        <w:lastRenderedPageBreak/>
        <w:t xml:space="preserve">дня с момента поступления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3" w:name="Par276"/>
      <w:bookmarkEnd w:id="23"/>
      <w:r w:rsidRPr="00E85927">
        <w:rPr>
          <w:rFonts w:ascii="Times New Roman" w:hAnsi="Times New Roman"/>
        </w:rPr>
        <w:t xml:space="preserve">24.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 или решения об отказе.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документа или решения (отказа) на экземпляре расписки.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25. Последовательность действий по предоставлению муниципальной услуги по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форме </w:t>
      </w:r>
      <w:r w:rsidRPr="008D193C">
        <w:rPr>
          <w:rFonts w:ascii="Times New Roman" w:hAnsi="Times New Roman"/>
        </w:rPr>
        <w:t>постановления о</w:t>
      </w:r>
      <w:r w:rsidRPr="00E85927">
        <w:rPr>
          <w:rFonts w:ascii="Times New Roman" w:hAnsi="Times New Roman"/>
        </w:rPr>
        <w:t xml:space="preserve"> присвоении, подтверждении или изменении адреса объекта капитального строительства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(далее - справка) включает в себя следующие административные процедуры: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справки о присвоении, подтверждении или изменении адреса объекта капитального строительства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- 38 календарных дней; отказ в предоставлении муниципальной услуги с указанием причин отказа - 30 календарных дней (далее - "Подготовка");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E85927" w:rsidRDefault="003F1961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="00B61A96" w:rsidRPr="00E85927">
          <w:rPr>
            <w:rFonts w:ascii="Times New Roman" w:hAnsi="Times New Roman"/>
            <w:color w:val="0000FF"/>
          </w:rPr>
          <w:t>Блок-схема</w:t>
        </w:r>
      </w:hyperlink>
      <w:r w:rsidR="00B61A96" w:rsidRPr="00E85927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4" w:name="Par289"/>
      <w:bookmarkEnd w:id="24"/>
      <w:r w:rsidRPr="00E85927">
        <w:rPr>
          <w:rFonts w:ascii="Times New Roman" w:hAnsi="Times New Roman"/>
        </w:rPr>
        <w:t>26. Прием заявления, регистрация.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предусмотренных </w:t>
      </w:r>
      <w:hyperlink w:anchor="Par157" w:history="1">
        <w:r w:rsidRPr="00E85927">
          <w:rPr>
            <w:rFonts w:ascii="Times New Roman" w:hAnsi="Times New Roman"/>
            <w:color w:val="0000FF"/>
          </w:rPr>
          <w:t>пунктом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E85927">
          <w:rPr>
            <w:rFonts w:ascii="Times New Roman" w:hAnsi="Times New Roman"/>
            <w:color w:val="0000FF"/>
          </w:rPr>
          <w:t>пунктом 21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27. Основанием для начала административной процедуры "Подготовка" является получение </w:t>
      </w:r>
      <w:r w:rsidRPr="00E85927">
        <w:rPr>
          <w:rFonts w:ascii="Times New Roman" w:hAnsi="Times New Roman"/>
        </w:rPr>
        <w:lastRenderedPageBreak/>
        <w:t>специалистом, ответственным за производство по заявлению, заявления и документов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регламента;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</w:t>
      </w:r>
      <w:r w:rsidRPr="00785697">
        <w:rPr>
          <w:rFonts w:ascii="Times New Roman" w:hAnsi="Times New Roman"/>
          <w:color w:val="FF0000"/>
        </w:rPr>
        <w:t>1:2000</w:t>
      </w:r>
      <w:r w:rsidRPr="00E85927">
        <w:rPr>
          <w:rFonts w:ascii="Times New Roman" w:hAnsi="Times New Roman"/>
        </w:rPr>
        <w:t xml:space="preserve">, картографическим материалом, утвержденным единым реестром элементов улично-дорожной сети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, информационными сведениями.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28. Основанием для начала административной процедуры "Подписание" 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подписания, справка или решение об отказе в предоставлении муниципальной услуги регистрируются специалистом, ответственным за отправку исходящей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5" w:name="Par309"/>
      <w:bookmarkEnd w:id="25"/>
      <w:r w:rsidRPr="00E85927">
        <w:rPr>
          <w:rFonts w:ascii="Times New Roman" w:hAnsi="Times New Roman"/>
        </w:rPr>
        <w:t xml:space="preserve">29.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Pr="00E85927">
          <w:rPr>
            <w:rFonts w:ascii="Times New Roman" w:hAnsi="Times New Roman"/>
            <w:color w:val="0000FF"/>
          </w:rPr>
          <w:t>пунктом 24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30.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</w:t>
      </w:r>
      <w:r w:rsidRPr="00E85927">
        <w:rPr>
          <w:rFonts w:ascii="Times New Roman" w:hAnsi="Times New Roman"/>
        </w:rPr>
        <w:lastRenderedPageBreak/>
        <w:t xml:space="preserve">услуг (функций)" путем заполнения специальной формы, которая соответствует требованиям Федерального </w:t>
      </w:r>
      <w:hyperlink r:id="rId16" w:history="1">
        <w:r w:rsidRPr="00E85927">
          <w:rPr>
            <w:rFonts w:ascii="Times New Roman" w:hAnsi="Times New Roman"/>
            <w:color w:val="0000FF"/>
          </w:rPr>
          <w:t>закона</w:t>
        </w:r>
      </w:hyperlink>
      <w:r w:rsidRPr="00E85927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proofErr w:type="gramEnd"/>
      <w:r w:rsidRPr="00E85927">
        <w:rPr>
          <w:rFonts w:ascii="Times New Roman" w:hAnsi="Times New Roman"/>
        </w:rPr>
        <w:t xml:space="preserve"> </w:t>
      </w:r>
      <w:r w:rsidR="00BF3BB0"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Pr="0039593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39593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E85927">
          <w:rPr>
            <w:rFonts w:ascii="Times New Roman" w:hAnsi="Times New Roman"/>
            <w:color w:val="0000FF"/>
          </w:rPr>
          <w:t>подпункте "а" пункта 11(1)</w:t>
        </w:r>
      </w:hyperlink>
      <w:r w:rsidRPr="00E85927">
        <w:rPr>
          <w:rFonts w:ascii="Times New Roman" w:hAnsi="Times New Roman"/>
        </w:rPr>
        <w:t xml:space="preserve">, в </w:t>
      </w:r>
      <w:hyperlink w:anchor="Par16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6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62" w:history="1">
        <w:r w:rsidRPr="00E85927">
          <w:rPr>
            <w:rFonts w:ascii="Times New Roman" w:hAnsi="Times New Roman"/>
            <w:color w:val="0000FF"/>
          </w:rPr>
          <w:t>пятом абзацах подпункта "а" пункта 11(2)</w:t>
        </w:r>
      </w:hyperlink>
      <w:r w:rsidRPr="00E85927">
        <w:rPr>
          <w:rFonts w:ascii="Times New Roman" w:hAnsi="Times New Roman"/>
        </w:rPr>
        <w:t xml:space="preserve">, в </w:t>
      </w:r>
      <w:hyperlink w:anchor="Par17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7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72" w:history="1">
        <w:r w:rsidRPr="00E85927">
          <w:rPr>
            <w:rFonts w:ascii="Times New Roman" w:hAnsi="Times New Roman"/>
            <w:color w:val="0000FF"/>
          </w:rPr>
          <w:t>пятом</w:t>
        </w:r>
      </w:hyperlink>
      <w:r w:rsidRPr="00E85927">
        <w:rPr>
          <w:rFonts w:ascii="Times New Roman" w:hAnsi="Times New Roman"/>
        </w:rPr>
        <w:t xml:space="preserve">, </w:t>
      </w:r>
      <w:hyperlink w:anchor="Par173" w:history="1">
        <w:r w:rsidRPr="00E85927">
          <w:rPr>
            <w:rFonts w:ascii="Times New Roman" w:hAnsi="Times New Roman"/>
            <w:color w:val="0000FF"/>
          </w:rPr>
          <w:t>шестом абзацах подпункта "б" пункта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E85927">
          <w:rPr>
            <w:rFonts w:ascii="Times New Roman" w:hAnsi="Times New Roman"/>
            <w:color w:val="0000FF"/>
          </w:rPr>
          <w:t>пункте 11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31. Получение заявителем результата предоставления муниципальной услуги может быть осуществлено в электронном виде.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6" w:name="Par322"/>
      <w:bookmarkEnd w:id="26"/>
      <w:r w:rsidRPr="00E85927">
        <w:rPr>
          <w:rFonts w:ascii="Times New Roman" w:hAnsi="Times New Roman"/>
        </w:rPr>
        <w:t xml:space="preserve">IV. Формы </w:t>
      </w:r>
      <w:proofErr w:type="gramStart"/>
      <w:r w:rsidRPr="00E85927">
        <w:rPr>
          <w:rFonts w:ascii="Times New Roman" w:hAnsi="Times New Roman"/>
        </w:rPr>
        <w:t>контроля за</w:t>
      </w:r>
      <w:proofErr w:type="gramEnd"/>
      <w:r w:rsidRPr="00E85927">
        <w:rPr>
          <w:rFonts w:ascii="Times New Roman" w:hAnsi="Times New Roman"/>
        </w:rPr>
        <w:t xml:space="preserve"> исполнением регламента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7" w:name="Par324"/>
      <w:bookmarkEnd w:id="27"/>
      <w:r w:rsidRPr="00E85927">
        <w:rPr>
          <w:rFonts w:ascii="Times New Roman" w:hAnsi="Times New Roman"/>
        </w:rPr>
        <w:t xml:space="preserve">32. Порядок осуществления текущего </w:t>
      </w:r>
      <w:proofErr w:type="gramStart"/>
      <w:r w:rsidRPr="00E85927">
        <w:rPr>
          <w:rFonts w:ascii="Times New Roman" w:hAnsi="Times New Roman"/>
        </w:rPr>
        <w:t>контроля за</w:t>
      </w:r>
      <w:proofErr w:type="gramEnd"/>
      <w:r w:rsidRPr="00E85927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Текущий </w:t>
      </w:r>
      <w:proofErr w:type="gramStart"/>
      <w:r w:rsidRPr="00E85927">
        <w:rPr>
          <w:rFonts w:ascii="Times New Roman" w:hAnsi="Times New Roman"/>
        </w:rPr>
        <w:t>контроль за</w:t>
      </w:r>
      <w:proofErr w:type="gramEnd"/>
      <w:r w:rsidRPr="00E85927">
        <w:rPr>
          <w:rFonts w:ascii="Times New Roman" w:hAnsi="Times New Roman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5927">
        <w:rPr>
          <w:rFonts w:ascii="Times New Roman" w:hAnsi="Times New Roman"/>
        </w:rPr>
        <w:t>контроля за</w:t>
      </w:r>
      <w:proofErr w:type="gramEnd"/>
      <w:r w:rsidRPr="00E85927"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Контроль за</w:t>
      </w:r>
      <w:proofErr w:type="gramEnd"/>
      <w:r w:rsidRPr="00E85927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E85927">
        <w:rPr>
          <w:rFonts w:ascii="Times New Roman" w:hAnsi="Times New Roman"/>
        </w:rPr>
        <w:t>Контроль за</w:t>
      </w:r>
      <w:proofErr w:type="gramEnd"/>
      <w:r w:rsidRPr="00E85927">
        <w:rPr>
          <w:rFonts w:ascii="Times New Roman" w:hAnsi="Times New Roman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</w:t>
      </w:r>
      <w:r w:rsidRPr="00E85927">
        <w:rPr>
          <w:rFonts w:ascii="Times New Roman" w:hAnsi="Times New Roman"/>
        </w:rPr>
        <w:lastRenderedPageBreak/>
        <w:t>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E85927">
          <w:rPr>
            <w:rFonts w:ascii="Times New Roman" w:hAnsi="Times New Roman"/>
            <w:color w:val="0000FF"/>
          </w:rPr>
          <w:t>пункте 32</w:t>
        </w:r>
      </w:hyperlink>
      <w:r w:rsidRPr="00E85927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34. Ответственность должностных лиц о</w:t>
      </w:r>
      <w:r w:rsidR="001C3E45">
        <w:rPr>
          <w:rFonts w:ascii="Times New Roman" w:hAnsi="Times New Roman"/>
        </w:rPr>
        <w:t xml:space="preserve">рганов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="001C3E45"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отвечает: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за соблюдение сроков и порядка приема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за правильность оформления и порядка подготовки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proofErr w:type="gramStart"/>
      <w:r w:rsidRPr="00E85927">
        <w:rPr>
          <w:rFonts w:ascii="Times New Roman" w:hAnsi="Times New Roman"/>
        </w:rPr>
        <w:t xml:space="preserve"> ,</w:t>
      </w:r>
      <w:proofErr w:type="gramEnd"/>
      <w:r w:rsidRPr="00E85927">
        <w:rPr>
          <w:rFonts w:ascii="Times New Roman" w:hAnsi="Times New Roman"/>
        </w:rPr>
        <w:t xml:space="preserve">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сельском поселении</w:t>
      </w:r>
      <w:r w:rsidRPr="00E85927">
        <w:rPr>
          <w:rFonts w:ascii="Times New Roman" w:hAnsi="Times New Roman"/>
        </w:rPr>
        <w:t xml:space="preserve">, а также об </w:t>
      </w:r>
      <w:proofErr w:type="gramStart"/>
      <w:r w:rsidRPr="00E85927">
        <w:rPr>
          <w:rFonts w:ascii="Times New Roman" w:hAnsi="Times New Roman"/>
        </w:rPr>
        <w:t>установлении</w:t>
      </w:r>
      <w:proofErr w:type="gramEnd"/>
      <w:r w:rsidRPr="00E85927">
        <w:rPr>
          <w:rFonts w:ascii="Times New Roman" w:hAnsi="Times New Roman"/>
        </w:rPr>
        <w:t xml:space="preserve"> нумерации домов, расположенных на 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соблюдение сроков.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1C3E45" w:rsidRDefault="00B61A96" w:rsidP="001C3E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Должностные лица, уполномоченные осуществлять </w:t>
      </w:r>
      <w:proofErr w:type="gramStart"/>
      <w:r w:rsidRPr="00E85927">
        <w:rPr>
          <w:rFonts w:ascii="Times New Roman" w:hAnsi="Times New Roman"/>
        </w:rPr>
        <w:t>контроль за</w:t>
      </w:r>
      <w:proofErr w:type="gramEnd"/>
      <w:r w:rsidRPr="00E85927">
        <w:rPr>
          <w:rFonts w:ascii="Times New Roman" w:hAnsi="Times New Roman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1C3E45" w:rsidRPr="001C3E45" w:rsidRDefault="001C3E45" w:rsidP="001C3E4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1C3E45">
        <w:rPr>
          <w:rFonts w:ascii="Times New Roman" w:hAnsi="Times New Roman"/>
        </w:rPr>
        <w:t xml:space="preserve">.1. </w:t>
      </w:r>
      <w:proofErr w:type="gramStart"/>
      <w:r w:rsidRPr="001C3E45">
        <w:rPr>
          <w:rFonts w:ascii="Times New Roman" w:hAnsi="Times New Roman"/>
        </w:rPr>
        <w:t xml:space="preserve">Нарушение должностным лицом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либо работником многофункционального центра предоставления  муниципальных услуг, осуществляющим деятельность по предоставлению муниципальных услуг, административного регламента предоставления муниципальной услуги, утвержденного нормативным правовым актом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края, повлекшее не предоставление муниципальной услуги заявителю либо предоставление  муниципальной услуги заявителю с нарушением установленных сроков, если эти</w:t>
      </w:r>
      <w:proofErr w:type="gramEnd"/>
      <w:r w:rsidRPr="001C3E45">
        <w:rPr>
          <w:rFonts w:ascii="Times New Roman" w:hAnsi="Times New Roman"/>
        </w:rPr>
        <w:t xml:space="preserve"> действия (бездействие) не содержат уголовно наказуемого деяния, - влечет наложение административного штрафа на должностных лиц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в размере от трех тысяч до пяти тысяч рублей; на работников многофункциональных центров от одной тысячи до одной </w:t>
      </w:r>
      <w:proofErr w:type="gramStart"/>
      <w:r w:rsidRPr="001C3E45">
        <w:rPr>
          <w:rFonts w:ascii="Times New Roman" w:hAnsi="Times New Roman"/>
        </w:rPr>
        <w:t>тысячи пятисот</w:t>
      </w:r>
      <w:proofErr w:type="gramEnd"/>
      <w:r w:rsidRPr="001C3E45">
        <w:rPr>
          <w:rFonts w:ascii="Times New Roman" w:hAnsi="Times New Roman"/>
        </w:rPr>
        <w:t xml:space="preserve"> рублей.</w:t>
      </w:r>
      <w:r w:rsidRPr="001C3E45">
        <w:rPr>
          <w:rFonts w:ascii="Times New Roman" w:hAnsi="Times New Roman"/>
        </w:rPr>
        <w:br/>
      </w:r>
      <w:r w:rsidRPr="001C3E45">
        <w:rPr>
          <w:rFonts w:ascii="Times New Roman" w:hAnsi="Times New Roman"/>
        </w:rPr>
        <w:tab/>
      </w:r>
      <w:proofErr w:type="gramStart"/>
      <w:r w:rsidRPr="001C3E45">
        <w:rPr>
          <w:rFonts w:ascii="Times New Roman" w:hAnsi="Times New Roman"/>
        </w:rPr>
        <w:t xml:space="preserve">Совершение административного правонарушения,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 w:rsidRPr="001C3E45">
        <w:rPr>
          <w:rFonts w:ascii="Times New Roman" w:hAnsi="Times New Roman"/>
        </w:rPr>
        <w:t xml:space="preserve"> сельского поселения Партизанского муниципального района Приморского края в размере от десяти тысяч до пятнадцати тысяч рублей, на работников многофункциональных центров, осуществляющих деятельность по предоставлению муниципальных услуг - от трех тысяч до пяти тысяч рублей.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35. Положения, характеризующие требования к порядку и формам </w:t>
      </w:r>
      <w:proofErr w:type="gramStart"/>
      <w:r w:rsidRPr="00E85927">
        <w:rPr>
          <w:rFonts w:ascii="Times New Roman" w:hAnsi="Times New Roman"/>
        </w:rPr>
        <w:t>контроля за</w:t>
      </w:r>
      <w:proofErr w:type="gramEnd"/>
      <w:r w:rsidRPr="00E85927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Для осуществления со своей стороны </w:t>
      </w:r>
      <w:proofErr w:type="gramStart"/>
      <w:r w:rsidRPr="00E85927">
        <w:rPr>
          <w:rFonts w:ascii="Times New Roman" w:hAnsi="Times New Roman"/>
        </w:rPr>
        <w:t>контроля за</w:t>
      </w:r>
      <w:proofErr w:type="gramEnd"/>
      <w:r w:rsidRPr="00E85927">
        <w:rPr>
          <w:rFonts w:ascii="Times New Roman" w:hAnsi="Times New Roman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8" w:name="Par342"/>
      <w:bookmarkEnd w:id="28"/>
      <w:r w:rsidRPr="00E85927">
        <w:rPr>
          <w:rFonts w:ascii="Times New Roman" w:hAnsi="Times New Roman"/>
        </w:rPr>
        <w:lastRenderedPageBreak/>
        <w:t>V. Досудебный (внесудебный) порядок обжалования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решений и действий (бездействия) органа, предоставляющего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муниципальную услугу, должностного лица органа,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предоставляющего</w:t>
      </w:r>
      <w:proofErr w:type="gramEnd"/>
      <w:r w:rsidRPr="00E85927">
        <w:rPr>
          <w:rFonts w:ascii="Times New Roman" w:hAnsi="Times New Roman"/>
        </w:rPr>
        <w:t xml:space="preserve"> муниципальную услугу,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либо муниципального служащего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36.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37. Предмет досудебного (внесудебного)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E85927">
          <w:rPr>
            <w:rFonts w:ascii="Times New Roman" w:hAnsi="Times New Roman"/>
            <w:color w:val="0000FF"/>
          </w:rPr>
          <w:t>главе III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нарушение срока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spellStart"/>
      <w:proofErr w:type="gramStart"/>
      <w:r w:rsidRPr="00E85927">
        <w:rPr>
          <w:rFonts w:ascii="Times New Roman" w:hAnsi="Times New Roman"/>
        </w:rPr>
        <w:t>д</w:t>
      </w:r>
      <w:proofErr w:type="spellEnd"/>
      <w:r w:rsidRPr="00E85927">
        <w:rPr>
          <w:rFonts w:ascii="Times New Roman" w:hAnsi="Times New Roman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38. Основания для начала процедуры досудебного (внесудебного)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должна содержать: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39. Право заявителя на получение информации и документов, необходимых для обоснования и рассмотрения жалобы (претензии).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</w:t>
      </w:r>
      <w:r w:rsidRPr="00A5644E">
        <w:rPr>
          <w:rFonts w:ascii="Times New Roman" w:hAnsi="Times New Roman"/>
        </w:rPr>
        <w:t>http://www.</w:t>
      </w:r>
      <w:r w:rsidR="00BF3BB0" w:rsidRPr="00BF3BB0">
        <w:rPr>
          <w:rFonts w:ascii="Times New Roman" w:hAnsi="Times New Roman"/>
        </w:rPr>
        <w:t xml:space="preserve"> </w:t>
      </w:r>
      <w:proofErr w:type="spellStart"/>
      <w:r w:rsidR="00BF3BB0">
        <w:rPr>
          <w:rFonts w:ascii="Times New Roman" w:hAnsi="Times New Roman"/>
          <w:lang w:val="en-US"/>
        </w:rPr>
        <w:t>zolotay</w:t>
      </w:r>
      <w:proofErr w:type="spellEnd"/>
      <w:r w:rsidR="00BF3BB0" w:rsidRPr="0039593E">
        <w:rPr>
          <w:rFonts w:ascii="Times New Roman" w:hAnsi="Times New Roman"/>
        </w:rPr>
        <w:t>.</w:t>
      </w:r>
      <w:proofErr w:type="spellStart"/>
      <w:r w:rsidR="00BF3BB0" w:rsidRPr="0039593E">
        <w:rPr>
          <w:rFonts w:ascii="Times New Roman" w:hAnsi="Times New Roman"/>
        </w:rPr>
        <w:t>partizansky.ru</w:t>
      </w:r>
      <w:proofErr w:type="spellEnd"/>
      <w:r w:rsidR="00BF3BB0" w:rsidRPr="0039593E">
        <w:rPr>
          <w:rFonts w:ascii="Times New Roman" w:hAnsi="Times New Roman"/>
        </w:rPr>
        <w:t>/</w:t>
      </w:r>
      <w:r w:rsidR="00BF3BB0" w:rsidRPr="00E85927"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 xml:space="preserve">на информационном стенде, по электронной почте: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Pr="00A5644E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A5644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40.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по адресу: </w:t>
      </w: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</w:t>
      </w:r>
      <w:r w:rsidR="00BF3BB0">
        <w:rPr>
          <w:rFonts w:ascii="Times New Roman" w:hAnsi="Times New Roman"/>
        </w:rPr>
        <w:t>З</w:t>
      </w:r>
      <w:proofErr w:type="gramEnd"/>
      <w:r w:rsidR="00BF3BB0">
        <w:rPr>
          <w:rFonts w:ascii="Times New Roman" w:hAnsi="Times New Roman"/>
        </w:rPr>
        <w:t>олотая Долина ул. Центральная д. 66</w:t>
      </w:r>
      <w:r w:rsidRPr="00E85927">
        <w:rPr>
          <w:rFonts w:ascii="Times New Roman" w:hAnsi="Times New Roman"/>
        </w:rPr>
        <w:t xml:space="preserve"> на бумажном носителе, в электронной форме по адресу: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="00BF3BB0" w:rsidRPr="00A5644E">
        <w:rPr>
          <w:rFonts w:ascii="Times New Roman" w:hAnsi="Times New Roman"/>
        </w:rPr>
        <w:t>@</w:t>
      </w:r>
      <w:r w:rsidR="00BF3BB0">
        <w:rPr>
          <w:rFonts w:ascii="Times New Roman" w:hAnsi="Times New Roman"/>
          <w:lang w:val="en-US"/>
        </w:rPr>
        <w:t>mail</w:t>
      </w:r>
      <w:r w:rsidR="00BF3BB0" w:rsidRPr="00A5644E">
        <w:rPr>
          <w:rFonts w:ascii="Times New Roman" w:hAnsi="Times New Roman"/>
        </w:rPr>
        <w:t>.</w:t>
      </w:r>
      <w:proofErr w:type="spellStart"/>
      <w:r w:rsidR="00BF3BB0">
        <w:rPr>
          <w:rFonts w:ascii="Times New Roman" w:hAnsi="Times New Roman"/>
          <w:lang w:val="en-US"/>
        </w:rPr>
        <w:t>ru</w:t>
      </w:r>
      <w:proofErr w:type="spellEnd"/>
      <w:r w:rsidR="00BF3BB0" w:rsidRPr="00E85927">
        <w:rPr>
          <w:rFonts w:ascii="Times New Roman" w:hAnsi="Times New Roman"/>
        </w:rPr>
        <w:t>.</w:t>
      </w:r>
    </w:p>
    <w:p w:rsidR="00B61A96" w:rsidRPr="001C3E45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по адресу: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  <w:r w:rsidR="00BF3BB0" w:rsidRPr="00BF3BB0">
        <w:rPr>
          <w:rFonts w:ascii="Times New Roman" w:hAnsi="Times New Roman"/>
        </w:rPr>
        <w:t xml:space="preserve"> </w:t>
      </w:r>
      <w:r w:rsidR="00BF3BB0">
        <w:rPr>
          <w:rFonts w:ascii="Times New Roman" w:hAnsi="Times New Roman"/>
        </w:rPr>
        <w:t>Золотая Долина ул. Центральная д. 66</w:t>
      </w:r>
      <w:r w:rsidR="00BF3BB0" w:rsidRPr="00E85927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на бумажном носителе, в электронной форме по адресу: </w:t>
      </w:r>
      <w:proofErr w:type="spellStart"/>
      <w:r w:rsidR="00BF3BB0">
        <w:rPr>
          <w:rFonts w:ascii="Times New Roman" w:hAnsi="Times New Roman"/>
          <w:lang w:val="en-US"/>
        </w:rPr>
        <w:t>adm</w:t>
      </w:r>
      <w:proofErr w:type="spellEnd"/>
      <w:r w:rsidR="00BF3BB0" w:rsidRPr="00BF3BB0">
        <w:rPr>
          <w:rFonts w:ascii="Times New Roman" w:hAnsi="Times New Roman"/>
        </w:rPr>
        <w:t>_</w:t>
      </w:r>
      <w:proofErr w:type="spellStart"/>
      <w:r w:rsidR="00BF3BB0">
        <w:rPr>
          <w:rFonts w:ascii="Times New Roman" w:hAnsi="Times New Roman"/>
          <w:lang w:val="en-US"/>
        </w:rPr>
        <w:t>zd</w:t>
      </w:r>
      <w:proofErr w:type="spellEnd"/>
      <w:r w:rsidR="00BF3BB0" w:rsidRPr="00BF3BB0">
        <w:rPr>
          <w:rFonts w:ascii="Times New Roman" w:hAnsi="Times New Roman"/>
        </w:rPr>
        <w:t>_</w:t>
      </w:r>
      <w:r w:rsidR="00BF3BB0">
        <w:rPr>
          <w:rFonts w:ascii="Times New Roman" w:hAnsi="Times New Roman"/>
          <w:lang w:val="en-US"/>
        </w:rPr>
        <w:t>new</w:t>
      </w:r>
      <w:r w:rsidR="00BF3BB0" w:rsidRPr="00BF3BB0">
        <w:rPr>
          <w:rFonts w:ascii="Times New Roman" w:hAnsi="Times New Roman"/>
        </w:rPr>
        <w:t>2010</w:t>
      </w:r>
      <w:r w:rsidR="00BF3BB0" w:rsidRPr="00A5644E">
        <w:rPr>
          <w:rFonts w:ascii="Times New Roman" w:hAnsi="Times New Roman"/>
        </w:rPr>
        <w:t>@</w:t>
      </w:r>
      <w:r w:rsidR="00BF3BB0">
        <w:rPr>
          <w:rFonts w:ascii="Times New Roman" w:hAnsi="Times New Roman"/>
          <w:lang w:val="en-US"/>
        </w:rPr>
        <w:t>mail</w:t>
      </w:r>
      <w:r w:rsidR="00BF3BB0" w:rsidRPr="00A5644E">
        <w:rPr>
          <w:rFonts w:ascii="Times New Roman" w:hAnsi="Times New Roman"/>
        </w:rPr>
        <w:t>.</w:t>
      </w:r>
      <w:proofErr w:type="spellStart"/>
      <w:r w:rsidR="00BF3BB0">
        <w:rPr>
          <w:rFonts w:ascii="Times New Roman" w:hAnsi="Times New Roman"/>
          <w:lang w:val="en-US"/>
        </w:rPr>
        <w:t>ru</w:t>
      </w:r>
      <w:proofErr w:type="spellEnd"/>
      <w:r w:rsidR="00BF3BB0"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1C3E45">
        <w:rPr>
          <w:rFonts w:ascii="Times New Roman" w:hAnsi="Times New Roman"/>
        </w:rPr>
        <w:t>Жалоба может быть направлена по почте, через МФЦ с использованием информационно-телекоммуникационной сети Интернет</w:t>
      </w:r>
      <w:r w:rsidR="001C3E45" w:rsidRPr="001C3E45">
        <w:rPr>
          <w:rFonts w:ascii="Times New Roman" w:hAnsi="Times New Roman"/>
        </w:rPr>
        <w:t>,</w:t>
      </w:r>
      <w:r w:rsidRPr="001C3E45">
        <w:rPr>
          <w:rFonts w:ascii="Times New Roman" w:hAnsi="Times New Roman"/>
        </w:rPr>
        <w:t xml:space="preserve"> Единого</w:t>
      </w:r>
      <w:r w:rsidRPr="00E85927">
        <w:rPr>
          <w:rFonts w:ascii="Times New Roman" w:hAnsi="Times New Roman"/>
        </w:rPr>
        <w:t xml:space="preserve">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может быть принята при личном приеме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Личный прием проводится  - главой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по адресу: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оволитовск</w:t>
      </w:r>
      <w:proofErr w:type="spellEnd"/>
      <w:r>
        <w:rPr>
          <w:rFonts w:ascii="Times New Roman" w:hAnsi="Times New Roman"/>
        </w:rPr>
        <w:t xml:space="preserve"> ул.Черняховского д.28. </w:t>
      </w:r>
      <w:r w:rsidRPr="00E85927">
        <w:rPr>
          <w:rFonts w:ascii="Times New Roman" w:hAnsi="Times New Roman"/>
        </w:rPr>
        <w:t xml:space="preserve">С информацией о порядке записи на личный прием должностных лиц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 xml:space="preserve"> в сети Интернет: </w:t>
      </w:r>
      <w:r w:rsidRPr="00A5644E">
        <w:rPr>
          <w:rFonts w:ascii="Times New Roman" w:hAnsi="Times New Roman"/>
        </w:rPr>
        <w:t>http://www.</w:t>
      </w:r>
      <w:r w:rsidR="00BF3BB0" w:rsidRPr="00BF3BB0">
        <w:rPr>
          <w:rFonts w:ascii="Times New Roman" w:hAnsi="Times New Roman"/>
        </w:rPr>
        <w:t xml:space="preserve"> </w:t>
      </w:r>
      <w:proofErr w:type="spellStart"/>
      <w:r w:rsidR="00BF3BB0">
        <w:rPr>
          <w:rFonts w:ascii="Times New Roman" w:hAnsi="Times New Roman"/>
          <w:lang w:val="en-US"/>
        </w:rPr>
        <w:t>zolotay</w:t>
      </w:r>
      <w:proofErr w:type="spellEnd"/>
      <w:r w:rsidR="00BF3BB0" w:rsidRPr="0039593E">
        <w:rPr>
          <w:rFonts w:ascii="Times New Roman" w:hAnsi="Times New Roman"/>
        </w:rPr>
        <w:t>.</w:t>
      </w:r>
      <w:proofErr w:type="spellStart"/>
      <w:r w:rsidR="00BF3BB0" w:rsidRPr="0039593E">
        <w:rPr>
          <w:rFonts w:ascii="Times New Roman" w:hAnsi="Times New Roman"/>
        </w:rPr>
        <w:t>partizansky.ru</w:t>
      </w:r>
      <w:proofErr w:type="spellEnd"/>
      <w:r w:rsidR="00BF3BB0" w:rsidRPr="0039593E">
        <w:rPr>
          <w:rFonts w:ascii="Times New Roman" w:hAnsi="Times New Roman"/>
        </w:rPr>
        <w:t>/</w:t>
      </w:r>
      <w:r w:rsidR="00BF3BB0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41. Сроки рассмотрения жалобы (претензии).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85927">
        <w:rPr>
          <w:rFonts w:ascii="Times New Roman" w:hAnsi="Times New Roman"/>
        </w:rPr>
        <w:t xml:space="preserve"> исправлений - в течение пяти рабочих дней со дня ее регистрации.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42. Результат досудебного (внесудебного) обжалования применительно к каждой процедуре либо инстанции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E85927">
        <w:rPr>
          <w:rFonts w:ascii="Times New Roman" w:hAnsi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отказывает в удовлетворении жалобы.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E85927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E85927">
        <w:rPr>
          <w:rFonts w:ascii="Times New Roman" w:hAnsi="Times New Roman"/>
        </w:rPr>
        <w:t xml:space="preserve">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</w:t>
      </w:r>
      <w:r w:rsidRPr="00E85927">
        <w:rPr>
          <w:rFonts w:ascii="Times New Roman" w:hAnsi="Times New Roman"/>
        </w:rPr>
        <w:lastRenderedPageBreak/>
        <w:t>законодательством Российской Федерации.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1C3E45" w:rsidRDefault="001C3E45" w:rsidP="00BF3B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bookmarkStart w:id="29" w:name="Par391"/>
      <w:bookmarkEnd w:id="29"/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F3BB0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1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85927">
        <w:rPr>
          <w:rFonts w:ascii="Times New Roman" w:hAnsi="Times New Roman"/>
        </w:rPr>
        <w:t>регламенту по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E85927">
        <w:rPr>
          <w:rFonts w:ascii="Times New Roman" w:hAnsi="Times New Roman"/>
        </w:rPr>
        <w:t>"Выдача документа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наименований улицам,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E85927">
        <w:rPr>
          <w:rFonts w:ascii="Times New Roman" w:hAnsi="Times New Roman"/>
        </w:rPr>
        <w:t>площадям и иным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F3BB0" w:rsidP="00BF3BB0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61A96" w:rsidRPr="00E85927">
        <w:rPr>
          <w:rFonts w:ascii="Times New Roman" w:hAnsi="Times New Roman"/>
        </w:rPr>
        <w:t xml:space="preserve">граждан в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85927">
        <w:rPr>
          <w:rFonts w:ascii="Times New Roman" w:hAnsi="Times New Roman"/>
        </w:rPr>
        <w:t>а также об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E85927">
        <w:rPr>
          <w:rFonts w:ascii="Times New Roman" w:hAnsi="Times New Roman"/>
        </w:rPr>
        <w:t>домов, расположенных на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территории </w:t>
      </w:r>
    </w:p>
    <w:p w:rsidR="00B61A96" w:rsidRDefault="00CA558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Золотодолинского</w:t>
      </w:r>
      <w:proofErr w:type="spellEnd"/>
      <w:r w:rsidR="00B61A96">
        <w:rPr>
          <w:rFonts w:ascii="Times New Roman" w:hAnsi="Times New Roman"/>
        </w:rPr>
        <w:t xml:space="preserve"> сельского поселения</w:t>
      </w:r>
      <w:r w:rsidR="00B61A96" w:rsidRPr="00E85927">
        <w:rPr>
          <w:rFonts w:ascii="Times New Roman" w:hAnsi="Times New Roman"/>
        </w:rPr>
        <w:t>"</w:t>
      </w:r>
    </w:p>
    <w:p w:rsidR="00BF3BB0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BF3BB0" w:rsidRPr="00E85927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</w:t>
      </w:r>
      <w:proofErr w:type="spellStart"/>
      <w:r>
        <w:rPr>
          <w:rFonts w:ascii="Times New Roman" w:hAnsi="Times New Roman" w:cs="Times New Roman"/>
          <w:sz w:val="22"/>
          <w:szCs w:val="22"/>
        </w:rPr>
        <w:t>Золотодолинского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BF3BB0" w:rsidRPr="00E85927" w:rsidRDefault="00BF3BB0" w:rsidP="00BF3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поселения Партизанского района</w:t>
      </w:r>
    </w:p>
    <w:p w:rsidR="00BF3BB0" w:rsidRPr="00E85927" w:rsidRDefault="00BF3BB0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</w:p>
    <w:p w:rsidR="00B61A96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8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_______________________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proofErr w:type="gramStart"/>
      <w:r w:rsidRPr="00A5644E">
        <w:rPr>
          <w:rFonts w:ascii="Times New Roman" w:hAnsi="Times New Roman" w:cs="Times New Roman"/>
        </w:rPr>
        <w:t>(Ф.И.О. физического лица,</w:t>
      </w:r>
      <w:proofErr w:type="gramEnd"/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A5644E">
        <w:rPr>
          <w:rFonts w:ascii="Times New Roman" w:hAnsi="Times New Roman" w:cs="Times New Roman"/>
        </w:rPr>
        <w:t>адрес проживания; наименов</w:t>
      </w:r>
      <w:r>
        <w:rPr>
          <w:rFonts w:ascii="Times New Roman" w:hAnsi="Times New Roman" w:cs="Times New Roman"/>
        </w:rPr>
        <w:t xml:space="preserve">ание </w:t>
      </w:r>
      <w:r w:rsidRPr="00A5644E">
        <w:rPr>
          <w:rFonts w:ascii="Times New Roman" w:hAnsi="Times New Roman" w:cs="Times New Roman"/>
        </w:rPr>
        <w:t>юридического лица,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 местонахождение)</w:t>
      </w:r>
      <w:r w:rsidRPr="00E85927">
        <w:rPr>
          <w:rFonts w:ascii="Times New Roman" w:hAnsi="Times New Roman" w:cs="Times New Roman"/>
          <w:sz w:val="22"/>
          <w:szCs w:val="22"/>
        </w:rPr>
        <w:t>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действующего от имени                                           ________________________________</w:t>
      </w:r>
      <w:proofErr w:type="gramEnd"/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A5644E">
        <w:rPr>
          <w:rFonts w:ascii="Times New Roman" w:hAnsi="Times New Roman" w:cs="Times New Roman"/>
        </w:rPr>
        <w:t xml:space="preserve"> </w:t>
      </w:r>
      <w:proofErr w:type="gramStart"/>
      <w:r w:rsidRPr="00A5644E">
        <w:rPr>
          <w:rFonts w:ascii="Times New Roman" w:hAnsi="Times New Roman" w:cs="Times New Roman"/>
        </w:rPr>
        <w:t>(указываются данные документа,</w:t>
      </w:r>
      <w:proofErr w:type="gramEnd"/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подтверждающего </w:t>
      </w:r>
      <w:r w:rsidRPr="00A5644E">
        <w:rPr>
          <w:rFonts w:ascii="Times New Roman" w:hAnsi="Times New Roman" w:cs="Times New Roman"/>
        </w:rPr>
        <w:t>полномочия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Par428"/>
      <w:bookmarkEnd w:id="30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Прошу внести в перечень наименований  улиц,  площадей и иных территорий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проживания   граждан 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E85927">
        <w:rPr>
          <w:rFonts w:ascii="Times New Roman" w:hAnsi="Times New Roman"/>
        </w:rPr>
        <w:t xml:space="preserve">  следующий  элемент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улично-дорожной сети: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___________________________________________________________________________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(улицу, площадь, иную территорию проживания граждан в городском округе)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Прилагаемые документы: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1) копия документа, удостоверяющего  личность  заявителя  (заявителей),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юридического лица;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2) копия документа, удостоверяющего  права  (полномочия)  представителя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представитель заявителя (заявителей);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3) проектная документация, отображающая элементы  улично-дорожной  сети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переулок,  проезд,  улица,  проспект, площадь и иные территории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граждан   </w:t>
      </w:r>
      <w:proofErr w:type="gramStart"/>
      <w:r w:rsidRPr="00E85927">
        <w:rPr>
          <w:rFonts w:ascii="Times New Roman" w:hAnsi="Times New Roman"/>
        </w:rPr>
        <w:t>в</w:t>
      </w:r>
      <w:proofErr w:type="gramEnd"/>
      <w:r w:rsidRPr="00E859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</w:t>
      </w:r>
      <w:r w:rsidRPr="00E85927">
        <w:rPr>
          <w:rFonts w:ascii="Times New Roman" w:hAnsi="Times New Roman"/>
        </w:rPr>
        <w:t xml:space="preserve">,  </w:t>
      </w:r>
      <w:proofErr w:type="gramStart"/>
      <w:r w:rsidRPr="00E85927">
        <w:rPr>
          <w:rFonts w:ascii="Times New Roman" w:hAnsi="Times New Roman"/>
        </w:rPr>
        <w:t>которым</w:t>
      </w:r>
      <w:proofErr w:type="gramEnd"/>
      <w:r w:rsidRPr="00E85927">
        <w:rPr>
          <w:rFonts w:ascii="Times New Roman" w:hAnsi="Times New Roman"/>
        </w:rPr>
        <w:t xml:space="preserve">  требуется  присвоить</w:t>
      </w:r>
      <w:r>
        <w:rPr>
          <w:rFonts w:ascii="Times New Roman" w:hAnsi="Times New Roman"/>
        </w:rPr>
        <w:t xml:space="preserve"> наименование</w:t>
      </w:r>
      <w:r w:rsidRPr="00E85927">
        <w:rPr>
          <w:rFonts w:ascii="Times New Roman" w:hAnsi="Times New Roman"/>
        </w:rPr>
        <w:t>.</w:t>
      </w: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</w:t>
      </w:r>
      <w:proofErr w:type="spellStart"/>
      <w:r>
        <w:t>┌─┐</w:t>
      </w:r>
      <w:proofErr w:type="spellEnd"/>
    </w:p>
    <w:p w:rsidR="00B61A96" w:rsidRDefault="00B61A96" w:rsidP="00B61A96">
      <w:pPr>
        <w:pStyle w:val="ConsPlusNonformat"/>
      </w:pPr>
      <w:r>
        <w:t xml:space="preserve">лично │ </w:t>
      </w:r>
      <w:proofErr w:type="spellStart"/>
      <w:r>
        <w:t>│</w:t>
      </w:r>
      <w:proofErr w:type="spellEnd"/>
      <w:r>
        <w:t xml:space="preserve">    по почте │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      └─┘             </w:t>
      </w:r>
      <w:proofErr w:type="spellStart"/>
      <w:r>
        <w:t>└─┘</w:t>
      </w:r>
      <w:proofErr w:type="spellEnd"/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F3BB0" w:rsidRDefault="00BF3BB0" w:rsidP="00BF3B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1" w:name="Par458"/>
      <w:bookmarkEnd w:id="31"/>
      <w:r w:rsidRPr="00DD6C3A">
        <w:rPr>
          <w:rFonts w:ascii="Times New Roman" w:hAnsi="Times New Roman"/>
        </w:rPr>
        <w:t>Приложение N 1</w:t>
      </w:r>
      <w:r>
        <w:rPr>
          <w:rFonts w:ascii="Times New Roman" w:hAnsi="Times New Roman"/>
        </w:rPr>
        <w:t>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4C7CB1">
        <w:rPr>
          <w:rFonts w:ascii="Times New Roman" w:hAnsi="Times New Roman"/>
          <w:color w:val="000000"/>
        </w:rPr>
        <w:t>документ</w:t>
      </w:r>
      <w:proofErr w:type="gramEnd"/>
      <w:r w:rsidRPr="004C7CB1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4C7CB1">
        <w:rPr>
          <w:rFonts w:ascii="Times New Roman" w:hAnsi="Times New Roman"/>
        </w:rPr>
        <w:t>зарегистрированный</w:t>
      </w:r>
      <w:proofErr w:type="gramEnd"/>
      <w:r w:rsidRPr="004C7CB1">
        <w:rPr>
          <w:rFonts w:ascii="Times New Roman" w:hAnsi="Times New Roman"/>
        </w:rPr>
        <w:t xml:space="preserve">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</w:t>
      </w:r>
      <w:proofErr w:type="gramStart"/>
      <w:r w:rsidRPr="004C7CB1">
        <w:rPr>
          <w:rFonts w:ascii="Times New Roman" w:hAnsi="Times New Roman"/>
        </w:rPr>
        <w:t xml:space="preserve">., </w:t>
      </w:r>
      <w:proofErr w:type="gramEnd"/>
      <w:r w:rsidRPr="004C7CB1">
        <w:rPr>
          <w:rFonts w:ascii="Times New Roman" w:hAnsi="Times New Roman"/>
        </w:rPr>
        <w:t>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4C7CB1">
        <w:rPr>
          <w:rFonts w:ascii="Times New Roman" w:hAnsi="Times New Roman"/>
        </w:rPr>
        <w:t xml:space="preserve">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 xml:space="preserve">Подтверждаю, что </w:t>
      </w:r>
      <w:proofErr w:type="gramStart"/>
      <w:r w:rsidRPr="004C7CB1">
        <w:rPr>
          <w:rFonts w:ascii="Times New Roman" w:hAnsi="Times New Roman"/>
        </w:rPr>
        <w:t>ознакомлен</w:t>
      </w:r>
      <w:proofErr w:type="gramEnd"/>
      <w:r w:rsidRPr="004C7CB1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F3BB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Приложение N 2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регламенту по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площадям и иным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граждан в </w:t>
      </w:r>
      <w:r>
        <w:rPr>
          <w:rFonts w:ascii="Times New Roman" w:hAnsi="Times New Roman"/>
        </w:rPr>
        <w:t xml:space="preserve"> </w:t>
      </w:r>
      <w:proofErr w:type="spellStart"/>
      <w:r w:rsidR="00CA5580">
        <w:rPr>
          <w:rFonts w:ascii="Times New Roman" w:hAnsi="Times New Roman"/>
        </w:rPr>
        <w:t>Золотодолинском</w:t>
      </w:r>
      <w:proofErr w:type="spellEnd"/>
      <w:r>
        <w:rPr>
          <w:rFonts w:ascii="Times New Roman" w:hAnsi="Times New Roman"/>
        </w:rPr>
        <w:t xml:space="preserve"> СП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F3B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 также об</w:t>
      </w:r>
      <w:r w:rsidR="00BF3BB0"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домов, расположенных </w:t>
      </w:r>
      <w:proofErr w:type="gramStart"/>
      <w:r w:rsidRPr="00E85927">
        <w:rPr>
          <w:rFonts w:ascii="Times New Roman" w:hAnsi="Times New Roman"/>
        </w:rPr>
        <w:t>на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СП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Главе </w:t>
      </w:r>
      <w:proofErr w:type="spellStart"/>
      <w:r w:rsidR="00CA5580">
        <w:rPr>
          <w:rFonts w:ascii="Times New Roman" w:hAnsi="Times New Roman" w:cs="Times New Roman"/>
          <w:sz w:val="22"/>
          <w:szCs w:val="22"/>
        </w:rPr>
        <w:t>Золотодолинского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3BB0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оселения Партизанского района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Ф.И.О.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(Ф.И.О. физического лица,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действующего от имени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(указываются данные документа,</w:t>
      </w:r>
      <w:proofErr w:type="gramEnd"/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Par495"/>
      <w:bookmarkEnd w:id="32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Прошу выдать справку  о  подтверждении,  присвоении,  изменении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объекта капитального строительства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(наименование и назначение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(адрес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8592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1) копия документа, удостоверяющего  личность  заявителя  (заявителей),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юридического лица;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2) копия  документа,  удостоверяющего  права (полномочия)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представитель заявителя (заявителей);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3) копия   графических   материалов  (копия  межевого плана или другого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картографического материала, позволяющего определить местоположение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на   местности)  (в   случае   присвоения   адреса   объекту  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4) копии выписки из Единого государственного реестра прав на недвижимое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имущество  и  сделок  с  ним  (далее  ЕГРП)  о  правах на здание, строение,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сооружение   (в   случае   подтверждения   или   изменения  адреса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5) копии документов, удостоверяющих (устанавливающих)  права на здание,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строение,  сооружение,  если  право на такое здание, строение, сооружение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соответствии 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независимо  от его регистрации в ЕГРП (в случае подтверждения или изменения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адреса объекта 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6) копии  документов,   удостоверяющих   (устанавливающих)   права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земельный   участок   (государственный    акт,    свидетельство   о   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собственности, свидетельство о праве на наследство, договор аренды, решение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исполнительного  органа,  уполномоченного  распоряжаться  землями  и другие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подобные документы), либо копии выписки из Единого государственного реестра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прав  на  земельный участок (в случае присвоения адреса строящемуся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а  также  в  случае присвоения адреса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</w:t>
      </w:r>
      <w:proofErr w:type="gramEnd"/>
      <w:r w:rsidRPr="00E85927">
        <w:rPr>
          <w:rFonts w:ascii="Times New Roman" w:hAnsi="Times New Roman" w:cs="Times New Roman"/>
          <w:sz w:val="22"/>
          <w:szCs w:val="22"/>
        </w:rPr>
        <w:t xml:space="preserve">,  </w:t>
      </w:r>
      <w:proofErr w:type="gramStart"/>
      <w:r w:rsidRPr="00E85927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E85927">
        <w:rPr>
          <w:rFonts w:ascii="Times New Roman" w:hAnsi="Times New Roman" w:cs="Times New Roman"/>
          <w:sz w:val="22"/>
          <w:szCs w:val="22"/>
        </w:rPr>
        <w:t xml:space="preserve"> уже построен и введен в эксплуатацию,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но  не  прошел  государственную  регистрацию прав на недвижимое имущество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сделок с ним);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7) копия разрешения   на  строительство  (в  случае  присвоения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строящемуся объекту капитального строительства).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</w:t>
      </w:r>
      <w:proofErr w:type="spellStart"/>
      <w:r>
        <w:t>┌─┐</w:t>
      </w:r>
      <w:proofErr w:type="spellEnd"/>
    </w:p>
    <w:p w:rsidR="00B61A96" w:rsidRDefault="00B61A96" w:rsidP="00B61A96">
      <w:pPr>
        <w:pStyle w:val="ConsPlusNonformat"/>
      </w:pPr>
      <w:r>
        <w:t xml:space="preserve">лично │ </w:t>
      </w:r>
      <w:proofErr w:type="spellStart"/>
      <w:r>
        <w:t>│</w:t>
      </w:r>
      <w:proofErr w:type="spellEnd"/>
      <w:r>
        <w:t xml:space="preserve">    по почте │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      └─┘             </w:t>
      </w:r>
      <w:proofErr w:type="spellStart"/>
      <w:r>
        <w:t>└─┘</w:t>
      </w:r>
      <w:proofErr w:type="spellEnd"/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F3BB0" w:rsidRDefault="00BF3BB0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3" w:name="Par550"/>
      <w:bookmarkEnd w:id="33"/>
      <w:r w:rsidRPr="00DD6C3A">
        <w:rPr>
          <w:rFonts w:ascii="Times New Roman" w:hAnsi="Times New Roman"/>
        </w:rPr>
        <w:lastRenderedPageBreak/>
        <w:t xml:space="preserve">Приложение N </w:t>
      </w:r>
      <w:r>
        <w:rPr>
          <w:rFonts w:ascii="Times New Roman" w:hAnsi="Times New Roman"/>
        </w:rPr>
        <w:t>2.1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4C7CB1">
        <w:rPr>
          <w:rFonts w:ascii="Times New Roman" w:hAnsi="Times New Roman"/>
          <w:color w:val="000000"/>
        </w:rPr>
        <w:t>документ</w:t>
      </w:r>
      <w:proofErr w:type="gramEnd"/>
      <w:r w:rsidRPr="004C7CB1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4C7CB1">
        <w:rPr>
          <w:rFonts w:ascii="Times New Roman" w:hAnsi="Times New Roman"/>
        </w:rPr>
        <w:t>зарегистрированный</w:t>
      </w:r>
      <w:proofErr w:type="gramEnd"/>
      <w:r w:rsidRPr="004C7CB1">
        <w:rPr>
          <w:rFonts w:ascii="Times New Roman" w:hAnsi="Times New Roman"/>
        </w:rPr>
        <w:t xml:space="preserve"> (</w:t>
      </w:r>
      <w:proofErr w:type="spellStart"/>
      <w:r w:rsidRPr="004C7CB1">
        <w:rPr>
          <w:rFonts w:ascii="Times New Roman" w:hAnsi="Times New Roman"/>
        </w:rPr>
        <w:t>ая</w:t>
      </w:r>
      <w:proofErr w:type="spellEnd"/>
      <w:r w:rsidRPr="004C7CB1">
        <w:rPr>
          <w:rFonts w:ascii="Times New Roman" w:hAnsi="Times New Roman"/>
        </w:rPr>
        <w:t>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</w:t>
      </w:r>
      <w:proofErr w:type="gramStart"/>
      <w:r w:rsidRPr="004C7CB1">
        <w:rPr>
          <w:rFonts w:ascii="Times New Roman" w:hAnsi="Times New Roman"/>
        </w:rPr>
        <w:t xml:space="preserve">., </w:t>
      </w:r>
      <w:proofErr w:type="gramEnd"/>
      <w:r w:rsidRPr="004C7CB1">
        <w:rPr>
          <w:rFonts w:ascii="Times New Roman" w:hAnsi="Times New Roman"/>
        </w:rPr>
        <w:t>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proofErr w:type="gramStart"/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4C7CB1">
        <w:rPr>
          <w:rFonts w:ascii="Times New Roman" w:hAnsi="Times New Roman"/>
        </w:rPr>
        <w:t xml:space="preserve">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 xml:space="preserve">Подтверждаю, что </w:t>
      </w:r>
      <w:proofErr w:type="gramStart"/>
      <w:r w:rsidRPr="004C7CB1">
        <w:rPr>
          <w:rFonts w:ascii="Times New Roman" w:hAnsi="Times New Roman"/>
        </w:rPr>
        <w:t>ознакомлен</w:t>
      </w:r>
      <w:proofErr w:type="gramEnd"/>
      <w:r w:rsidRPr="004C7CB1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3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E85927">
        <w:rPr>
          <w:rFonts w:ascii="Times New Roman" w:hAnsi="Times New Roman"/>
        </w:rPr>
        <w:t>по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 о присвоении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 площадям и иным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территориям проживания граждан </w:t>
      </w:r>
      <w:proofErr w:type="gramStart"/>
      <w:r w:rsidRPr="00E85927">
        <w:rPr>
          <w:rFonts w:ascii="Times New Roman" w:hAnsi="Times New Roman"/>
        </w:rPr>
        <w:t>в</w:t>
      </w:r>
      <w:proofErr w:type="gramEnd"/>
      <w:r w:rsidRPr="00E85927">
        <w:rPr>
          <w:rFonts w:ascii="Times New Roman" w:hAnsi="Times New Roman"/>
        </w:rPr>
        <w:t xml:space="preserve"> </w:t>
      </w:r>
    </w:p>
    <w:p w:rsidR="00B61A96" w:rsidRPr="00E85927" w:rsidRDefault="00CA5580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Золотодолинском</w:t>
      </w:r>
      <w:proofErr w:type="spellEnd"/>
      <w:r w:rsidR="00B61A96">
        <w:rPr>
          <w:rFonts w:ascii="Times New Roman" w:hAnsi="Times New Roman"/>
        </w:rPr>
        <w:t xml:space="preserve"> сельском поселении</w:t>
      </w:r>
      <w:r w:rsidR="00B61A96" w:rsidRPr="00E85927">
        <w:rPr>
          <w:rFonts w:ascii="Times New Roman" w:hAnsi="Times New Roman"/>
        </w:rPr>
        <w:t xml:space="preserve">, а также </w:t>
      </w:r>
      <w:proofErr w:type="gramStart"/>
      <w:r w:rsidR="00B61A96" w:rsidRPr="00E85927">
        <w:rPr>
          <w:rFonts w:ascii="Times New Roman" w:hAnsi="Times New Roman"/>
        </w:rPr>
        <w:t>об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установлении нумерации домов, расположенных </w:t>
      </w:r>
      <w:proofErr w:type="gramStart"/>
      <w:r w:rsidRPr="00E85927">
        <w:rPr>
          <w:rFonts w:ascii="Times New Roman" w:hAnsi="Times New Roman"/>
        </w:rPr>
        <w:t>на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proofErr w:type="spellStart"/>
      <w:r w:rsidR="00CA5580">
        <w:rPr>
          <w:rFonts w:ascii="Times New Roman" w:hAnsi="Times New Roman"/>
        </w:rPr>
        <w:t>Золотодолинского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34" w:name="Par568"/>
      <w:bookmarkEnd w:id="34"/>
      <w:r w:rsidRPr="00E85927">
        <w:rPr>
          <w:rFonts w:ascii="Times New Roman" w:hAnsi="Times New Roman"/>
          <w:b/>
          <w:bCs/>
        </w:rPr>
        <w:t>БЛОК-СХЕМА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E85927">
        <w:rPr>
          <w:rFonts w:ascii="Times New Roman" w:hAnsi="Times New Roman"/>
          <w:b/>
          <w:bCs/>
        </w:rPr>
        <w:t>ПРИСВОЕНИИ</w:t>
      </w:r>
      <w:proofErr w:type="gramEnd"/>
      <w:r w:rsidRPr="00E85927">
        <w:rPr>
          <w:rFonts w:ascii="Times New Roman" w:hAnsi="Times New Roman"/>
          <w:b/>
          <w:bCs/>
        </w:rPr>
        <w:t xml:space="preserve"> НАИМЕНОВАНИЙ УЛИЦАМ, ПЛОЩАДЯМ И ИНЫМ ТЕРРИТОРИЯМ</w:t>
      </w:r>
    </w:p>
    <w:p w:rsidR="001A4D64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ПРОЖИВАНИЯ ГРАЖДАН В </w:t>
      </w:r>
      <w:r w:rsidR="00CA5580">
        <w:rPr>
          <w:rFonts w:ascii="Times New Roman" w:hAnsi="Times New Roman"/>
          <w:b/>
          <w:bCs/>
        </w:rPr>
        <w:t>ЗОЛОТОДОЛИНСКОМ</w:t>
      </w:r>
      <w:r>
        <w:rPr>
          <w:rFonts w:ascii="Times New Roman" w:hAnsi="Times New Roman"/>
          <w:b/>
          <w:bCs/>
        </w:rPr>
        <w:t xml:space="preserve"> СЕЛЬСКОМ ПОСЕЛЕНИИ</w:t>
      </w:r>
      <w:r w:rsidRPr="00E85927">
        <w:rPr>
          <w:rFonts w:ascii="Times New Roman" w:hAnsi="Times New Roman"/>
          <w:b/>
          <w:bCs/>
        </w:rPr>
        <w:t xml:space="preserve">,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А ТАКЖЕ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ОБ УСТАНОВЛЕНИИ НУМЕРАЦИИ ДОМОВ, РАСПОЛОЖЕННЫХ </w:t>
      </w:r>
      <w:proofErr w:type="gramStart"/>
      <w:r w:rsidRPr="00E85927">
        <w:rPr>
          <w:rFonts w:ascii="Times New Roman" w:hAnsi="Times New Roman"/>
          <w:b/>
          <w:bCs/>
        </w:rPr>
        <w:t>НА</w:t>
      </w:r>
      <w:proofErr w:type="gramEnd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ТЕРРИТОРИИ </w:t>
      </w:r>
      <w:r w:rsidR="00CA5580">
        <w:rPr>
          <w:rFonts w:ascii="Times New Roman" w:hAnsi="Times New Roman"/>
          <w:b/>
          <w:bCs/>
        </w:rPr>
        <w:t>ЗОЛОТОДОЛИНСКОГО</w:t>
      </w:r>
      <w:r>
        <w:rPr>
          <w:rFonts w:ascii="Times New Roman" w:hAnsi="Times New Roman"/>
          <w:b/>
          <w:bCs/>
        </w:rPr>
        <w:t xml:space="preserve">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pStyle w:val="ConsPlusNonformat"/>
      </w:pPr>
      <w: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proofErr w:type="spellStart"/>
      <w:r>
        <w:t>│Администрация</w:t>
      </w:r>
      <w:proofErr w:type="spellEnd"/>
      <w:r>
        <w:t xml:space="preserve"> </w:t>
      </w:r>
      <w:proofErr w:type="spellStart"/>
      <w:r w:rsidR="00CA5580">
        <w:t>Золотодолинского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МФЦ  </w:t>
      </w:r>
    </w:p>
    <w:p w:rsidR="00B61A96" w:rsidRDefault="00B61A96" w:rsidP="00B61A96">
      <w:pPr>
        <w:pStyle w:val="ConsPlusNonformat"/>
      </w:pPr>
      <w:r>
        <w:t xml:space="preserve">                поселения                           </w:t>
      </w:r>
    </w:p>
    <w:p w:rsidR="00B61A96" w:rsidRDefault="00B61A96" w:rsidP="00B61A96">
      <w:pPr>
        <w:pStyle w:val="ConsPlusNonformat"/>
      </w:pPr>
      <w:r>
        <w:t xml:space="preserve">│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├──────────────────────────────────────┘ └────────────────────────────────┤</w:t>
      </w:r>
    </w:p>
    <w:p w:rsidR="00B61A96" w:rsidRDefault="00B61A96" w:rsidP="00B61A9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>├─&gt;│                                   │ │1. Прием заявления и      │&lt;────┤</w:t>
      </w:r>
    </w:p>
    <w:p w:rsidR="00B61A96" w:rsidRDefault="00B61A96" w:rsidP="00B61A96">
      <w:pPr>
        <w:pStyle w:val="ConsPlusNonformat"/>
      </w:pPr>
      <w:r>
        <w:t xml:space="preserve">│  │2. Рассмотрение заявления          │ </w:t>
      </w:r>
      <w:proofErr w:type="spellStart"/>
      <w:r>
        <w:t>│документов</w:t>
      </w:r>
      <w:proofErr w:type="spellEnd"/>
      <w:r>
        <w:t xml:space="preserve">, их </w:t>
      </w:r>
      <w:proofErr w:type="spellStart"/>
      <w:r>
        <w:t>регистрация│</w:t>
      </w:r>
      <w:proofErr w:type="spellEnd"/>
      <w:r>
        <w:t xml:space="preserve">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└──────────────────────────┘     │</w:t>
      </w:r>
    </w:p>
    <w:p w:rsidR="00B61A96" w:rsidRDefault="00B61A96" w:rsidP="00B61A9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 xml:space="preserve">│  │3. В случае выдачи документа       │ │5. Выдача результата      │     </w:t>
      </w:r>
      <w:proofErr w:type="spellStart"/>
      <w:r>
        <w:t>│</w:t>
      </w:r>
      <w:proofErr w:type="spellEnd"/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│о</w:t>
      </w:r>
      <w:proofErr w:type="spellEnd"/>
      <w:r>
        <w:t xml:space="preserve"> присвоении наименований улицам,  │ </w:t>
      </w:r>
      <w:proofErr w:type="spellStart"/>
      <w:r>
        <w:t>│предоставления</w:t>
      </w:r>
      <w:proofErr w:type="spellEnd"/>
      <w:r>
        <w:t xml:space="preserve">            │&lt;────┘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│площадям</w:t>
      </w:r>
      <w:proofErr w:type="spellEnd"/>
      <w:r>
        <w:t xml:space="preserve"> и иным территориям        │ </w:t>
      </w:r>
      <w:proofErr w:type="spellStart"/>
      <w:r>
        <w:t>│муниципальной</w:t>
      </w:r>
      <w:proofErr w:type="spellEnd"/>
      <w:r>
        <w:t xml:space="preserve"> услуги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│проживания</w:t>
      </w:r>
      <w:proofErr w:type="spellEnd"/>
      <w:r>
        <w:t xml:space="preserve"> граждан </w:t>
      </w:r>
      <w:proofErr w:type="gramStart"/>
      <w:r>
        <w:t>в</w:t>
      </w:r>
      <w:proofErr w:type="gramEnd"/>
      <w:r>
        <w:t xml:space="preserve">               │ └──────────────────────────┘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├─&gt;</w:t>
      </w:r>
      <w:proofErr w:type="spellStart"/>
      <w:r>
        <w:t>│</w:t>
      </w:r>
      <w:r w:rsidR="00CA5580">
        <w:t>Золотодолинском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B61A96" w:rsidRDefault="00B61A96" w:rsidP="00B61A96">
      <w:pPr>
        <w:pStyle w:val="ConsPlusNonformat"/>
      </w:pPr>
      <w:r>
        <w:t xml:space="preserve">     - подготовка проекта постановления,</w:t>
      </w:r>
    </w:p>
    <w:p w:rsidR="00B61A96" w:rsidRDefault="00B61A96" w:rsidP="00B61A96">
      <w:pPr>
        <w:pStyle w:val="ConsPlusNonformat"/>
      </w:pPr>
      <w:r>
        <w:t xml:space="preserve">    согласование и подписание </w:t>
      </w:r>
    </w:p>
    <w:p w:rsidR="00B61A96" w:rsidRDefault="00B61A96" w:rsidP="00B61A96">
      <w:pPr>
        <w:pStyle w:val="ConsPlusNonformat"/>
      </w:pPr>
      <w:r>
        <w:t xml:space="preserve">    постановления или подготовка отказа</w:t>
      </w:r>
    </w:p>
    <w:p w:rsidR="00B61A96" w:rsidRDefault="00B61A96" w:rsidP="00B61A96">
      <w:pPr>
        <w:pStyle w:val="ConsPlusNonformat"/>
      </w:pPr>
      <w:r>
        <w:t xml:space="preserve">    в предоставлении </w:t>
      </w:r>
      <w:proofErr w:type="gramStart"/>
      <w:r>
        <w:t>муниципальной</w:t>
      </w:r>
      <w:proofErr w:type="gramEnd"/>
      <w:r>
        <w:t xml:space="preserve"> </w:t>
      </w:r>
    </w:p>
    <w:p w:rsidR="00B61A96" w:rsidRDefault="00B61A96" w:rsidP="00B61A96">
      <w:pPr>
        <w:pStyle w:val="ConsPlusNonformat"/>
      </w:pPr>
      <w:r>
        <w:t xml:space="preserve">    услуги               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</w:t>
      </w:r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 xml:space="preserve">│  │В случае выдачи документа </w:t>
      </w:r>
      <w:proofErr w:type="gramStart"/>
      <w:r>
        <w:t>об</w:t>
      </w:r>
      <w:proofErr w:type="gramEnd"/>
      <w:r>
        <w:t xml:space="preserve">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proofErr w:type="gramStart"/>
      <w:r>
        <w:t>установлении</w:t>
      </w:r>
      <w:proofErr w:type="spellEnd"/>
      <w:proofErr w:type="gramEnd"/>
      <w:r>
        <w:t xml:space="preserve"> нумерации домов,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proofErr w:type="gramStart"/>
      <w:r>
        <w:t>расположенных</w:t>
      </w:r>
      <w:proofErr w:type="spellEnd"/>
      <w:proofErr w:type="gramEnd"/>
      <w:r>
        <w:t xml:space="preserve"> на территории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r w:rsidR="00CA5580">
        <w:t>Золотодолинского</w:t>
      </w:r>
      <w:proofErr w:type="spellEnd"/>
      <w:r>
        <w:t xml:space="preserve"> сельского поселения  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│-подготовка</w:t>
      </w:r>
      <w:proofErr w:type="spellEnd"/>
      <w:r>
        <w:t xml:space="preserve"> справки о присвоении,   </w:t>
      </w:r>
    </w:p>
    <w:p w:rsidR="00B61A96" w:rsidRDefault="00B61A96" w:rsidP="00B61A96">
      <w:pPr>
        <w:pStyle w:val="ConsPlusNonformat"/>
      </w:pPr>
      <w:r>
        <w:t>├─&gt;</w:t>
      </w:r>
      <w:proofErr w:type="spellStart"/>
      <w:r>
        <w:t>│</w:t>
      </w:r>
      <w:proofErr w:type="gramStart"/>
      <w:r>
        <w:t>подтверждении</w:t>
      </w:r>
      <w:proofErr w:type="spellEnd"/>
      <w:proofErr w:type="gramEnd"/>
      <w:r>
        <w:t xml:space="preserve"> или изменении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│адреса</w:t>
      </w:r>
      <w:proofErr w:type="spellEnd"/>
      <w:r>
        <w:t xml:space="preserve"> объекта капитального   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│строительства</w:t>
      </w:r>
      <w:proofErr w:type="spellEnd"/>
      <w:r>
        <w:t xml:space="preserve"> на территории        │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</w:t>
      </w:r>
      <w:r w:rsidR="00CA5580">
        <w:t>Золотодолинского</w:t>
      </w:r>
      <w:proofErr w:type="spellEnd"/>
      <w:r>
        <w:t xml:space="preserve"> сельского поселения   │4. Регистрация постановления,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│или</w:t>
      </w:r>
      <w:proofErr w:type="spellEnd"/>
      <w:r>
        <w:t xml:space="preserve"> отказ в предоставлении         │ </w:t>
      </w:r>
      <w:proofErr w:type="spellStart"/>
      <w:r>
        <w:t>│или</w:t>
      </w:r>
      <w:proofErr w:type="spellEnd"/>
      <w:r>
        <w:t xml:space="preserve"> отказа в предоставлении     │</w:t>
      </w:r>
    </w:p>
    <w:p w:rsidR="00B61A96" w:rsidRDefault="00B61A96" w:rsidP="00B61A96">
      <w:pPr>
        <w:pStyle w:val="ConsPlusNonformat"/>
      </w:pPr>
      <w:r>
        <w:t xml:space="preserve">│  </w:t>
      </w:r>
      <w:proofErr w:type="spellStart"/>
      <w:r>
        <w:t>│муниципальной</w:t>
      </w:r>
      <w:proofErr w:type="spellEnd"/>
      <w:r>
        <w:t xml:space="preserve"> услуги               │ </w:t>
      </w:r>
      <w:proofErr w:type="spellStart"/>
      <w:r>
        <w:t>│муниципальной</w:t>
      </w:r>
      <w:proofErr w:type="spellEnd"/>
      <w:r>
        <w:t xml:space="preserve"> услуги       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                                                         /\</w:t>
      </w:r>
    </w:p>
    <w:p w:rsidR="00B61A96" w:rsidRDefault="00B61A96" w:rsidP="00B61A9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└─────────────────────────────────────────────────────────┘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/>
    <w:sectPr w:rsidR="00B61A96" w:rsidSect="00BF3B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D0963"/>
    <w:multiLevelType w:val="hybridMultilevel"/>
    <w:tmpl w:val="BC08F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491FE8"/>
    <w:multiLevelType w:val="hybridMultilevel"/>
    <w:tmpl w:val="7FC88E3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96"/>
    <w:rsid w:val="000A2BF7"/>
    <w:rsid w:val="001962E7"/>
    <w:rsid w:val="001A4D64"/>
    <w:rsid w:val="001C3E45"/>
    <w:rsid w:val="002D1F0A"/>
    <w:rsid w:val="00313EB7"/>
    <w:rsid w:val="003F1961"/>
    <w:rsid w:val="00583CB0"/>
    <w:rsid w:val="0064234E"/>
    <w:rsid w:val="008B7435"/>
    <w:rsid w:val="009E31CE"/>
    <w:rsid w:val="009F7302"/>
    <w:rsid w:val="00B61A96"/>
    <w:rsid w:val="00B708B6"/>
    <w:rsid w:val="00BB3452"/>
    <w:rsid w:val="00BF3BB0"/>
    <w:rsid w:val="00C26A6B"/>
    <w:rsid w:val="00CA5580"/>
    <w:rsid w:val="00E863DD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96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8 пт (нум. список)"/>
    <w:basedOn w:val="a"/>
    <w:semiHidden/>
    <w:rsid w:val="00B61A96"/>
    <w:pPr>
      <w:numPr>
        <w:ilvl w:val="2"/>
        <w:numId w:val="15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61A96"/>
    <w:pPr>
      <w:numPr>
        <w:ilvl w:val="1"/>
        <w:numId w:val="15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61A96"/>
    <w:pPr>
      <w:numPr>
        <w:numId w:val="15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61A96"/>
    <w:rPr>
      <w:color w:val="0000FF"/>
      <w:u w:val="single"/>
    </w:rPr>
  </w:style>
  <w:style w:type="paragraph" w:customStyle="1" w:styleId="ConsTitle">
    <w:name w:val="ConsTitle"/>
    <w:rsid w:val="00B61A9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61A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4">
    <w:name w:val="Знак"/>
    <w:basedOn w:val="a"/>
    <w:rsid w:val="00CA55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consultantplus://offline/ref=93EDD182A88AB7506D0BF388E2CABB2987D08ED0BD88901B5F5D39ECFCkFY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7EFA6CD170DAAEEECF5206CF9EF12120FA926A9A4105C2B8C471B20P3N8A" TargetMode="External"/><Relationship Id="rId12" Type="http://schemas.openxmlformats.org/officeDocument/2006/relationships/hyperlink" Target="consultantplus://offline/ref=93EDD182A88AB7506D0BF388E2CABB2987D08DD5BE80901B5F5D39ECFCkFY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EDD182A88AB7506D0BF388E2CABB2987D186D9B58F901B5F5D39ECFCkFY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7EFA6CD170DAAEEECF5206CF9EF12120EA52FA3A7105C2B8C471B2038AB460D5D505D5C9ED21DPEN4A" TargetMode="External"/><Relationship Id="rId11" Type="http://schemas.openxmlformats.org/officeDocument/2006/relationships/hyperlink" Target="consultantplus://offline/ref=93EDD182A88AB7506D0BF388E2CABB2987D189D5BD8E901B5F5D39ECFCkFY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EDD182A88AB7506D0BF388E2CABB2987D186D9B58F901B5F5D39ECFCkFYFD" TargetMode="External"/><Relationship Id="rId10" Type="http://schemas.openxmlformats.org/officeDocument/2006/relationships/hyperlink" Target="consultantplus://offline/ref=93EDD182A88AB7506D0BF388E2CABB2987D186D9B58F901B5F5D39ECFCFF1F03017CAD3B0F0C43BAkAY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openxmlformats.org/officeDocument/2006/relationships/hyperlink" Target="consultantplus://offline/ref=93EDD182A88AB7506D0BF388E2CABB2987D08AD0BF8C901B5F5D39ECFCkFY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8AC0-FA2C-4C4A-98DB-80B77599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309</TotalTime>
  <Pages>23</Pages>
  <Words>11413</Words>
  <Characters>65058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OEM</cp:lastModifiedBy>
  <cp:revision>6</cp:revision>
  <cp:lastPrinted>2015-08-07T07:26:00Z</cp:lastPrinted>
  <dcterms:created xsi:type="dcterms:W3CDTF">2014-05-23T00:06:00Z</dcterms:created>
  <dcterms:modified xsi:type="dcterms:W3CDTF">2015-08-07T07:27:00Z</dcterms:modified>
</cp:coreProperties>
</file>