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FD" w:rsidRDefault="006858FD" w:rsidP="006858FD">
      <w:pPr>
        <w:spacing w:after="0" w:line="240" w:lineRule="auto"/>
        <w:jc w:val="right"/>
        <w:rPr>
          <w:rFonts w:ascii="Times New Roman" w:hAnsi="Times New Roman"/>
          <w:b/>
          <w:bCs/>
          <w:sz w:val="26"/>
          <w:szCs w:val="26"/>
        </w:rPr>
      </w:pPr>
      <w:r>
        <w:rPr>
          <w:rFonts w:ascii="Times New Roman" w:hAnsi="Times New Roman"/>
          <w:b/>
          <w:bCs/>
          <w:sz w:val="26"/>
          <w:szCs w:val="26"/>
        </w:rPr>
        <w:t>ПРОЕКТ</w:t>
      </w:r>
    </w:p>
    <w:p w:rsidR="006858FD" w:rsidRDefault="006858FD" w:rsidP="006858FD">
      <w:pPr>
        <w:spacing w:after="0" w:line="240" w:lineRule="auto"/>
        <w:jc w:val="center"/>
        <w:rPr>
          <w:rFonts w:ascii="Times New Roman" w:hAnsi="Times New Roman"/>
          <w:b/>
          <w:bCs/>
          <w:sz w:val="26"/>
          <w:szCs w:val="26"/>
        </w:rPr>
      </w:pPr>
      <w:r>
        <w:rPr>
          <w:rFonts w:ascii="Times New Roman" w:hAnsi="Times New Roman"/>
          <w:b/>
          <w:bCs/>
          <w:sz w:val="26"/>
          <w:szCs w:val="26"/>
        </w:rPr>
        <w:t>МУНИЦИПАЛЬНЫЙ КОМИТЕТ</w:t>
      </w:r>
    </w:p>
    <w:p w:rsidR="006858FD" w:rsidRDefault="006858FD" w:rsidP="006858FD">
      <w:pPr>
        <w:spacing w:after="0" w:line="240" w:lineRule="auto"/>
        <w:jc w:val="center"/>
        <w:rPr>
          <w:rFonts w:ascii="Times New Roman" w:hAnsi="Times New Roman"/>
          <w:b/>
          <w:bCs/>
          <w:sz w:val="26"/>
          <w:szCs w:val="26"/>
        </w:rPr>
      </w:pPr>
      <w:r>
        <w:rPr>
          <w:rFonts w:ascii="Times New Roman" w:hAnsi="Times New Roman"/>
          <w:b/>
          <w:bCs/>
          <w:sz w:val="26"/>
          <w:szCs w:val="26"/>
        </w:rPr>
        <w:t>ЗОЛОТОДОЛИНСКОГО СЕЛЬСКОГО ПОСЕЛЕНИЯ</w:t>
      </w:r>
    </w:p>
    <w:p w:rsidR="006858FD" w:rsidRPr="00A7535C" w:rsidRDefault="006858FD" w:rsidP="006858FD">
      <w:pPr>
        <w:spacing w:after="0" w:line="240" w:lineRule="auto"/>
        <w:jc w:val="center"/>
        <w:rPr>
          <w:rFonts w:ascii="Times New Roman" w:hAnsi="Times New Roman"/>
          <w:b/>
          <w:bCs/>
          <w:sz w:val="26"/>
          <w:szCs w:val="26"/>
        </w:rPr>
      </w:pPr>
      <w:r>
        <w:rPr>
          <w:rFonts w:ascii="Times New Roman" w:hAnsi="Times New Roman"/>
          <w:b/>
          <w:bCs/>
          <w:sz w:val="26"/>
          <w:szCs w:val="26"/>
        </w:rPr>
        <w:t>ПАРТИЗАНСКОГО МУНИЦИПАЛЬНОГО РАЙОНА</w:t>
      </w:r>
    </w:p>
    <w:p w:rsidR="006858FD" w:rsidRPr="00A7535C" w:rsidRDefault="006858FD" w:rsidP="006858FD">
      <w:pPr>
        <w:spacing w:after="0" w:line="240" w:lineRule="auto"/>
        <w:jc w:val="center"/>
        <w:rPr>
          <w:rFonts w:ascii="Times New Roman" w:hAnsi="Times New Roman"/>
          <w:b/>
          <w:bCs/>
          <w:sz w:val="26"/>
          <w:szCs w:val="26"/>
        </w:rPr>
      </w:pPr>
      <w:r>
        <w:rPr>
          <w:rFonts w:ascii="Times New Roman" w:hAnsi="Times New Roman"/>
          <w:b/>
          <w:bCs/>
          <w:sz w:val="26"/>
          <w:szCs w:val="26"/>
        </w:rPr>
        <w:t>(</w:t>
      </w:r>
      <w:r w:rsidR="00B60B99">
        <w:rPr>
          <w:rFonts w:ascii="Times New Roman" w:hAnsi="Times New Roman"/>
          <w:b/>
          <w:bCs/>
          <w:sz w:val="26"/>
          <w:szCs w:val="26"/>
        </w:rPr>
        <w:t>третьего</w:t>
      </w:r>
      <w:r w:rsidRPr="00A7535C">
        <w:rPr>
          <w:rFonts w:ascii="Times New Roman" w:hAnsi="Times New Roman"/>
          <w:b/>
          <w:bCs/>
          <w:sz w:val="26"/>
          <w:szCs w:val="26"/>
        </w:rPr>
        <w:t xml:space="preserve"> созыва</w:t>
      </w:r>
      <w:r>
        <w:rPr>
          <w:rFonts w:ascii="Times New Roman" w:hAnsi="Times New Roman"/>
          <w:b/>
          <w:bCs/>
          <w:sz w:val="26"/>
          <w:szCs w:val="26"/>
        </w:rPr>
        <w:t>)</w:t>
      </w:r>
    </w:p>
    <w:p w:rsidR="006858FD" w:rsidRPr="00A7535C" w:rsidRDefault="006858FD" w:rsidP="006858FD">
      <w:pPr>
        <w:spacing w:after="0" w:line="240" w:lineRule="auto"/>
        <w:rPr>
          <w:rFonts w:ascii="Times New Roman" w:hAnsi="Times New Roman"/>
          <w:b/>
          <w:bCs/>
          <w:sz w:val="26"/>
          <w:szCs w:val="26"/>
        </w:rPr>
      </w:pPr>
    </w:p>
    <w:p w:rsidR="006858FD" w:rsidRPr="00A7535C" w:rsidRDefault="006858FD" w:rsidP="006858FD">
      <w:pPr>
        <w:spacing w:after="0" w:line="240" w:lineRule="auto"/>
        <w:jc w:val="center"/>
        <w:rPr>
          <w:rFonts w:ascii="Times New Roman" w:hAnsi="Times New Roman"/>
          <w:b/>
          <w:bCs/>
          <w:sz w:val="26"/>
          <w:szCs w:val="26"/>
        </w:rPr>
      </w:pPr>
      <w:r w:rsidRPr="00A7535C">
        <w:rPr>
          <w:rFonts w:ascii="Times New Roman" w:hAnsi="Times New Roman"/>
          <w:b/>
          <w:bCs/>
          <w:sz w:val="26"/>
          <w:szCs w:val="26"/>
        </w:rPr>
        <w:t>Р Е Ш Е Н И Е</w:t>
      </w:r>
    </w:p>
    <w:p w:rsidR="006858FD" w:rsidRPr="00A7535C" w:rsidRDefault="006858FD" w:rsidP="006858FD">
      <w:pPr>
        <w:spacing w:after="0" w:line="240" w:lineRule="auto"/>
        <w:jc w:val="center"/>
        <w:rPr>
          <w:rFonts w:ascii="Times New Roman" w:hAnsi="Times New Roman"/>
          <w:b/>
          <w:bCs/>
          <w:sz w:val="26"/>
          <w:szCs w:val="26"/>
        </w:rPr>
      </w:pPr>
    </w:p>
    <w:p w:rsidR="006858FD" w:rsidRPr="00A7535C" w:rsidRDefault="006858FD" w:rsidP="006858FD">
      <w:pPr>
        <w:spacing w:after="0" w:line="240" w:lineRule="auto"/>
        <w:jc w:val="both"/>
        <w:rPr>
          <w:rFonts w:ascii="Times New Roman" w:hAnsi="Times New Roman"/>
          <w:sz w:val="26"/>
          <w:szCs w:val="26"/>
        </w:rPr>
      </w:pPr>
      <w:r>
        <w:rPr>
          <w:rFonts w:ascii="Times New Roman" w:hAnsi="Times New Roman"/>
          <w:bCs/>
          <w:sz w:val="26"/>
          <w:szCs w:val="26"/>
        </w:rPr>
        <w:t xml:space="preserve">   «___» февраля 2016 года             </w:t>
      </w:r>
      <w:r w:rsidRPr="00A7535C">
        <w:rPr>
          <w:rFonts w:ascii="Times New Roman" w:hAnsi="Times New Roman"/>
          <w:sz w:val="26"/>
          <w:szCs w:val="26"/>
        </w:rPr>
        <w:t xml:space="preserve">село  </w:t>
      </w:r>
      <w:r>
        <w:rPr>
          <w:rFonts w:ascii="Times New Roman" w:hAnsi="Times New Roman"/>
          <w:sz w:val="26"/>
          <w:szCs w:val="26"/>
        </w:rPr>
        <w:t>Золотая Долина</w:t>
      </w:r>
      <w:r w:rsidRPr="00A7535C">
        <w:rPr>
          <w:rFonts w:ascii="Times New Roman" w:hAnsi="Times New Roman"/>
          <w:sz w:val="26"/>
          <w:szCs w:val="26"/>
        </w:rPr>
        <w:t xml:space="preserve">             </w:t>
      </w:r>
      <w:r w:rsidR="00DE7A08">
        <w:rPr>
          <w:rFonts w:ascii="Times New Roman" w:hAnsi="Times New Roman"/>
          <w:sz w:val="26"/>
          <w:szCs w:val="26"/>
        </w:rPr>
        <w:t xml:space="preserve">                     </w:t>
      </w:r>
      <w:r>
        <w:rPr>
          <w:rFonts w:ascii="Times New Roman" w:hAnsi="Times New Roman"/>
          <w:sz w:val="26"/>
          <w:szCs w:val="26"/>
        </w:rPr>
        <w:t xml:space="preserve">      №  </w:t>
      </w:r>
    </w:p>
    <w:p w:rsidR="006858FD" w:rsidRPr="00A7535C" w:rsidRDefault="006858FD" w:rsidP="006858FD">
      <w:pPr>
        <w:spacing w:after="0" w:line="240" w:lineRule="auto"/>
        <w:jc w:val="both"/>
        <w:rPr>
          <w:rFonts w:ascii="Times New Roman" w:hAnsi="Times New Roman"/>
          <w:sz w:val="26"/>
          <w:szCs w:val="26"/>
        </w:rPr>
      </w:pPr>
    </w:p>
    <w:p w:rsidR="006858FD" w:rsidRPr="00A7535C" w:rsidRDefault="006858FD" w:rsidP="006858FD">
      <w:pPr>
        <w:spacing w:after="0" w:line="240" w:lineRule="auto"/>
        <w:rPr>
          <w:rFonts w:ascii="Times New Roman" w:hAnsi="Times New Roman"/>
          <w:b/>
          <w:bCs/>
          <w:sz w:val="26"/>
          <w:szCs w:val="26"/>
        </w:rPr>
      </w:pPr>
    </w:p>
    <w:p w:rsidR="006858FD" w:rsidRPr="00A7535C" w:rsidRDefault="006858FD" w:rsidP="006858FD">
      <w:pPr>
        <w:spacing w:after="0" w:line="240" w:lineRule="auto"/>
        <w:jc w:val="center"/>
        <w:rPr>
          <w:rFonts w:ascii="Times New Roman" w:hAnsi="Times New Roman"/>
          <w:b/>
          <w:bCs/>
          <w:sz w:val="26"/>
          <w:szCs w:val="26"/>
        </w:rPr>
      </w:pPr>
      <w:r w:rsidRPr="00A7535C">
        <w:rPr>
          <w:rFonts w:ascii="Times New Roman" w:hAnsi="Times New Roman"/>
          <w:b/>
          <w:bCs/>
          <w:sz w:val="26"/>
          <w:szCs w:val="26"/>
        </w:rPr>
        <w:t>Об утверждении отчета об исполнении бюджета</w:t>
      </w:r>
      <w:r>
        <w:rPr>
          <w:rFonts w:ascii="Times New Roman" w:hAnsi="Times New Roman"/>
          <w:b/>
          <w:bCs/>
          <w:sz w:val="26"/>
          <w:szCs w:val="26"/>
        </w:rPr>
        <w:t xml:space="preserve"> Золотодолинского </w:t>
      </w:r>
      <w:r w:rsidRPr="00A7535C">
        <w:rPr>
          <w:rFonts w:ascii="Times New Roman" w:hAnsi="Times New Roman"/>
          <w:b/>
          <w:bCs/>
          <w:sz w:val="26"/>
          <w:szCs w:val="26"/>
        </w:rPr>
        <w:t>сельского поселения</w:t>
      </w:r>
      <w:r>
        <w:rPr>
          <w:rFonts w:ascii="Times New Roman" w:hAnsi="Times New Roman"/>
          <w:b/>
          <w:bCs/>
          <w:sz w:val="26"/>
          <w:szCs w:val="26"/>
        </w:rPr>
        <w:t xml:space="preserve"> </w:t>
      </w:r>
      <w:r w:rsidRPr="00A7535C">
        <w:rPr>
          <w:rFonts w:ascii="Times New Roman" w:hAnsi="Times New Roman"/>
          <w:b/>
          <w:bCs/>
          <w:sz w:val="26"/>
          <w:szCs w:val="26"/>
        </w:rPr>
        <w:t>Партизанского муниципального района</w:t>
      </w:r>
      <w:r>
        <w:rPr>
          <w:rFonts w:ascii="Times New Roman" w:hAnsi="Times New Roman"/>
          <w:b/>
          <w:bCs/>
          <w:sz w:val="26"/>
          <w:szCs w:val="26"/>
        </w:rPr>
        <w:t xml:space="preserve"> за 201</w:t>
      </w:r>
      <w:r w:rsidR="00DE7A08">
        <w:rPr>
          <w:rFonts w:ascii="Times New Roman" w:hAnsi="Times New Roman"/>
          <w:b/>
          <w:bCs/>
          <w:sz w:val="26"/>
          <w:szCs w:val="26"/>
        </w:rPr>
        <w:t>5</w:t>
      </w:r>
      <w:r w:rsidRPr="00A7535C">
        <w:rPr>
          <w:rFonts w:ascii="Times New Roman" w:hAnsi="Times New Roman"/>
          <w:b/>
          <w:bCs/>
          <w:sz w:val="26"/>
          <w:szCs w:val="26"/>
        </w:rPr>
        <w:t xml:space="preserve"> год</w:t>
      </w:r>
    </w:p>
    <w:p w:rsidR="006858FD" w:rsidRPr="00A7535C" w:rsidRDefault="006858FD" w:rsidP="006858FD">
      <w:pPr>
        <w:spacing w:after="0"/>
        <w:jc w:val="both"/>
        <w:rPr>
          <w:rFonts w:ascii="Times New Roman" w:hAnsi="Times New Roman"/>
          <w:b/>
          <w:bCs/>
          <w:sz w:val="26"/>
          <w:szCs w:val="26"/>
        </w:rPr>
      </w:pPr>
    </w:p>
    <w:p w:rsidR="006858FD" w:rsidRPr="00A7535C" w:rsidRDefault="006858FD" w:rsidP="00DE7A08">
      <w:pPr>
        <w:pStyle w:val="a8"/>
        <w:spacing w:after="0" w:line="360" w:lineRule="auto"/>
        <w:jc w:val="both"/>
        <w:rPr>
          <w:rFonts w:ascii="Times New Roman" w:hAnsi="Times New Roman"/>
          <w:sz w:val="26"/>
          <w:szCs w:val="26"/>
        </w:rPr>
      </w:pPr>
      <w:r w:rsidRPr="00A7535C">
        <w:rPr>
          <w:rFonts w:ascii="Times New Roman" w:hAnsi="Times New Roman"/>
          <w:sz w:val="26"/>
          <w:szCs w:val="26"/>
        </w:rPr>
        <w:t xml:space="preserve">               В соответствии с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решением муниципального комитета </w:t>
      </w:r>
      <w:r>
        <w:rPr>
          <w:rFonts w:ascii="Times New Roman" w:hAnsi="Times New Roman"/>
          <w:sz w:val="26"/>
          <w:szCs w:val="26"/>
        </w:rPr>
        <w:t>Золотодолинского сельского поселения П</w:t>
      </w:r>
      <w:r w:rsidRPr="00A7535C">
        <w:rPr>
          <w:rFonts w:ascii="Times New Roman" w:hAnsi="Times New Roman"/>
          <w:sz w:val="26"/>
          <w:szCs w:val="26"/>
        </w:rPr>
        <w:t xml:space="preserve">артизанского муниципального района от </w:t>
      </w:r>
      <w:r>
        <w:rPr>
          <w:rFonts w:ascii="Times New Roman" w:hAnsi="Times New Roman"/>
          <w:sz w:val="26"/>
          <w:szCs w:val="26"/>
        </w:rPr>
        <w:t>17.09</w:t>
      </w:r>
      <w:r w:rsidRPr="002B3FE5">
        <w:rPr>
          <w:rFonts w:ascii="Times New Roman" w:hAnsi="Times New Roman"/>
          <w:sz w:val="26"/>
          <w:szCs w:val="26"/>
        </w:rPr>
        <w:t xml:space="preserve">.2012 № </w:t>
      </w:r>
      <w:r>
        <w:rPr>
          <w:rFonts w:ascii="Times New Roman" w:hAnsi="Times New Roman"/>
          <w:sz w:val="26"/>
          <w:szCs w:val="26"/>
        </w:rPr>
        <w:t>72</w:t>
      </w:r>
      <w:r w:rsidRPr="002B3FE5">
        <w:rPr>
          <w:rFonts w:ascii="Times New Roman" w:hAnsi="Times New Roman"/>
          <w:sz w:val="26"/>
          <w:szCs w:val="26"/>
        </w:rPr>
        <w:t xml:space="preserve"> «</w:t>
      </w:r>
      <w:r w:rsidRPr="00A7535C">
        <w:rPr>
          <w:rFonts w:ascii="Times New Roman" w:hAnsi="Times New Roman"/>
          <w:sz w:val="26"/>
          <w:szCs w:val="26"/>
        </w:rPr>
        <w:t>О</w:t>
      </w:r>
      <w:r>
        <w:rPr>
          <w:rFonts w:ascii="Times New Roman" w:hAnsi="Times New Roman"/>
          <w:sz w:val="26"/>
          <w:szCs w:val="26"/>
        </w:rPr>
        <w:t xml:space="preserve"> бюджетном процессе в Золотодолинском</w:t>
      </w:r>
      <w:r w:rsidRPr="00A7535C">
        <w:rPr>
          <w:rFonts w:ascii="Times New Roman" w:hAnsi="Times New Roman"/>
          <w:sz w:val="26"/>
          <w:szCs w:val="26"/>
        </w:rPr>
        <w:t xml:space="preserve"> сельском поселении Партизанского муниципального района», Уставом </w:t>
      </w:r>
      <w:r>
        <w:rPr>
          <w:rFonts w:ascii="Times New Roman" w:hAnsi="Times New Roman"/>
          <w:sz w:val="26"/>
          <w:szCs w:val="26"/>
        </w:rPr>
        <w:t>Золотодолинского</w:t>
      </w:r>
      <w:r w:rsidRPr="00A7535C">
        <w:rPr>
          <w:rFonts w:ascii="Times New Roman" w:hAnsi="Times New Roman"/>
          <w:sz w:val="26"/>
          <w:szCs w:val="26"/>
        </w:rPr>
        <w:t xml:space="preserve"> сельского поселения Партизанского муниципального района, муниципальный комитет</w:t>
      </w:r>
      <w:r>
        <w:rPr>
          <w:rFonts w:ascii="Times New Roman" w:hAnsi="Times New Roman"/>
          <w:sz w:val="26"/>
          <w:szCs w:val="26"/>
        </w:rPr>
        <w:t xml:space="preserve"> Золотодолинского сельского поселения Партизанского муниципального района</w:t>
      </w:r>
    </w:p>
    <w:p w:rsidR="006858FD" w:rsidRPr="00A7535C" w:rsidRDefault="006858FD" w:rsidP="006858FD">
      <w:pPr>
        <w:spacing w:after="0"/>
        <w:jc w:val="both"/>
        <w:rPr>
          <w:rFonts w:ascii="Times New Roman" w:hAnsi="Times New Roman"/>
          <w:sz w:val="26"/>
          <w:szCs w:val="26"/>
        </w:rPr>
      </w:pPr>
    </w:p>
    <w:p w:rsidR="006858FD" w:rsidRPr="00A7535C" w:rsidRDefault="006858FD" w:rsidP="006858FD">
      <w:pPr>
        <w:spacing w:after="0"/>
        <w:jc w:val="both"/>
        <w:rPr>
          <w:rFonts w:ascii="Times New Roman" w:hAnsi="Times New Roman"/>
          <w:b/>
          <w:sz w:val="26"/>
          <w:szCs w:val="26"/>
        </w:rPr>
      </w:pPr>
      <w:r w:rsidRPr="00A7535C">
        <w:rPr>
          <w:rFonts w:ascii="Times New Roman" w:hAnsi="Times New Roman"/>
          <w:b/>
          <w:sz w:val="26"/>
          <w:szCs w:val="26"/>
        </w:rPr>
        <w:t>РЕШИЛ:</w:t>
      </w:r>
    </w:p>
    <w:p w:rsidR="006858FD" w:rsidRPr="00A7535C" w:rsidRDefault="006858FD" w:rsidP="006858FD">
      <w:pPr>
        <w:spacing w:after="0"/>
        <w:jc w:val="both"/>
        <w:rPr>
          <w:rFonts w:ascii="Times New Roman" w:hAnsi="Times New Roman"/>
          <w:sz w:val="26"/>
          <w:szCs w:val="26"/>
        </w:rPr>
      </w:pPr>
    </w:p>
    <w:p w:rsidR="006858FD" w:rsidRPr="00A7535C" w:rsidRDefault="006858FD" w:rsidP="006858FD">
      <w:pPr>
        <w:spacing w:after="0" w:line="360" w:lineRule="auto"/>
        <w:ind w:firstLine="709"/>
        <w:jc w:val="both"/>
        <w:rPr>
          <w:rFonts w:ascii="Times New Roman" w:hAnsi="Times New Roman"/>
          <w:sz w:val="26"/>
          <w:szCs w:val="26"/>
        </w:rPr>
      </w:pPr>
      <w:r w:rsidRPr="00A7535C">
        <w:rPr>
          <w:rFonts w:ascii="Times New Roman" w:hAnsi="Times New Roman"/>
          <w:sz w:val="26"/>
          <w:szCs w:val="26"/>
        </w:rPr>
        <w:t xml:space="preserve">1. Утвердить отчет об исполнении бюджета </w:t>
      </w:r>
      <w:r>
        <w:rPr>
          <w:rFonts w:ascii="Times New Roman" w:hAnsi="Times New Roman"/>
          <w:sz w:val="26"/>
          <w:szCs w:val="26"/>
        </w:rPr>
        <w:t>Золотодолинского</w:t>
      </w:r>
      <w:r w:rsidRPr="00A7535C">
        <w:rPr>
          <w:rFonts w:ascii="Times New Roman" w:hAnsi="Times New Roman"/>
          <w:sz w:val="26"/>
          <w:szCs w:val="26"/>
        </w:rPr>
        <w:t xml:space="preserve"> сельского поселения Партизанско</w:t>
      </w:r>
      <w:r>
        <w:rPr>
          <w:rFonts w:ascii="Times New Roman" w:hAnsi="Times New Roman"/>
          <w:sz w:val="26"/>
          <w:szCs w:val="26"/>
        </w:rPr>
        <w:t>го муниципального района за 201</w:t>
      </w:r>
      <w:r w:rsidR="00DE7A08">
        <w:rPr>
          <w:rFonts w:ascii="Times New Roman" w:hAnsi="Times New Roman"/>
          <w:sz w:val="26"/>
          <w:szCs w:val="26"/>
        </w:rPr>
        <w:t>5</w:t>
      </w:r>
      <w:r w:rsidRPr="00A7535C">
        <w:rPr>
          <w:rFonts w:ascii="Times New Roman" w:hAnsi="Times New Roman"/>
          <w:sz w:val="26"/>
          <w:szCs w:val="26"/>
        </w:rPr>
        <w:t xml:space="preserve"> год   по доходам  в сумме </w:t>
      </w:r>
      <w:r w:rsidR="0025722B" w:rsidRPr="0025722B">
        <w:rPr>
          <w:rFonts w:ascii="Times New Roman" w:hAnsi="Times New Roman"/>
          <w:sz w:val="26"/>
          <w:szCs w:val="26"/>
        </w:rPr>
        <w:t>5</w:t>
      </w:r>
      <w:r w:rsidR="0025722B">
        <w:rPr>
          <w:rFonts w:ascii="Times New Roman" w:hAnsi="Times New Roman"/>
          <w:sz w:val="26"/>
          <w:szCs w:val="26"/>
        </w:rPr>
        <w:t> </w:t>
      </w:r>
      <w:r w:rsidR="0025722B" w:rsidRPr="0025722B">
        <w:rPr>
          <w:rFonts w:ascii="Times New Roman" w:hAnsi="Times New Roman"/>
          <w:sz w:val="26"/>
          <w:szCs w:val="26"/>
        </w:rPr>
        <w:t>864</w:t>
      </w:r>
      <w:r w:rsidR="0025722B">
        <w:rPr>
          <w:rFonts w:ascii="Times New Roman" w:hAnsi="Times New Roman"/>
          <w:sz w:val="26"/>
          <w:szCs w:val="26"/>
          <w:lang w:val="en-US"/>
        </w:rPr>
        <w:t> </w:t>
      </w:r>
      <w:r w:rsidR="0025722B">
        <w:rPr>
          <w:rFonts w:ascii="Times New Roman" w:hAnsi="Times New Roman"/>
          <w:sz w:val="26"/>
          <w:szCs w:val="26"/>
        </w:rPr>
        <w:t>165</w:t>
      </w:r>
      <w:r w:rsidRPr="00A51CE0">
        <w:rPr>
          <w:rFonts w:ascii="Times New Roman" w:hAnsi="Times New Roman"/>
          <w:sz w:val="26"/>
          <w:szCs w:val="26"/>
        </w:rPr>
        <w:t xml:space="preserve"> </w:t>
      </w:r>
      <w:r w:rsidRPr="00A7535C">
        <w:rPr>
          <w:rFonts w:ascii="Times New Roman" w:hAnsi="Times New Roman"/>
          <w:sz w:val="26"/>
          <w:szCs w:val="26"/>
        </w:rPr>
        <w:t>рублей</w:t>
      </w:r>
      <w:r w:rsidR="0025722B" w:rsidRPr="0025722B">
        <w:rPr>
          <w:rFonts w:ascii="Times New Roman" w:hAnsi="Times New Roman"/>
          <w:sz w:val="26"/>
          <w:szCs w:val="26"/>
        </w:rPr>
        <w:t xml:space="preserve"> 55 копеек</w:t>
      </w:r>
      <w:r w:rsidRPr="00A7535C">
        <w:rPr>
          <w:rFonts w:ascii="Times New Roman" w:hAnsi="Times New Roman"/>
          <w:sz w:val="26"/>
          <w:szCs w:val="26"/>
        </w:rPr>
        <w:t xml:space="preserve">, по расходам – в сумме </w:t>
      </w:r>
      <w:r w:rsidR="0025722B">
        <w:rPr>
          <w:rFonts w:ascii="Times New Roman" w:hAnsi="Times New Roman"/>
          <w:sz w:val="26"/>
          <w:szCs w:val="26"/>
        </w:rPr>
        <w:t xml:space="preserve">7 132 880 </w:t>
      </w:r>
      <w:r w:rsidRPr="00A51CE0">
        <w:rPr>
          <w:rFonts w:ascii="Times New Roman" w:hAnsi="Times New Roman"/>
          <w:sz w:val="26"/>
          <w:szCs w:val="26"/>
        </w:rPr>
        <w:t>рублей</w:t>
      </w:r>
      <w:r w:rsidRPr="00A7535C">
        <w:rPr>
          <w:rFonts w:ascii="Times New Roman" w:hAnsi="Times New Roman"/>
          <w:sz w:val="26"/>
          <w:szCs w:val="26"/>
        </w:rPr>
        <w:t xml:space="preserve"> согласно приложени</w:t>
      </w:r>
      <w:r w:rsidR="00DE7A08">
        <w:rPr>
          <w:rFonts w:ascii="Times New Roman" w:hAnsi="Times New Roman"/>
          <w:sz w:val="26"/>
          <w:szCs w:val="26"/>
        </w:rPr>
        <w:t xml:space="preserve">ям </w:t>
      </w:r>
      <w:r w:rsidRPr="00A7535C">
        <w:rPr>
          <w:rFonts w:ascii="Times New Roman" w:hAnsi="Times New Roman"/>
          <w:sz w:val="26"/>
          <w:szCs w:val="26"/>
        </w:rPr>
        <w:t xml:space="preserve"> </w:t>
      </w:r>
      <w:r w:rsidR="00DE7A08">
        <w:rPr>
          <w:rFonts w:ascii="Times New Roman" w:hAnsi="Times New Roman"/>
          <w:sz w:val="26"/>
          <w:szCs w:val="26"/>
        </w:rPr>
        <w:t>1</w:t>
      </w:r>
      <w:r w:rsidRPr="00A7535C">
        <w:rPr>
          <w:rFonts w:ascii="Times New Roman" w:hAnsi="Times New Roman"/>
          <w:sz w:val="26"/>
          <w:szCs w:val="26"/>
        </w:rPr>
        <w:t xml:space="preserve"> и </w:t>
      </w:r>
      <w:r w:rsidR="00DE7A08">
        <w:rPr>
          <w:rFonts w:ascii="Times New Roman" w:hAnsi="Times New Roman"/>
          <w:sz w:val="26"/>
          <w:szCs w:val="26"/>
        </w:rPr>
        <w:t>2</w:t>
      </w:r>
      <w:r w:rsidRPr="00A7535C">
        <w:rPr>
          <w:rFonts w:ascii="Times New Roman" w:hAnsi="Times New Roman"/>
          <w:sz w:val="26"/>
          <w:szCs w:val="26"/>
        </w:rPr>
        <w:t>.</w:t>
      </w:r>
    </w:p>
    <w:p w:rsidR="006858FD" w:rsidRPr="00BA2C06" w:rsidRDefault="006858FD" w:rsidP="006858FD">
      <w:pPr>
        <w:spacing w:after="0" w:line="360" w:lineRule="auto"/>
        <w:ind w:firstLine="709"/>
        <w:jc w:val="both"/>
        <w:rPr>
          <w:rFonts w:ascii="Times New Roman" w:hAnsi="Times New Roman"/>
          <w:sz w:val="26"/>
          <w:szCs w:val="26"/>
        </w:rPr>
      </w:pPr>
      <w:r>
        <w:rPr>
          <w:rFonts w:ascii="Times New Roman" w:hAnsi="Times New Roman"/>
          <w:sz w:val="26"/>
          <w:szCs w:val="26"/>
        </w:rPr>
        <w:t>2</w:t>
      </w:r>
      <w:r w:rsidRPr="00BA2C06">
        <w:rPr>
          <w:rFonts w:ascii="Times New Roman" w:hAnsi="Times New Roman"/>
          <w:sz w:val="26"/>
          <w:szCs w:val="26"/>
        </w:rPr>
        <w:t xml:space="preserve">. Признать работу органов, исполнивших бюджет </w:t>
      </w:r>
      <w:r>
        <w:rPr>
          <w:rFonts w:ascii="Times New Roman" w:hAnsi="Times New Roman"/>
          <w:sz w:val="26"/>
          <w:szCs w:val="26"/>
        </w:rPr>
        <w:t>Золотодолинского</w:t>
      </w:r>
      <w:r w:rsidRPr="00BA2C06">
        <w:rPr>
          <w:rFonts w:ascii="Times New Roman" w:hAnsi="Times New Roman"/>
          <w:sz w:val="26"/>
          <w:szCs w:val="26"/>
        </w:rPr>
        <w:t xml:space="preserve"> сельского поселения Партизанского муниципального района за 201</w:t>
      </w:r>
      <w:r w:rsidR="00DE7A08">
        <w:rPr>
          <w:rFonts w:ascii="Times New Roman" w:hAnsi="Times New Roman"/>
          <w:sz w:val="26"/>
          <w:szCs w:val="26"/>
        </w:rPr>
        <w:t>5</w:t>
      </w:r>
      <w:r w:rsidRPr="00BA2C06">
        <w:rPr>
          <w:rFonts w:ascii="Times New Roman" w:hAnsi="Times New Roman"/>
          <w:sz w:val="26"/>
          <w:szCs w:val="26"/>
        </w:rPr>
        <w:t xml:space="preserve"> год,  удовлетворительной.</w:t>
      </w:r>
    </w:p>
    <w:p w:rsidR="006858FD" w:rsidRPr="00A7535C" w:rsidRDefault="006858FD" w:rsidP="006858FD">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3</w:t>
      </w:r>
      <w:r w:rsidRPr="00BA2C06">
        <w:rPr>
          <w:rFonts w:ascii="Times New Roman" w:hAnsi="Times New Roman"/>
          <w:sz w:val="26"/>
          <w:szCs w:val="26"/>
        </w:rPr>
        <w:t xml:space="preserve">. Опубликовать настоящее решение в печатном средстве массовой информации </w:t>
      </w:r>
      <w:r>
        <w:rPr>
          <w:rFonts w:ascii="Times New Roman" w:hAnsi="Times New Roman"/>
          <w:sz w:val="26"/>
          <w:szCs w:val="26"/>
        </w:rPr>
        <w:t>Золотодолинского</w:t>
      </w:r>
      <w:r w:rsidRPr="00BA2C06">
        <w:rPr>
          <w:rFonts w:ascii="Times New Roman" w:hAnsi="Times New Roman"/>
          <w:sz w:val="26"/>
          <w:szCs w:val="26"/>
        </w:rPr>
        <w:t xml:space="preserve"> сельского поселения Партизанского муниципального района – газете «</w:t>
      </w:r>
      <w:r>
        <w:rPr>
          <w:rFonts w:ascii="Times New Roman" w:hAnsi="Times New Roman"/>
          <w:sz w:val="26"/>
          <w:szCs w:val="26"/>
        </w:rPr>
        <w:t>Золотодолин</w:t>
      </w:r>
      <w:r w:rsidRPr="00BA2C06">
        <w:rPr>
          <w:rFonts w:ascii="Times New Roman" w:hAnsi="Times New Roman"/>
          <w:sz w:val="26"/>
          <w:szCs w:val="26"/>
        </w:rPr>
        <w:t xml:space="preserve">ский Вестник» и разместить на официальном сайте </w:t>
      </w:r>
      <w:r>
        <w:rPr>
          <w:rFonts w:ascii="Times New Roman" w:hAnsi="Times New Roman"/>
          <w:sz w:val="26"/>
          <w:szCs w:val="26"/>
        </w:rPr>
        <w:t>Золотодолинского</w:t>
      </w:r>
      <w:r w:rsidRPr="00BA2C06">
        <w:rPr>
          <w:rFonts w:ascii="Times New Roman" w:hAnsi="Times New Roman"/>
          <w:sz w:val="26"/>
          <w:szCs w:val="26"/>
        </w:rPr>
        <w:t xml:space="preserve"> сельского поселения Партизанского муниципального района</w:t>
      </w:r>
      <w:r>
        <w:rPr>
          <w:rFonts w:ascii="Times New Roman" w:hAnsi="Times New Roman"/>
          <w:sz w:val="26"/>
          <w:szCs w:val="26"/>
        </w:rPr>
        <w:t>.</w:t>
      </w:r>
    </w:p>
    <w:p w:rsidR="006858FD" w:rsidRPr="00A7535C" w:rsidRDefault="006858FD" w:rsidP="006858FD">
      <w:pPr>
        <w:spacing w:after="0" w:line="360" w:lineRule="auto"/>
        <w:ind w:firstLine="709"/>
        <w:jc w:val="both"/>
        <w:rPr>
          <w:rFonts w:ascii="Times New Roman" w:hAnsi="Times New Roman"/>
          <w:sz w:val="26"/>
          <w:szCs w:val="26"/>
        </w:rPr>
      </w:pPr>
    </w:p>
    <w:p w:rsidR="006858FD" w:rsidRDefault="006858FD" w:rsidP="006858FD">
      <w:pPr>
        <w:pStyle w:val="2"/>
        <w:spacing w:after="0" w:line="240" w:lineRule="auto"/>
        <w:jc w:val="both"/>
        <w:rPr>
          <w:rFonts w:ascii="Times New Roman" w:hAnsi="Times New Roman"/>
          <w:sz w:val="26"/>
          <w:szCs w:val="26"/>
        </w:rPr>
      </w:pPr>
      <w:r w:rsidRPr="00A7535C">
        <w:rPr>
          <w:rFonts w:ascii="Times New Roman" w:hAnsi="Times New Roman"/>
          <w:sz w:val="26"/>
          <w:szCs w:val="26"/>
        </w:rPr>
        <w:t xml:space="preserve">Глава </w:t>
      </w:r>
      <w:r>
        <w:rPr>
          <w:rFonts w:ascii="Times New Roman" w:hAnsi="Times New Roman"/>
          <w:sz w:val="26"/>
          <w:szCs w:val="26"/>
        </w:rPr>
        <w:t>Золотодолинского</w:t>
      </w:r>
      <w:r w:rsidRPr="00A7535C">
        <w:rPr>
          <w:rFonts w:ascii="Times New Roman" w:hAnsi="Times New Roman"/>
          <w:sz w:val="26"/>
          <w:szCs w:val="26"/>
        </w:rPr>
        <w:t xml:space="preserve"> </w:t>
      </w:r>
    </w:p>
    <w:p w:rsidR="006858FD" w:rsidRPr="0043425B" w:rsidRDefault="006858FD" w:rsidP="006858FD">
      <w:pPr>
        <w:pStyle w:val="2"/>
        <w:spacing w:after="0" w:line="240" w:lineRule="auto"/>
        <w:jc w:val="both"/>
        <w:rPr>
          <w:rFonts w:ascii="Times New Roman" w:hAnsi="Times New Roman"/>
          <w:sz w:val="26"/>
          <w:szCs w:val="26"/>
        </w:rPr>
      </w:pPr>
      <w:r w:rsidRPr="00A7535C">
        <w:rPr>
          <w:rFonts w:ascii="Times New Roman" w:hAnsi="Times New Roman"/>
          <w:sz w:val="26"/>
          <w:szCs w:val="26"/>
        </w:rPr>
        <w:t>сельского поселения</w:t>
      </w:r>
      <w:r>
        <w:rPr>
          <w:rFonts w:ascii="Times New Roman" w:hAnsi="Times New Roman"/>
          <w:sz w:val="26"/>
          <w:szCs w:val="26"/>
        </w:rPr>
        <w:t xml:space="preserve">                                                                                        М. И. Матвеенко</w:t>
      </w:r>
    </w:p>
    <w:p w:rsidR="006858FD" w:rsidRDefault="006858FD" w:rsidP="006858FD">
      <w:pPr>
        <w:spacing w:after="0"/>
        <w:ind w:left="5103"/>
        <w:jc w:val="center"/>
        <w:rPr>
          <w:rFonts w:ascii="Times New Roman" w:hAnsi="Times New Roman"/>
          <w:sz w:val="18"/>
          <w:szCs w:val="18"/>
        </w:rPr>
      </w:pPr>
    </w:p>
    <w:p w:rsidR="006858FD" w:rsidRDefault="006858FD" w:rsidP="006858FD">
      <w:pPr>
        <w:spacing w:after="0"/>
        <w:ind w:left="5103"/>
        <w:jc w:val="center"/>
        <w:rPr>
          <w:rFonts w:ascii="Times New Roman" w:hAnsi="Times New Roman"/>
          <w:sz w:val="18"/>
          <w:szCs w:val="18"/>
        </w:rPr>
      </w:pPr>
    </w:p>
    <w:p w:rsidR="006858FD" w:rsidRDefault="006858FD" w:rsidP="006858FD">
      <w:pPr>
        <w:spacing w:after="0"/>
        <w:ind w:left="5103"/>
        <w:jc w:val="center"/>
        <w:rPr>
          <w:rFonts w:ascii="Times New Roman" w:hAnsi="Times New Roman"/>
          <w:sz w:val="18"/>
          <w:szCs w:val="18"/>
        </w:rPr>
      </w:pPr>
    </w:p>
    <w:p w:rsidR="006858FD" w:rsidRDefault="006858FD" w:rsidP="0025722B">
      <w:pPr>
        <w:spacing w:line="240" w:lineRule="auto"/>
        <w:rPr>
          <w:rFonts w:ascii="Times New Roman" w:hAnsi="Times New Roman" w:cs="Times New Roman"/>
          <w:sz w:val="20"/>
          <w:szCs w:val="20"/>
        </w:rPr>
      </w:pPr>
    </w:p>
    <w:p w:rsidR="00BF098B" w:rsidRPr="00BF098B" w:rsidRDefault="00673344" w:rsidP="00673344">
      <w:pPr>
        <w:spacing w:line="240" w:lineRule="auto"/>
        <w:ind w:firstLine="48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F098B" w:rsidRPr="00BF098B">
        <w:rPr>
          <w:rFonts w:ascii="Times New Roman" w:hAnsi="Times New Roman" w:cs="Times New Roman"/>
          <w:sz w:val="20"/>
          <w:szCs w:val="20"/>
        </w:rPr>
        <w:t xml:space="preserve">Приложение 1 </w:t>
      </w:r>
    </w:p>
    <w:p w:rsidR="00BF098B" w:rsidRPr="00BF098B" w:rsidRDefault="00BF098B" w:rsidP="00C930B3">
      <w:pPr>
        <w:spacing w:line="240" w:lineRule="auto"/>
        <w:ind w:firstLine="480"/>
        <w:rPr>
          <w:rFonts w:ascii="Times New Roman" w:hAnsi="Times New Roman" w:cs="Times New Roman"/>
          <w:sz w:val="20"/>
          <w:szCs w:val="20"/>
        </w:rPr>
      </w:pPr>
      <w:r>
        <w:rPr>
          <w:rFonts w:ascii="Times New Roman" w:hAnsi="Times New Roman" w:cs="Times New Roman"/>
          <w:sz w:val="20"/>
          <w:szCs w:val="20"/>
        </w:rPr>
        <w:t xml:space="preserve">                                                                                                          </w:t>
      </w:r>
      <w:r w:rsidRPr="00BF098B">
        <w:rPr>
          <w:rFonts w:ascii="Times New Roman" w:hAnsi="Times New Roman" w:cs="Times New Roman"/>
          <w:sz w:val="20"/>
          <w:szCs w:val="20"/>
        </w:rPr>
        <w:t xml:space="preserve">к </w:t>
      </w:r>
      <w:r w:rsidR="00DE7A08">
        <w:rPr>
          <w:rFonts w:ascii="Times New Roman" w:hAnsi="Times New Roman" w:cs="Times New Roman"/>
          <w:sz w:val="20"/>
          <w:szCs w:val="20"/>
        </w:rPr>
        <w:t>Решению муниципального комитета</w:t>
      </w:r>
      <w:r w:rsidRPr="00BF098B">
        <w:rPr>
          <w:rFonts w:ascii="Times New Roman" w:hAnsi="Times New Roman" w:cs="Times New Roman"/>
          <w:sz w:val="20"/>
          <w:szCs w:val="20"/>
        </w:rPr>
        <w:t xml:space="preserve"> </w:t>
      </w:r>
    </w:p>
    <w:p w:rsidR="00BF098B" w:rsidRPr="00BF098B" w:rsidRDefault="00BF098B" w:rsidP="00C930B3">
      <w:pPr>
        <w:spacing w:line="240" w:lineRule="auto"/>
        <w:ind w:firstLine="480"/>
        <w:rPr>
          <w:rFonts w:ascii="Times New Roman" w:hAnsi="Times New Roman" w:cs="Times New Roman"/>
          <w:sz w:val="20"/>
          <w:szCs w:val="20"/>
        </w:rPr>
      </w:pPr>
      <w:r>
        <w:rPr>
          <w:rFonts w:ascii="Times New Roman" w:hAnsi="Times New Roman" w:cs="Times New Roman"/>
          <w:sz w:val="20"/>
          <w:szCs w:val="20"/>
        </w:rPr>
        <w:t xml:space="preserve">                                                                                                          Золотодолинского</w:t>
      </w:r>
      <w:r w:rsidRPr="00BF098B">
        <w:rPr>
          <w:rFonts w:ascii="Times New Roman" w:hAnsi="Times New Roman" w:cs="Times New Roman"/>
          <w:sz w:val="20"/>
          <w:szCs w:val="20"/>
        </w:rPr>
        <w:t xml:space="preserve"> сельского поселения </w:t>
      </w:r>
    </w:p>
    <w:p w:rsidR="00BF098B" w:rsidRPr="00BF098B" w:rsidRDefault="00BF098B" w:rsidP="00C930B3">
      <w:pPr>
        <w:spacing w:line="240" w:lineRule="auto"/>
        <w:ind w:firstLine="480"/>
        <w:rPr>
          <w:rFonts w:ascii="Times New Roman" w:hAnsi="Times New Roman" w:cs="Times New Roman"/>
          <w:sz w:val="20"/>
          <w:szCs w:val="20"/>
        </w:rPr>
      </w:pPr>
      <w:r>
        <w:rPr>
          <w:rFonts w:ascii="Times New Roman" w:hAnsi="Times New Roman" w:cs="Times New Roman"/>
          <w:sz w:val="20"/>
          <w:szCs w:val="20"/>
        </w:rPr>
        <w:t xml:space="preserve">                                                                                                         </w:t>
      </w:r>
      <w:r w:rsidRPr="00BF098B">
        <w:rPr>
          <w:rFonts w:ascii="Times New Roman" w:hAnsi="Times New Roman" w:cs="Times New Roman"/>
          <w:sz w:val="20"/>
          <w:szCs w:val="20"/>
        </w:rPr>
        <w:t xml:space="preserve">от  </w:t>
      </w:r>
      <w:r w:rsidR="00DE7A08">
        <w:rPr>
          <w:rFonts w:ascii="Times New Roman" w:hAnsi="Times New Roman" w:cs="Times New Roman"/>
          <w:sz w:val="20"/>
          <w:szCs w:val="20"/>
        </w:rPr>
        <w:t xml:space="preserve">      </w:t>
      </w:r>
      <w:r w:rsidRPr="00BF098B">
        <w:rPr>
          <w:rFonts w:ascii="Times New Roman" w:hAnsi="Times New Roman" w:cs="Times New Roman"/>
          <w:sz w:val="20"/>
          <w:szCs w:val="20"/>
        </w:rPr>
        <w:t>.</w:t>
      </w:r>
      <w:r w:rsidR="00F74DDD">
        <w:rPr>
          <w:rFonts w:ascii="Times New Roman" w:hAnsi="Times New Roman" w:cs="Times New Roman"/>
          <w:sz w:val="20"/>
          <w:szCs w:val="20"/>
        </w:rPr>
        <w:t>02</w:t>
      </w:r>
      <w:r w:rsidRPr="00BF098B">
        <w:rPr>
          <w:rFonts w:ascii="Times New Roman" w:hAnsi="Times New Roman" w:cs="Times New Roman"/>
          <w:sz w:val="20"/>
          <w:szCs w:val="20"/>
        </w:rPr>
        <w:t>.201</w:t>
      </w:r>
      <w:r w:rsidR="00F74DDD">
        <w:rPr>
          <w:rFonts w:ascii="Times New Roman" w:hAnsi="Times New Roman" w:cs="Times New Roman"/>
          <w:sz w:val="20"/>
          <w:szCs w:val="20"/>
        </w:rPr>
        <w:t>6</w:t>
      </w:r>
      <w:r w:rsidRPr="00BF098B">
        <w:rPr>
          <w:rFonts w:ascii="Times New Roman" w:hAnsi="Times New Roman" w:cs="Times New Roman"/>
          <w:sz w:val="20"/>
          <w:szCs w:val="20"/>
        </w:rPr>
        <w:t>г.</w:t>
      </w:r>
      <w:r w:rsidR="00DE7A08">
        <w:rPr>
          <w:rFonts w:ascii="Times New Roman" w:hAnsi="Times New Roman" w:cs="Times New Roman"/>
          <w:sz w:val="20"/>
          <w:szCs w:val="20"/>
        </w:rPr>
        <w:t xml:space="preserve"> </w:t>
      </w:r>
      <w:r w:rsidRPr="00BF098B">
        <w:rPr>
          <w:rFonts w:ascii="Times New Roman" w:hAnsi="Times New Roman" w:cs="Times New Roman"/>
          <w:sz w:val="20"/>
          <w:szCs w:val="20"/>
        </w:rPr>
        <w:t>№</w:t>
      </w:r>
    </w:p>
    <w:tbl>
      <w:tblPr>
        <w:tblW w:w="10364" w:type="dxa"/>
        <w:tblInd w:w="93" w:type="dxa"/>
        <w:tblLayout w:type="fixed"/>
        <w:tblLook w:val="0000"/>
      </w:tblPr>
      <w:tblGrid>
        <w:gridCol w:w="6"/>
        <w:gridCol w:w="4262"/>
        <w:gridCol w:w="567"/>
        <w:gridCol w:w="1843"/>
        <w:gridCol w:w="1134"/>
        <w:gridCol w:w="1134"/>
        <w:gridCol w:w="425"/>
        <w:gridCol w:w="993"/>
      </w:tblGrid>
      <w:tr w:rsidR="00BF098B" w:rsidRPr="00BF098B" w:rsidTr="00C930B3">
        <w:trPr>
          <w:gridAfter w:val="1"/>
          <w:wAfter w:w="993" w:type="dxa"/>
          <w:trHeight w:val="690"/>
        </w:trPr>
        <w:tc>
          <w:tcPr>
            <w:tcW w:w="9371" w:type="dxa"/>
            <w:gridSpan w:val="7"/>
            <w:tcBorders>
              <w:top w:val="nil"/>
              <w:left w:val="nil"/>
              <w:bottom w:val="nil"/>
              <w:right w:val="nil"/>
            </w:tcBorders>
            <w:shd w:val="clear" w:color="auto" w:fill="FFFFFF"/>
            <w:vAlign w:val="bottom"/>
          </w:tcPr>
          <w:p w:rsidR="00BF098B" w:rsidRDefault="00BF098B" w:rsidP="00DE7A08">
            <w:pPr>
              <w:spacing w:after="0" w:line="240" w:lineRule="auto"/>
              <w:jc w:val="center"/>
              <w:rPr>
                <w:rFonts w:ascii="Times New Roman" w:hAnsi="Times New Roman" w:cs="Times New Roman"/>
                <w:b/>
                <w:bCs/>
                <w:sz w:val="20"/>
                <w:szCs w:val="20"/>
              </w:rPr>
            </w:pPr>
            <w:r w:rsidRPr="00BF098B">
              <w:rPr>
                <w:rFonts w:ascii="Times New Roman" w:hAnsi="Times New Roman" w:cs="Times New Roman"/>
                <w:b/>
                <w:bCs/>
                <w:sz w:val="20"/>
                <w:szCs w:val="20"/>
              </w:rPr>
              <w:t>объемы поступления доходов бюджета поселения  по статьям,</w:t>
            </w:r>
          </w:p>
          <w:p w:rsidR="00BF098B" w:rsidRPr="00C930B3" w:rsidRDefault="00DE7A08" w:rsidP="00DE7A08">
            <w:pPr>
              <w:spacing w:after="0" w:line="240" w:lineRule="auto"/>
              <w:jc w:val="center"/>
              <w:rPr>
                <w:rFonts w:ascii="Times New Roman" w:hAnsi="Times New Roman" w:cs="Times New Roman"/>
                <w:bCs/>
                <w:sz w:val="20"/>
                <w:szCs w:val="20"/>
              </w:rPr>
            </w:pPr>
            <w:r>
              <w:rPr>
                <w:rFonts w:ascii="Times New Roman" w:hAnsi="Times New Roman" w:cs="Times New Roman"/>
                <w:b/>
                <w:bCs/>
                <w:sz w:val="20"/>
                <w:szCs w:val="20"/>
              </w:rPr>
              <w:t xml:space="preserve">            </w:t>
            </w:r>
            <w:r w:rsidR="00BF098B" w:rsidRPr="00BF098B">
              <w:rPr>
                <w:rFonts w:ascii="Times New Roman" w:hAnsi="Times New Roman" w:cs="Times New Roman"/>
                <w:b/>
                <w:bCs/>
                <w:sz w:val="20"/>
                <w:szCs w:val="20"/>
              </w:rPr>
              <w:t xml:space="preserve">и подстатьям классификации доходов бюджета </w:t>
            </w:r>
            <w:r w:rsidR="00E31F0C">
              <w:rPr>
                <w:rFonts w:ascii="Times New Roman" w:hAnsi="Times New Roman" w:cs="Times New Roman"/>
                <w:b/>
                <w:bCs/>
                <w:sz w:val="20"/>
                <w:szCs w:val="20"/>
              </w:rPr>
              <w:t>за</w:t>
            </w:r>
            <w:r w:rsidR="00BF098B" w:rsidRPr="00BF098B">
              <w:rPr>
                <w:rFonts w:ascii="Times New Roman" w:hAnsi="Times New Roman" w:cs="Times New Roman"/>
                <w:b/>
                <w:bCs/>
                <w:sz w:val="20"/>
                <w:szCs w:val="20"/>
              </w:rPr>
              <w:t xml:space="preserve">  2015 год</w:t>
            </w:r>
            <w:r w:rsidR="00C930B3">
              <w:rPr>
                <w:rFonts w:ascii="Times New Roman" w:hAnsi="Times New Roman" w:cs="Times New Roman"/>
                <w:b/>
                <w:bCs/>
                <w:sz w:val="20"/>
                <w:szCs w:val="20"/>
              </w:rPr>
              <w:t xml:space="preserve">                                                          </w:t>
            </w:r>
            <w:r w:rsidR="00C930B3" w:rsidRPr="00C930B3">
              <w:rPr>
                <w:rFonts w:ascii="Times New Roman" w:hAnsi="Times New Roman" w:cs="Times New Roman"/>
                <w:bCs/>
                <w:sz w:val="20"/>
                <w:szCs w:val="20"/>
              </w:rPr>
              <w:t>(руб, коп)</w:t>
            </w:r>
          </w:p>
        </w:tc>
      </w:tr>
      <w:tr w:rsidR="000F506C" w:rsidRPr="00F74DDD" w:rsidTr="00C930B3">
        <w:tblPrEx>
          <w:tblLook w:val="04A0"/>
        </w:tblPrEx>
        <w:trPr>
          <w:gridBefore w:val="1"/>
          <w:wBefore w:w="6" w:type="dxa"/>
          <w:trHeight w:val="259"/>
        </w:trPr>
        <w:tc>
          <w:tcPr>
            <w:tcW w:w="42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74DDD" w:rsidRPr="000F506C" w:rsidRDefault="00A21338" w:rsidP="00C930B3">
            <w:pPr>
              <w:spacing w:after="0" w:line="240" w:lineRule="auto"/>
              <w:jc w:val="center"/>
              <w:rPr>
                <w:rFonts w:ascii="Arial CYR" w:eastAsia="Times New Roman" w:hAnsi="Arial CYR" w:cs="Arial CYR"/>
                <w:sz w:val="14"/>
                <w:szCs w:val="14"/>
              </w:rPr>
            </w:pPr>
            <w:r>
              <w:rPr>
                <w:sz w:val="18"/>
                <w:szCs w:val="18"/>
              </w:rPr>
              <w:t xml:space="preserve">       </w:t>
            </w:r>
            <w:r w:rsidR="00FB0C82">
              <w:rPr>
                <w:sz w:val="18"/>
                <w:szCs w:val="18"/>
              </w:rPr>
              <w:t xml:space="preserve">                                                                                                                                                                                                     </w:t>
            </w:r>
            <w:r w:rsidR="00C930B3">
              <w:rPr>
                <w:sz w:val="18"/>
                <w:szCs w:val="18"/>
              </w:rPr>
              <w:t>Наи</w:t>
            </w:r>
            <w:r w:rsidR="00F74DDD" w:rsidRPr="000F506C">
              <w:rPr>
                <w:rFonts w:ascii="Arial CYR" w:eastAsia="Times New Roman" w:hAnsi="Arial CYR" w:cs="Arial CYR"/>
                <w:sz w:val="14"/>
                <w:szCs w:val="14"/>
              </w:rPr>
              <w:t>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Код строки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Код дохода по бюджетной классификации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Утвержденные бюджетные назначения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Исполнено</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Неисполненные назначения</w:t>
            </w:r>
          </w:p>
        </w:tc>
      </w:tr>
      <w:tr w:rsidR="000F506C" w:rsidRPr="00F74DDD" w:rsidTr="00C930B3">
        <w:tblPrEx>
          <w:tblLook w:val="04A0"/>
        </w:tblPrEx>
        <w:trPr>
          <w:gridBefore w:val="1"/>
          <w:wBefore w:w="6" w:type="dxa"/>
          <w:trHeight w:val="240"/>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r>
      <w:tr w:rsidR="000F506C" w:rsidRPr="00F74DDD" w:rsidTr="00C930B3">
        <w:tblPrEx>
          <w:tblLook w:val="04A0"/>
        </w:tblPrEx>
        <w:trPr>
          <w:gridBefore w:val="1"/>
          <w:wBefore w:w="6" w:type="dxa"/>
          <w:trHeight w:val="285"/>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r>
      <w:tr w:rsidR="000F506C" w:rsidRPr="00F74DDD" w:rsidTr="00C930B3">
        <w:tblPrEx>
          <w:tblLook w:val="04A0"/>
        </w:tblPrEx>
        <w:trPr>
          <w:gridBefore w:val="1"/>
          <w:wBefore w:w="6" w:type="dxa"/>
          <w:trHeight w:val="285"/>
        </w:trPr>
        <w:tc>
          <w:tcPr>
            <w:tcW w:w="4262" w:type="dxa"/>
            <w:tcBorders>
              <w:top w:val="nil"/>
              <w:left w:val="single" w:sz="4" w:space="0" w:color="000000"/>
              <w:bottom w:val="single" w:sz="4" w:space="0" w:color="000000"/>
              <w:right w:val="single" w:sz="4" w:space="0" w:color="000000"/>
            </w:tcBorders>
            <w:shd w:val="clear" w:color="auto" w:fill="auto"/>
            <w:noWrap/>
            <w:vAlign w:val="center"/>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1</w:t>
            </w:r>
          </w:p>
        </w:tc>
        <w:tc>
          <w:tcPr>
            <w:tcW w:w="567" w:type="dxa"/>
            <w:tcBorders>
              <w:top w:val="nil"/>
              <w:left w:val="nil"/>
              <w:bottom w:val="single" w:sz="8" w:space="0" w:color="000000"/>
              <w:right w:val="single" w:sz="4" w:space="0" w:color="000000"/>
            </w:tcBorders>
            <w:shd w:val="clear" w:color="auto" w:fill="auto"/>
            <w:noWrap/>
            <w:vAlign w:val="center"/>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2</w:t>
            </w:r>
          </w:p>
        </w:tc>
        <w:tc>
          <w:tcPr>
            <w:tcW w:w="1843" w:type="dxa"/>
            <w:tcBorders>
              <w:top w:val="nil"/>
              <w:left w:val="nil"/>
              <w:bottom w:val="single" w:sz="8" w:space="0" w:color="000000"/>
              <w:right w:val="single" w:sz="4" w:space="0" w:color="000000"/>
            </w:tcBorders>
            <w:shd w:val="clear" w:color="auto" w:fill="auto"/>
            <w:noWrap/>
            <w:vAlign w:val="center"/>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3</w:t>
            </w:r>
          </w:p>
        </w:tc>
        <w:tc>
          <w:tcPr>
            <w:tcW w:w="1134" w:type="dxa"/>
            <w:tcBorders>
              <w:top w:val="nil"/>
              <w:left w:val="nil"/>
              <w:bottom w:val="single" w:sz="8" w:space="0" w:color="000000"/>
              <w:right w:val="single" w:sz="4" w:space="0" w:color="000000"/>
            </w:tcBorders>
            <w:shd w:val="clear" w:color="auto" w:fill="auto"/>
            <w:noWrap/>
            <w:vAlign w:val="center"/>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4</w:t>
            </w:r>
          </w:p>
        </w:tc>
        <w:tc>
          <w:tcPr>
            <w:tcW w:w="1134" w:type="dxa"/>
            <w:tcBorders>
              <w:top w:val="nil"/>
              <w:left w:val="nil"/>
              <w:bottom w:val="single" w:sz="8" w:space="0" w:color="000000"/>
              <w:right w:val="single" w:sz="4" w:space="0" w:color="000000"/>
            </w:tcBorders>
            <w:shd w:val="clear" w:color="auto" w:fill="auto"/>
            <w:noWrap/>
            <w:vAlign w:val="center"/>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5</w:t>
            </w:r>
          </w:p>
        </w:tc>
        <w:tc>
          <w:tcPr>
            <w:tcW w:w="1418" w:type="dxa"/>
            <w:gridSpan w:val="2"/>
            <w:tcBorders>
              <w:top w:val="nil"/>
              <w:left w:val="nil"/>
              <w:bottom w:val="single" w:sz="8" w:space="0" w:color="000000"/>
              <w:right w:val="single" w:sz="4" w:space="0" w:color="000000"/>
            </w:tcBorders>
            <w:shd w:val="clear" w:color="auto" w:fill="auto"/>
            <w:noWrap/>
            <w:vAlign w:val="center"/>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6</w:t>
            </w:r>
          </w:p>
        </w:tc>
      </w:tr>
      <w:tr w:rsidR="000F506C" w:rsidRPr="00F74DDD" w:rsidTr="00C930B3">
        <w:tblPrEx>
          <w:tblLook w:val="04A0"/>
        </w:tblPrEx>
        <w:trPr>
          <w:gridBefore w:val="1"/>
          <w:wBefore w:w="6" w:type="dxa"/>
          <w:trHeight w:val="345"/>
        </w:trPr>
        <w:tc>
          <w:tcPr>
            <w:tcW w:w="4262" w:type="dxa"/>
            <w:tcBorders>
              <w:top w:val="nil"/>
              <w:left w:val="single" w:sz="4" w:space="0" w:color="000000"/>
              <w:bottom w:val="single" w:sz="4" w:space="0" w:color="000000"/>
              <w:right w:val="single" w:sz="8" w:space="0" w:color="000000"/>
            </w:tcBorders>
            <w:shd w:val="clear" w:color="auto" w:fill="auto"/>
            <w:vAlign w:val="bottom"/>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Доходы бюджета - всего</w:t>
            </w:r>
          </w:p>
        </w:tc>
        <w:tc>
          <w:tcPr>
            <w:tcW w:w="567" w:type="dxa"/>
            <w:tcBorders>
              <w:top w:val="nil"/>
              <w:left w:val="nil"/>
              <w:bottom w:val="single" w:sz="4" w:space="0" w:color="000000"/>
              <w:right w:val="single" w:sz="4" w:space="0" w:color="000000"/>
            </w:tcBorders>
            <w:shd w:val="clear" w:color="auto" w:fill="auto"/>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vAlign w:val="bottom"/>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x</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6 340 866,00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5 864 165,55</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-133 222,85</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nil"/>
              <w:right w:val="single" w:sz="8" w:space="0" w:color="000000"/>
            </w:tcBorders>
            <w:shd w:val="clear" w:color="auto" w:fill="auto"/>
            <w:vAlign w:val="bottom"/>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в том числе:</w:t>
            </w:r>
          </w:p>
        </w:tc>
        <w:tc>
          <w:tcPr>
            <w:tcW w:w="567" w:type="dxa"/>
            <w:tcBorders>
              <w:top w:val="nil"/>
              <w:left w:val="nil"/>
              <w:bottom w:val="nil"/>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 </w:t>
            </w:r>
          </w:p>
        </w:tc>
        <w:tc>
          <w:tcPr>
            <w:tcW w:w="1843" w:type="dxa"/>
            <w:tcBorders>
              <w:top w:val="nil"/>
              <w:left w:val="nil"/>
              <w:bottom w:val="nil"/>
              <w:right w:val="single" w:sz="4" w:space="0" w:color="000000"/>
            </w:tcBorders>
            <w:shd w:val="clear" w:color="auto" w:fill="auto"/>
            <w:noWrap/>
            <w:vAlign w:val="bottom"/>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 </w:t>
            </w:r>
          </w:p>
        </w:tc>
        <w:tc>
          <w:tcPr>
            <w:tcW w:w="1134" w:type="dxa"/>
            <w:tcBorders>
              <w:top w:val="nil"/>
              <w:left w:val="nil"/>
              <w:bottom w:val="nil"/>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 </w:t>
            </w:r>
          </w:p>
        </w:tc>
        <w:tc>
          <w:tcPr>
            <w:tcW w:w="1134" w:type="dxa"/>
            <w:tcBorders>
              <w:top w:val="nil"/>
              <w:left w:val="nil"/>
              <w:bottom w:val="nil"/>
              <w:right w:val="single" w:sz="4" w:space="0" w:color="000000"/>
            </w:tcBorders>
            <w:shd w:val="clear" w:color="auto" w:fill="auto"/>
            <w:noWrap/>
            <w:hideMark/>
          </w:tcPr>
          <w:p w:rsidR="00F74DDD" w:rsidRPr="000F506C" w:rsidRDefault="00F74DDD" w:rsidP="000F506C">
            <w:pPr>
              <w:tabs>
                <w:tab w:val="left" w:pos="1451"/>
                <w:tab w:val="left" w:pos="1876"/>
              </w:tabs>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 </w:t>
            </w:r>
          </w:p>
        </w:tc>
        <w:tc>
          <w:tcPr>
            <w:tcW w:w="1418" w:type="dxa"/>
            <w:gridSpan w:val="2"/>
            <w:tcBorders>
              <w:top w:val="nil"/>
              <w:left w:val="nil"/>
              <w:bottom w:val="nil"/>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 </w:t>
            </w:r>
          </w:p>
        </w:tc>
      </w:tr>
      <w:tr w:rsidR="000F506C" w:rsidRPr="00F74DDD" w:rsidTr="00C930B3">
        <w:tblPrEx>
          <w:tblLook w:val="04A0"/>
        </w:tblPrEx>
        <w:trPr>
          <w:gridBefore w:val="1"/>
          <w:wBefore w:w="6" w:type="dxa"/>
          <w:trHeight w:val="244"/>
        </w:trPr>
        <w:tc>
          <w:tcPr>
            <w:tcW w:w="4262" w:type="dxa"/>
            <w:tcBorders>
              <w:top w:val="nil"/>
              <w:left w:val="single" w:sz="4" w:space="0" w:color="000000"/>
              <w:bottom w:val="single" w:sz="4" w:space="0" w:color="000000"/>
              <w:right w:val="single" w:sz="8" w:space="0" w:color="000000"/>
            </w:tcBorders>
            <w:shd w:val="clear" w:color="auto" w:fill="auto"/>
            <w:vAlign w:val="bottom"/>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НАЛОГОВЫЕ И НЕНАЛОГОВЫЕ ДОХОДЫ</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vAlign w:val="bottom"/>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00010000000000000000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1 844 966,00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1 978 188,85</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-133 222,85</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vAlign w:val="bottom"/>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НАЛОГИ НА ПРИБЫЛЬ, ДОХОДЫ</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vAlign w:val="bottom"/>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00010100000000000000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694 400,00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713 968,66</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-19 568,66</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vAlign w:val="bottom"/>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 на доходы физических лиц</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vAlign w:val="bottom"/>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00010102000010000110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694 400,00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713 968,66</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-19 568,66</w:t>
            </w:r>
          </w:p>
        </w:tc>
      </w:tr>
      <w:tr w:rsidR="000F506C" w:rsidRPr="00F74DDD" w:rsidTr="00C930B3">
        <w:tblPrEx>
          <w:tblLook w:val="04A0"/>
        </w:tblPrEx>
        <w:trPr>
          <w:gridBefore w:val="1"/>
          <w:wBefore w:w="6" w:type="dxa"/>
          <w:trHeight w:val="784"/>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C930B3">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C930B3">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00010102010010000110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690 000,00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709 495,57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-19 495,57</w:t>
            </w:r>
          </w:p>
        </w:tc>
      </w:tr>
      <w:tr w:rsidR="000F506C" w:rsidRPr="00F74DDD" w:rsidTr="00C930B3">
        <w:tblPrEx>
          <w:tblLook w:val="04A0"/>
        </w:tblPrEx>
        <w:trPr>
          <w:gridBefore w:val="1"/>
          <w:wBefore w:w="6" w:type="dxa"/>
          <w:trHeight w:val="1092"/>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00010102020010000110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3 800,00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3 805,32</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-5,32</w:t>
            </w:r>
          </w:p>
        </w:tc>
      </w:tr>
      <w:tr w:rsidR="000F506C" w:rsidRPr="00F74DDD" w:rsidTr="00C930B3">
        <w:tblPrEx>
          <w:tblLook w:val="04A0"/>
        </w:tblPrEx>
        <w:trPr>
          <w:gridBefore w:val="1"/>
          <w:wBefore w:w="6" w:type="dxa"/>
          <w:trHeight w:val="51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00010102030010000110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667,77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-67,77</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НАЛОГИ НА СОВОКУПНЫЙ ДОХОД</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00010500000000000000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773,00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773,38</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-0,38</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Единый сельскохозяйственный налог</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00010503000010000110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773,00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773,38</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-0,38</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Единый сельскохозяйственный налог</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00010503010010000110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773,00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773,38</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-0,38</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НАЛОГИ НА ИМУЩЕСТВО</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00010600000000000000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740 000,00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853 652,65</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-113 652,65</w:t>
            </w:r>
          </w:p>
        </w:tc>
      </w:tr>
      <w:tr w:rsidR="000F506C" w:rsidRPr="00F74DDD" w:rsidTr="00C930B3">
        <w:tblPrEx>
          <w:tblLook w:val="04A0"/>
        </w:tblPrEx>
        <w:trPr>
          <w:gridBefore w:val="1"/>
          <w:wBefore w:w="6" w:type="dxa"/>
          <w:trHeight w:val="17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 на имущество физических лиц</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00010601000000000110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120 000,00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115 780,40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4 219,60</w:t>
            </w:r>
          </w:p>
        </w:tc>
      </w:tr>
      <w:tr w:rsidR="000F506C" w:rsidRPr="00F74DDD" w:rsidTr="00C930B3">
        <w:tblPrEx>
          <w:tblLook w:val="04A0"/>
        </w:tblPrEx>
        <w:trPr>
          <w:gridBefore w:val="1"/>
          <w:wBefore w:w="6" w:type="dxa"/>
          <w:trHeight w:val="533"/>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00010601030100000110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120 000,00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115 780,40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4 219,60</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Земельный налог</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00010606000000000110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620 000,00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737 872,25</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-117 872,25</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Земельный налог с организаций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00010606030000000110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380 000,00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468 707,79</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-88 707,79</w:t>
            </w:r>
          </w:p>
        </w:tc>
      </w:tr>
      <w:tr w:rsidR="000F506C" w:rsidRPr="00F74DDD" w:rsidTr="00C930B3">
        <w:tblPrEx>
          <w:tblLook w:val="04A0"/>
        </w:tblPrEx>
        <w:trPr>
          <w:gridBefore w:val="1"/>
          <w:wBefore w:w="6" w:type="dxa"/>
          <w:trHeight w:val="49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Земельный налог с организаций, обладающих земельным участком, расположенным в границах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00010606033100000110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380 000,00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468 707,79</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-88 707,79</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Земельный налог с физических лиц</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00010606040000000110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240 000,00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269 164,46</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-29 164,46</w:t>
            </w:r>
          </w:p>
        </w:tc>
      </w:tr>
      <w:tr w:rsidR="000F506C" w:rsidRPr="00F74DDD" w:rsidTr="00C930B3">
        <w:tblPrEx>
          <w:tblLook w:val="04A0"/>
        </w:tblPrEx>
        <w:trPr>
          <w:gridBefore w:val="1"/>
          <w:wBefore w:w="6" w:type="dxa"/>
          <w:trHeight w:val="503"/>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Земельный налог с физических лиц, обладающих земельным участком, расположенным в границах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00010606043100000110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240 000,00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269 164,46</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-29 164,46</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ГОСУДАРСТВЕННАЯ ПОШЛИНА</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00010800000000000000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20 612,00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20 612,50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-0,50</w:t>
            </w:r>
          </w:p>
        </w:tc>
      </w:tr>
      <w:tr w:rsidR="000F506C" w:rsidRPr="00F74DDD" w:rsidTr="00C930B3">
        <w:tblPrEx>
          <w:tblLook w:val="04A0"/>
        </w:tblPrEx>
        <w:trPr>
          <w:gridBefore w:val="1"/>
          <w:wBefore w:w="6" w:type="dxa"/>
          <w:trHeight w:val="70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00010804000010000110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20 612,00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20 612,50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-0,50</w:t>
            </w:r>
          </w:p>
        </w:tc>
      </w:tr>
      <w:tr w:rsidR="000F506C" w:rsidRPr="00F74DDD" w:rsidTr="00C930B3">
        <w:tblPrEx>
          <w:tblLook w:val="04A0"/>
        </w:tblPrEx>
        <w:trPr>
          <w:gridBefore w:val="1"/>
          <w:wBefore w:w="6" w:type="dxa"/>
          <w:trHeight w:val="732"/>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00010804020010000110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20 612,00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20 612,50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-0,50</w:t>
            </w:r>
          </w:p>
        </w:tc>
      </w:tr>
      <w:tr w:rsidR="000F506C" w:rsidRPr="00F74DDD" w:rsidTr="00C930B3">
        <w:tblPrEx>
          <w:tblLook w:val="04A0"/>
        </w:tblPrEx>
        <w:trPr>
          <w:gridBefore w:val="1"/>
          <w:wBefore w:w="6" w:type="dxa"/>
          <w:trHeight w:val="479"/>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ДОХОДЫ ОТ ИСПОЛЬЗОВАНИЯ ИМУЩЕСТВА, НАХОДЯЩЕГОСЯ В ГОСУДАРСТВЕННОЙ И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00011100000000000000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335 947,00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335 946,31</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0,69</w:t>
            </w:r>
          </w:p>
        </w:tc>
      </w:tr>
      <w:tr w:rsidR="000F506C" w:rsidRPr="00F74DDD" w:rsidTr="00C930B3">
        <w:tblPrEx>
          <w:tblLook w:val="04A0"/>
        </w:tblPrEx>
        <w:trPr>
          <w:gridBefore w:val="1"/>
          <w:wBefore w:w="6" w:type="dxa"/>
          <w:trHeight w:val="1056"/>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00011105000000000120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298 390,00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298 389,47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0,53</w:t>
            </w:r>
          </w:p>
        </w:tc>
      </w:tr>
      <w:tr w:rsidR="000F506C" w:rsidRPr="00F74DDD" w:rsidTr="00C930B3">
        <w:tblPrEx>
          <w:tblLook w:val="04A0"/>
        </w:tblPrEx>
        <w:trPr>
          <w:gridBefore w:val="1"/>
          <w:wBefore w:w="6" w:type="dxa"/>
          <w:trHeight w:val="1008"/>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lastRenderedPageBreak/>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00011105030000000120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298 390,00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298 389,47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0,53</w:t>
            </w:r>
          </w:p>
        </w:tc>
      </w:tr>
      <w:tr w:rsidR="000F506C" w:rsidRPr="00F74DDD" w:rsidTr="00C930B3">
        <w:tblPrEx>
          <w:tblLook w:val="04A0"/>
        </w:tblPrEx>
        <w:trPr>
          <w:gridBefore w:val="1"/>
          <w:wBefore w:w="6" w:type="dxa"/>
          <w:trHeight w:val="91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00011105035100000120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298 390,00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298 389,47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0,53</w:t>
            </w:r>
          </w:p>
        </w:tc>
      </w:tr>
      <w:tr w:rsidR="000F506C" w:rsidRPr="00F74DDD" w:rsidTr="00C930B3">
        <w:tblPrEx>
          <w:tblLook w:val="04A0"/>
        </w:tblPrEx>
        <w:trPr>
          <w:gridBefore w:val="1"/>
          <w:wBefore w:w="6" w:type="dxa"/>
          <w:trHeight w:val="104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00011109000000000120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37 557,00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37 556,84</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0,16</w:t>
            </w:r>
          </w:p>
        </w:tc>
      </w:tr>
      <w:tr w:rsidR="000F506C" w:rsidRPr="00F74DDD" w:rsidTr="00C930B3">
        <w:tblPrEx>
          <w:tblLook w:val="04A0"/>
        </w:tblPrEx>
        <w:trPr>
          <w:gridBefore w:val="1"/>
          <w:wBefore w:w="6" w:type="dxa"/>
          <w:trHeight w:val="1078"/>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00011109040000000120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37 557,00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37 556,84</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0,16</w:t>
            </w:r>
          </w:p>
        </w:tc>
      </w:tr>
      <w:tr w:rsidR="000F506C" w:rsidRPr="00F74DDD" w:rsidTr="00C930B3">
        <w:tblPrEx>
          <w:tblLook w:val="04A0"/>
        </w:tblPrEx>
        <w:trPr>
          <w:gridBefore w:val="1"/>
          <w:wBefore w:w="6" w:type="dxa"/>
          <w:trHeight w:val="842"/>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00011109045100000120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37 557,00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37 556,84</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0,16</w:t>
            </w:r>
          </w:p>
        </w:tc>
      </w:tr>
      <w:tr w:rsidR="000F506C" w:rsidRPr="00F74DDD" w:rsidTr="00C930B3">
        <w:tblPrEx>
          <w:tblLook w:val="04A0"/>
        </w:tblPrEx>
        <w:trPr>
          <w:gridBefore w:val="1"/>
          <w:wBefore w:w="6" w:type="dxa"/>
          <w:trHeight w:val="41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ДОХОДЫ ОТ ОКАЗАНИЯ ПЛАТНЫХ УСЛУГ (РАБОТ) И КОМПЕНСАЦИИ ЗАТРАТ ГОСУДАРСТВА</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00011300000000000000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51 870,00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51 871,17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-1,17</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Доходы от оказания платных услуг (работ)</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00011301000000000130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5 490,00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5 490,00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доходы от оказания платных услуг (работ)</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00011301990000000130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5 490,00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5 490,00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46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доходы от оказания платных услуг (работ) получателями средств бюджетов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00011301995100000130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5 490,00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5 490,00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Доходы от компенсации затрат государства</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00011302000000000130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46 380,00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46 381,17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-1,17</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доходы от компенсации затрат государства</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00011302990000000130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46 380,00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46 381,17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-1,17</w:t>
            </w:r>
          </w:p>
        </w:tc>
      </w:tr>
      <w:tr w:rsidR="000F506C" w:rsidRPr="00F74DDD" w:rsidTr="00C930B3">
        <w:tblPrEx>
          <w:tblLook w:val="04A0"/>
        </w:tblPrEx>
        <w:trPr>
          <w:gridBefore w:val="1"/>
          <w:wBefore w:w="6" w:type="dxa"/>
          <w:trHeight w:val="398"/>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доходы от компенсации затрат бюджетов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00011302995100000130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46 380,00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46 381,17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-1,17</w:t>
            </w:r>
          </w:p>
        </w:tc>
      </w:tr>
      <w:tr w:rsidR="000F506C" w:rsidRPr="00F74DDD" w:rsidTr="00C930B3">
        <w:tblPrEx>
          <w:tblLook w:val="04A0"/>
        </w:tblPrEx>
        <w:trPr>
          <w:gridBefore w:val="1"/>
          <w:wBefore w:w="6" w:type="dxa"/>
          <w:trHeight w:val="134"/>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ШТРАФЫ, САНКЦИИ, ВОЗМЕЩЕНИЕ УЩЕРБА</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00011600000000000000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1 364,00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1 364,18</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-0,18</w:t>
            </w:r>
          </w:p>
        </w:tc>
      </w:tr>
      <w:tr w:rsidR="000F506C" w:rsidRPr="00F74DDD" w:rsidTr="00C930B3">
        <w:tblPrEx>
          <w:tblLook w:val="04A0"/>
        </w:tblPrEx>
        <w:trPr>
          <w:gridBefore w:val="1"/>
          <w:wBefore w:w="6" w:type="dxa"/>
          <w:trHeight w:val="451"/>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00011651000020000140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1 364,00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1 364,18</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-0,18</w:t>
            </w:r>
          </w:p>
        </w:tc>
      </w:tr>
      <w:tr w:rsidR="000F506C" w:rsidRPr="00F74DDD" w:rsidTr="00C930B3">
        <w:tblPrEx>
          <w:tblLook w:val="04A0"/>
        </w:tblPrEx>
        <w:trPr>
          <w:gridBefore w:val="1"/>
          <w:wBefore w:w="6" w:type="dxa"/>
          <w:trHeight w:val="70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00011651040020000140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1 364,00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1 364,18</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-0,18</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БЕЗВОЗМЕЗДНЫЕ ПОСТУПЛЕНИЯ</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00020000000000000000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4 495 900,00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3 885 976,70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467"/>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БЕЗВОЗМЕЗДНЫЕ ПОСТУПЛЕНИЯ ОТ ДРУГИХ БЮДЖЕТОВ БЮДЖЕТНОЙ СИСТЕМЫ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4 495 900,00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4 495 900,00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333"/>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Дотации бюджетам субъектов Российской Федерации и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00020201000000000151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4 057 300,00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4 057 300,00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286"/>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Дотации на выравнивание бюджетной обеспеченности</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00020201001000000151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4 057 300,00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4 057 300,00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41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Дотации бюджетам сельских поселений на выравнивание бюджетной обеспеченности</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00020201001100000151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4 057 300,00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4 057 300,00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327"/>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Субвенции бюджетам субъектов Российской Федерации и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00020203000000000151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188 600,00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188 600,00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561"/>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Субвенции бюджетам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00020203015000000151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188 600,00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188 600,00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57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00020203015100000151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188 600,00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188 600,00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146"/>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00020204000000000151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250 000,00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401"/>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межбюджетные трансферты, передаваемые бюджетам</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00020204999000000151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250 000,00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36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межбюджетные трансферты, передаваемые бюджетам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00020204999100000151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250 000,00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457"/>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ВОЗВРАТ ОСТАТКОВ СУБСИДИЙ, СУБВЕНЦИЙ И ИНЫХ МЕЖБЮДЖЕТНЫХ ТРАНСФЕРТОВ, ИМЕЮЩИХ ЦЕЛЕВОЕ НАЗНАЧЕНИЕ, ПРОШЛЫХ ЛЕТ</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00021900000000000000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-609 923,30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521"/>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00021905000100000151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-609 923,30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bl>
    <w:p w:rsidR="00E31F0C" w:rsidRDefault="00E31F0C" w:rsidP="00A21338">
      <w:pPr>
        <w:spacing w:line="240" w:lineRule="auto"/>
        <w:rPr>
          <w:sz w:val="18"/>
          <w:szCs w:val="18"/>
        </w:rPr>
      </w:pPr>
    </w:p>
    <w:p w:rsidR="00D55199" w:rsidRPr="00E31F0C" w:rsidRDefault="00A21338" w:rsidP="00A21338">
      <w:pPr>
        <w:spacing w:line="240" w:lineRule="auto"/>
        <w:rPr>
          <w:sz w:val="14"/>
          <w:szCs w:val="14"/>
        </w:rPr>
      </w:pPr>
      <w:r w:rsidRPr="00E31F0C">
        <w:rPr>
          <w:sz w:val="14"/>
          <w:szCs w:val="14"/>
        </w:rPr>
        <w:t xml:space="preserve">                                                                                                                                                   </w:t>
      </w:r>
    </w:p>
    <w:p w:rsidR="00E31F0C" w:rsidRPr="00E31F0C" w:rsidRDefault="00D55199" w:rsidP="00A21338">
      <w:pPr>
        <w:spacing w:line="240" w:lineRule="auto"/>
        <w:rPr>
          <w:sz w:val="14"/>
          <w:szCs w:val="14"/>
        </w:rPr>
      </w:pPr>
      <w:r w:rsidRPr="00E31F0C">
        <w:rPr>
          <w:sz w:val="14"/>
          <w:szCs w:val="14"/>
        </w:rPr>
        <w:lastRenderedPageBreak/>
        <w:t xml:space="preserve">                                                                                                             </w:t>
      </w:r>
      <w:r w:rsidR="0025722B">
        <w:rPr>
          <w:sz w:val="14"/>
          <w:szCs w:val="14"/>
        </w:rPr>
        <w:t xml:space="preserve">                          </w:t>
      </w:r>
      <w:r w:rsidRPr="00E31F0C">
        <w:rPr>
          <w:sz w:val="14"/>
          <w:szCs w:val="14"/>
        </w:rPr>
        <w:t xml:space="preserve">             </w:t>
      </w:r>
      <w:r w:rsidR="00A21338" w:rsidRPr="00E31F0C">
        <w:rPr>
          <w:sz w:val="14"/>
          <w:szCs w:val="14"/>
        </w:rPr>
        <w:t xml:space="preserve"> </w:t>
      </w:r>
    </w:p>
    <w:p w:rsidR="00A21338" w:rsidRPr="009D66C9" w:rsidRDefault="00C930B3" w:rsidP="00A21338">
      <w:pPr>
        <w:spacing w:line="240" w:lineRule="auto"/>
        <w:rPr>
          <w:sz w:val="18"/>
          <w:szCs w:val="18"/>
        </w:rPr>
      </w:pPr>
      <w:r>
        <w:rPr>
          <w:sz w:val="18"/>
          <w:szCs w:val="18"/>
        </w:rPr>
        <w:t xml:space="preserve">                                                                                                                                                        Приложени</w:t>
      </w:r>
      <w:r w:rsidR="00A21338" w:rsidRPr="009D66C9">
        <w:rPr>
          <w:sz w:val="18"/>
          <w:szCs w:val="18"/>
        </w:rPr>
        <w:t>е № 2</w:t>
      </w:r>
    </w:p>
    <w:p w:rsidR="00A21338" w:rsidRPr="009D66C9" w:rsidRDefault="00A21338" w:rsidP="00A21338">
      <w:pPr>
        <w:spacing w:line="240" w:lineRule="auto"/>
        <w:ind w:firstLine="480"/>
        <w:rPr>
          <w:sz w:val="18"/>
          <w:szCs w:val="18"/>
        </w:rPr>
      </w:pPr>
      <w:r>
        <w:rPr>
          <w:sz w:val="18"/>
          <w:szCs w:val="18"/>
        </w:rPr>
        <w:t xml:space="preserve">                                                                                                                                             </w:t>
      </w:r>
      <w:r w:rsidRPr="009D66C9">
        <w:rPr>
          <w:sz w:val="18"/>
          <w:szCs w:val="18"/>
        </w:rPr>
        <w:t xml:space="preserve">к </w:t>
      </w:r>
      <w:r w:rsidR="00DE7A08">
        <w:rPr>
          <w:rFonts w:ascii="Times New Roman" w:hAnsi="Times New Roman" w:cs="Times New Roman"/>
          <w:sz w:val="20"/>
          <w:szCs w:val="20"/>
        </w:rPr>
        <w:t>Решению муниципального комитета</w:t>
      </w:r>
    </w:p>
    <w:p w:rsidR="00A21338" w:rsidRPr="009D66C9" w:rsidRDefault="00A21338" w:rsidP="00A21338">
      <w:pPr>
        <w:spacing w:line="240" w:lineRule="auto"/>
        <w:ind w:firstLine="480"/>
        <w:rPr>
          <w:sz w:val="18"/>
          <w:szCs w:val="18"/>
        </w:rPr>
      </w:pPr>
      <w:r>
        <w:rPr>
          <w:sz w:val="18"/>
          <w:szCs w:val="18"/>
        </w:rPr>
        <w:t xml:space="preserve">                                                                                                                                             Золотодолинс</w:t>
      </w:r>
      <w:r w:rsidRPr="009D66C9">
        <w:rPr>
          <w:sz w:val="18"/>
          <w:szCs w:val="18"/>
        </w:rPr>
        <w:t xml:space="preserve">кого сельского </w:t>
      </w:r>
      <w:r w:rsidR="00C930B3">
        <w:rPr>
          <w:sz w:val="18"/>
          <w:szCs w:val="18"/>
        </w:rPr>
        <w:t>пос</w:t>
      </w:r>
      <w:r w:rsidRPr="009D66C9">
        <w:rPr>
          <w:sz w:val="18"/>
          <w:szCs w:val="18"/>
        </w:rPr>
        <w:t xml:space="preserve">еления </w:t>
      </w:r>
    </w:p>
    <w:p w:rsidR="00A21338" w:rsidRPr="009D66C9" w:rsidRDefault="00A21338" w:rsidP="00A21338">
      <w:pPr>
        <w:spacing w:line="240" w:lineRule="auto"/>
        <w:ind w:firstLine="480"/>
        <w:rPr>
          <w:sz w:val="18"/>
          <w:szCs w:val="18"/>
        </w:rPr>
      </w:pPr>
      <w:r>
        <w:rPr>
          <w:sz w:val="18"/>
          <w:szCs w:val="18"/>
        </w:rPr>
        <w:t xml:space="preserve">                                                                                                                                             от  </w:t>
      </w:r>
      <w:r w:rsidR="00DE7A08">
        <w:rPr>
          <w:sz w:val="18"/>
          <w:szCs w:val="18"/>
        </w:rPr>
        <w:t xml:space="preserve">     </w:t>
      </w:r>
      <w:r w:rsidRPr="009D66C9">
        <w:rPr>
          <w:sz w:val="18"/>
          <w:szCs w:val="18"/>
        </w:rPr>
        <w:t>.</w:t>
      </w:r>
      <w:r w:rsidR="00C930B3">
        <w:rPr>
          <w:sz w:val="18"/>
          <w:szCs w:val="18"/>
        </w:rPr>
        <w:t>02</w:t>
      </w:r>
      <w:r w:rsidRPr="009D66C9">
        <w:rPr>
          <w:sz w:val="18"/>
          <w:szCs w:val="18"/>
        </w:rPr>
        <w:t>.201</w:t>
      </w:r>
      <w:r w:rsidR="00C930B3">
        <w:rPr>
          <w:sz w:val="18"/>
          <w:szCs w:val="18"/>
        </w:rPr>
        <w:t>6</w:t>
      </w:r>
      <w:r w:rsidRPr="009D66C9">
        <w:rPr>
          <w:sz w:val="18"/>
          <w:szCs w:val="18"/>
        </w:rPr>
        <w:t xml:space="preserve">г.№ </w:t>
      </w:r>
    </w:p>
    <w:tbl>
      <w:tblPr>
        <w:tblW w:w="11496" w:type="dxa"/>
        <w:tblInd w:w="93" w:type="dxa"/>
        <w:tblLayout w:type="fixed"/>
        <w:tblLook w:val="0000"/>
      </w:tblPr>
      <w:tblGrid>
        <w:gridCol w:w="6"/>
        <w:gridCol w:w="3837"/>
        <w:gridCol w:w="708"/>
        <w:gridCol w:w="1843"/>
        <w:gridCol w:w="1559"/>
        <w:gridCol w:w="1134"/>
        <w:gridCol w:w="1276"/>
        <w:gridCol w:w="1133"/>
      </w:tblGrid>
      <w:tr w:rsidR="00A21338" w:rsidRPr="009D66C9" w:rsidTr="00BB12D9">
        <w:trPr>
          <w:trHeight w:val="690"/>
        </w:trPr>
        <w:tc>
          <w:tcPr>
            <w:tcW w:w="11496" w:type="dxa"/>
            <w:gridSpan w:val="8"/>
            <w:tcBorders>
              <w:top w:val="nil"/>
              <w:left w:val="nil"/>
              <w:bottom w:val="nil"/>
              <w:right w:val="nil"/>
            </w:tcBorders>
            <w:shd w:val="clear" w:color="auto" w:fill="FFFFFF"/>
            <w:vAlign w:val="bottom"/>
          </w:tcPr>
          <w:p w:rsidR="00A21338" w:rsidRDefault="00A21338" w:rsidP="00DE7A08">
            <w:pPr>
              <w:spacing w:after="0" w:line="240" w:lineRule="auto"/>
              <w:jc w:val="center"/>
              <w:rPr>
                <w:b/>
                <w:bCs/>
                <w:sz w:val="18"/>
                <w:szCs w:val="18"/>
              </w:rPr>
            </w:pPr>
            <w:r w:rsidRPr="009D66C9">
              <w:rPr>
                <w:b/>
                <w:bCs/>
                <w:sz w:val="18"/>
                <w:szCs w:val="18"/>
              </w:rPr>
              <w:t xml:space="preserve">объемы расходов бюджета поселения  по статьям, </w:t>
            </w:r>
            <w:r>
              <w:rPr>
                <w:b/>
                <w:bCs/>
                <w:sz w:val="18"/>
                <w:szCs w:val="18"/>
              </w:rPr>
              <w:t xml:space="preserve"> </w:t>
            </w:r>
          </w:p>
          <w:p w:rsidR="00A21338" w:rsidRPr="009D66C9" w:rsidRDefault="00A21338" w:rsidP="00DE7A08">
            <w:pPr>
              <w:spacing w:after="0" w:line="240" w:lineRule="auto"/>
              <w:jc w:val="center"/>
              <w:rPr>
                <w:b/>
                <w:bCs/>
                <w:sz w:val="18"/>
                <w:szCs w:val="18"/>
              </w:rPr>
            </w:pPr>
            <w:r w:rsidRPr="009D66C9">
              <w:rPr>
                <w:b/>
                <w:bCs/>
                <w:sz w:val="18"/>
                <w:szCs w:val="18"/>
              </w:rPr>
              <w:t xml:space="preserve">и подстатьям классификации </w:t>
            </w:r>
            <w:r>
              <w:rPr>
                <w:b/>
                <w:bCs/>
                <w:sz w:val="18"/>
                <w:szCs w:val="18"/>
              </w:rPr>
              <w:t>расходов</w:t>
            </w:r>
            <w:r w:rsidRPr="009D66C9">
              <w:rPr>
                <w:b/>
                <w:bCs/>
                <w:sz w:val="18"/>
                <w:szCs w:val="18"/>
              </w:rPr>
              <w:t xml:space="preserve"> бюджета </w:t>
            </w:r>
            <w:r w:rsidR="00E31F0C">
              <w:rPr>
                <w:b/>
                <w:bCs/>
                <w:sz w:val="18"/>
                <w:szCs w:val="18"/>
              </w:rPr>
              <w:t>за</w:t>
            </w:r>
            <w:r w:rsidRPr="009D66C9">
              <w:rPr>
                <w:b/>
                <w:bCs/>
                <w:sz w:val="18"/>
                <w:szCs w:val="18"/>
              </w:rPr>
              <w:t xml:space="preserve">  2015 год</w:t>
            </w:r>
          </w:p>
        </w:tc>
      </w:tr>
      <w:tr w:rsidR="00BB12D9" w:rsidRPr="00C412B0" w:rsidTr="00BB12D9">
        <w:tblPrEx>
          <w:tblLook w:val="04A0"/>
        </w:tblPrEx>
        <w:trPr>
          <w:gridBefore w:val="1"/>
          <w:gridAfter w:val="1"/>
          <w:wBefore w:w="6" w:type="dxa"/>
          <w:wAfter w:w="1133" w:type="dxa"/>
          <w:trHeight w:val="240"/>
        </w:trPr>
        <w:tc>
          <w:tcPr>
            <w:tcW w:w="383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Наименование показателя</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Код строки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Код расхода по бюджетной классификации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Утвержденные бюджетные назначения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412B0" w:rsidRPr="00C412B0" w:rsidRDefault="00C412B0"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Исполнено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412B0" w:rsidRPr="00C412B0" w:rsidRDefault="00C412B0"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Неисполненные назначения</w:t>
            </w:r>
          </w:p>
        </w:tc>
      </w:tr>
      <w:tr w:rsidR="00BB12D9" w:rsidRPr="00C412B0" w:rsidTr="00BB12D9">
        <w:tblPrEx>
          <w:tblLook w:val="04A0"/>
        </w:tblPrEx>
        <w:trPr>
          <w:gridBefore w:val="1"/>
          <w:gridAfter w:val="1"/>
          <w:wBefore w:w="6" w:type="dxa"/>
          <w:wAfter w:w="1133" w:type="dxa"/>
          <w:trHeight w:val="240"/>
        </w:trPr>
        <w:tc>
          <w:tcPr>
            <w:tcW w:w="3837" w:type="dxa"/>
            <w:vMerge/>
            <w:tcBorders>
              <w:top w:val="single" w:sz="4" w:space="0" w:color="000000"/>
              <w:left w:val="single" w:sz="4" w:space="0" w:color="000000"/>
              <w:bottom w:val="single" w:sz="4" w:space="0" w:color="000000"/>
              <w:right w:val="single" w:sz="4" w:space="0" w:color="000000"/>
            </w:tcBorders>
            <w:vAlign w:val="center"/>
            <w:hideMark/>
          </w:tcPr>
          <w:p w:rsidR="00C412B0" w:rsidRPr="00C412B0" w:rsidRDefault="00C412B0" w:rsidP="00C412B0">
            <w:pPr>
              <w:spacing w:after="0" w:line="240" w:lineRule="auto"/>
              <w:rPr>
                <w:rFonts w:ascii="Arial CYR" w:eastAsia="Times New Roman" w:hAnsi="Arial CYR" w:cs="Arial CY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412B0" w:rsidRPr="00C412B0" w:rsidRDefault="00C412B0" w:rsidP="00C412B0">
            <w:pPr>
              <w:spacing w:after="0" w:line="240" w:lineRule="auto"/>
              <w:rPr>
                <w:rFonts w:ascii="Arial CYR" w:eastAsia="Times New Roman" w:hAnsi="Arial CYR" w:cs="Arial CYR"/>
                <w:sz w:val="14"/>
                <w:szCs w:val="1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412B0" w:rsidRPr="00C412B0" w:rsidRDefault="00C412B0" w:rsidP="00C412B0">
            <w:pPr>
              <w:spacing w:after="0" w:line="240" w:lineRule="auto"/>
              <w:rPr>
                <w:rFonts w:ascii="Arial CYR" w:eastAsia="Times New Roman" w:hAnsi="Arial CYR" w:cs="Arial CYR"/>
                <w:sz w:val="14"/>
                <w:szCs w:val="1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412B0" w:rsidRPr="00C412B0" w:rsidRDefault="00C412B0" w:rsidP="00C412B0">
            <w:pPr>
              <w:spacing w:after="0" w:line="240" w:lineRule="auto"/>
              <w:rPr>
                <w:rFonts w:ascii="Arial CYR" w:eastAsia="Times New Roman" w:hAnsi="Arial CYR" w:cs="Arial CYR"/>
                <w:sz w:val="14"/>
                <w:szCs w:val="14"/>
              </w:rPr>
            </w:pPr>
          </w:p>
        </w:tc>
        <w:tc>
          <w:tcPr>
            <w:tcW w:w="1134" w:type="dxa"/>
            <w:vMerge/>
            <w:tcBorders>
              <w:top w:val="single" w:sz="4" w:space="0" w:color="000000"/>
              <w:left w:val="single" w:sz="4" w:space="0" w:color="000000"/>
              <w:bottom w:val="single" w:sz="4" w:space="0" w:color="000000"/>
              <w:right w:val="single" w:sz="4" w:space="0" w:color="000000"/>
            </w:tcBorders>
            <w:hideMark/>
          </w:tcPr>
          <w:p w:rsidR="00C412B0" w:rsidRPr="00C412B0" w:rsidRDefault="00C412B0" w:rsidP="00BB12D9">
            <w:pPr>
              <w:spacing w:after="0" w:line="240" w:lineRule="auto"/>
              <w:rPr>
                <w:rFonts w:ascii="Arial CYR" w:eastAsia="Times New Roman" w:hAnsi="Arial CYR" w:cs="Arial CYR"/>
                <w:sz w:val="14"/>
                <w:szCs w:val="14"/>
              </w:rPr>
            </w:pPr>
          </w:p>
        </w:tc>
        <w:tc>
          <w:tcPr>
            <w:tcW w:w="1276" w:type="dxa"/>
            <w:vMerge/>
            <w:tcBorders>
              <w:top w:val="single" w:sz="4" w:space="0" w:color="000000"/>
              <w:left w:val="single" w:sz="4" w:space="0" w:color="000000"/>
              <w:bottom w:val="single" w:sz="4" w:space="0" w:color="000000"/>
              <w:right w:val="single" w:sz="4" w:space="0" w:color="000000"/>
            </w:tcBorders>
            <w:hideMark/>
          </w:tcPr>
          <w:p w:rsidR="00C412B0" w:rsidRPr="00C412B0" w:rsidRDefault="00C412B0" w:rsidP="00BB12D9">
            <w:pPr>
              <w:spacing w:after="0" w:line="240" w:lineRule="auto"/>
              <w:rPr>
                <w:rFonts w:ascii="Arial CYR" w:eastAsia="Times New Roman" w:hAnsi="Arial CYR" w:cs="Arial CYR"/>
                <w:sz w:val="14"/>
                <w:szCs w:val="14"/>
              </w:rPr>
            </w:pPr>
          </w:p>
        </w:tc>
      </w:tr>
      <w:tr w:rsidR="00BB12D9" w:rsidRPr="00C412B0" w:rsidTr="00BB12D9">
        <w:tblPrEx>
          <w:tblLook w:val="04A0"/>
        </w:tblPrEx>
        <w:trPr>
          <w:gridBefore w:val="1"/>
          <w:gridAfter w:val="1"/>
          <w:wBefore w:w="6" w:type="dxa"/>
          <w:wAfter w:w="1133" w:type="dxa"/>
          <w:trHeight w:val="222"/>
        </w:trPr>
        <w:tc>
          <w:tcPr>
            <w:tcW w:w="3837" w:type="dxa"/>
            <w:vMerge/>
            <w:tcBorders>
              <w:top w:val="single" w:sz="4" w:space="0" w:color="000000"/>
              <w:left w:val="single" w:sz="4" w:space="0" w:color="000000"/>
              <w:bottom w:val="single" w:sz="4" w:space="0" w:color="000000"/>
              <w:right w:val="single" w:sz="4" w:space="0" w:color="000000"/>
            </w:tcBorders>
            <w:vAlign w:val="center"/>
            <w:hideMark/>
          </w:tcPr>
          <w:p w:rsidR="00C412B0" w:rsidRPr="00C412B0" w:rsidRDefault="00C412B0" w:rsidP="00C412B0">
            <w:pPr>
              <w:spacing w:after="0" w:line="240" w:lineRule="auto"/>
              <w:rPr>
                <w:rFonts w:ascii="Arial CYR" w:eastAsia="Times New Roman" w:hAnsi="Arial CYR" w:cs="Arial CY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412B0" w:rsidRPr="00C412B0" w:rsidRDefault="00C412B0" w:rsidP="00C412B0">
            <w:pPr>
              <w:spacing w:after="0" w:line="240" w:lineRule="auto"/>
              <w:rPr>
                <w:rFonts w:ascii="Arial CYR" w:eastAsia="Times New Roman" w:hAnsi="Arial CYR" w:cs="Arial CYR"/>
                <w:sz w:val="14"/>
                <w:szCs w:val="1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412B0" w:rsidRPr="00C412B0" w:rsidRDefault="00C412B0" w:rsidP="00C412B0">
            <w:pPr>
              <w:spacing w:after="0" w:line="240" w:lineRule="auto"/>
              <w:rPr>
                <w:rFonts w:ascii="Arial CYR" w:eastAsia="Times New Roman" w:hAnsi="Arial CYR" w:cs="Arial CYR"/>
                <w:sz w:val="14"/>
                <w:szCs w:val="1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412B0" w:rsidRPr="00C412B0" w:rsidRDefault="00C412B0" w:rsidP="00C412B0">
            <w:pPr>
              <w:spacing w:after="0" w:line="240" w:lineRule="auto"/>
              <w:rPr>
                <w:rFonts w:ascii="Arial CYR" w:eastAsia="Times New Roman" w:hAnsi="Arial CYR" w:cs="Arial CYR"/>
                <w:sz w:val="14"/>
                <w:szCs w:val="14"/>
              </w:rPr>
            </w:pPr>
          </w:p>
        </w:tc>
        <w:tc>
          <w:tcPr>
            <w:tcW w:w="1134" w:type="dxa"/>
            <w:vMerge/>
            <w:tcBorders>
              <w:top w:val="single" w:sz="4" w:space="0" w:color="000000"/>
              <w:left w:val="single" w:sz="4" w:space="0" w:color="000000"/>
              <w:bottom w:val="single" w:sz="4" w:space="0" w:color="000000"/>
              <w:right w:val="single" w:sz="4" w:space="0" w:color="000000"/>
            </w:tcBorders>
            <w:hideMark/>
          </w:tcPr>
          <w:p w:rsidR="00C412B0" w:rsidRPr="00C412B0" w:rsidRDefault="00C412B0" w:rsidP="00BB12D9">
            <w:pPr>
              <w:spacing w:after="0" w:line="240" w:lineRule="auto"/>
              <w:rPr>
                <w:rFonts w:ascii="Arial CYR" w:eastAsia="Times New Roman" w:hAnsi="Arial CYR" w:cs="Arial CYR"/>
                <w:sz w:val="14"/>
                <w:szCs w:val="14"/>
              </w:rPr>
            </w:pPr>
          </w:p>
        </w:tc>
        <w:tc>
          <w:tcPr>
            <w:tcW w:w="1276" w:type="dxa"/>
            <w:vMerge/>
            <w:tcBorders>
              <w:top w:val="single" w:sz="4" w:space="0" w:color="000000"/>
              <w:left w:val="single" w:sz="4" w:space="0" w:color="000000"/>
              <w:bottom w:val="single" w:sz="4" w:space="0" w:color="000000"/>
              <w:right w:val="single" w:sz="4" w:space="0" w:color="000000"/>
            </w:tcBorders>
            <w:hideMark/>
          </w:tcPr>
          <w:p w:rsidR="00C412B0" w:rsidRPr="00C412B0" w:rsidRDefault="00C412B0" w:rsidP="00BB12D9">
            <w:pPr>
              <w:spacing w:after="0" w:line="240" w:lineRule="auto"/>
              <w:rPr>
                <w:rFonts w:ascii="Arial CYR" w:eastAsia="Times New Roman" w:hAnsi="Arial CYR" w:cs="Arial CYR"/>
                <w:sz w:val="14"/>
                <w:szCs w:val="14"/>
              </w:rPr>
            </w:pPr>
          </w:p>
        </w:tc>
      </w:tr>
      <w:tr w:rsidR="00BB12D9" w:rsidRPr="00C412B0" w:rsidTr="00BB12D9">
        <w:tblPrEx>
          <w:tblLook w:val="04A0"/>
        </w:tblPrEx>
        <w:trPr>
          <w:gridBefore w:val="1"/>
          <w:gridAfter w:val="1"/>
          <w:wBefore w:w="6" w:type="dxa"/>
          <w:wAfter w:w="1133" w:type="dxa"/>
          <w:trHeight w:val="240"/>
        </w:trPr>
        <w:tc>
          <w:tcPr>
            <w:tcW w:w="3837" w:type="dxa"/>
            <w:tcBorders>
              <w:top w:val="nil"/>
              <w:left w:val="single" w:sz="4" w:space="0" w:color="000000"/>
              <w:bottom w:val="single" w:sz="4" w:space="0" w:color="000000"/>
              <w:right w:val="single" w:sz="4" w:space="0" w:color="000000"/>
            </w:tcBorders>
            <w:shd w:val="clear" w:color="auto" w:fill="auto"/>
            <w:noWrap/>
            <w:vAlign w:val="center"/>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w:t>
            </w:r>
          </w:p>
        </w:tc>
        <w:tc>
          <w:tcPr>
            <w:tcW w:w="708" w:type="dxa"/>
            <w:tcBorders>
              <w:top w:val="nil"/>
              <w:left w:val="nil"/>
              <w:bottom w:val="single" w:sz="8" w:space="0" w:color="000000"/>
              <w:right w:val="single" w:sz="4" w:space="0" w:color="000000"/>
            </w:tcBorders>
            <w:shd w:val="clear" w:color="auto" w:fill="auto"/>
            <w:noWrap/>
            <w:vAlign w:val="center"/>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w:t>
            </w:r>
          </w:p>
        </w:tc>
        <w:tc>
          <w:tcPr>
            <w:tcW w:w="1843" w:type="dxa"/>
            <w:tcBorders>
              <w:top w:val="nil"/>
              <w:left w:val="nil"/>
              <w:bottom w:val="single" w:sz="8" w:space="0" w:color="000000"/>
              <w:right w:val="single" w:sz="4" w:space="0" w:color="000000"/>
            </w:tcBorders>
            <w:shd w:val="clear" w:color="auto" w:fill="auto"/>
            <w:noWrap/>
            <w:vAlign w:val="center"/>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w:t>
            </w:r>
          </w:p>
        </w:tc>
        <w:tc>
          <w:tcPr>
            <w:tcW w:w="1559" w:type="dxa"/>
            <w:tcBorders>
              <w:top w:val="nil"/>
              <w:left w:val="nil"/>
              <w:bottom w:val="single" w:sz="8" w:space="0" w:color="000000"/>
              <w:right w:val="single" w:sz="4" w:space="0" w:color="000000"/>
            </w:tcBorders>
            <w:shd w:val="clear" w:color="auto" w:fill="auto"/>
            <w:noWrap/>
            <w:vAlign w:val="center"/>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4</w:t>
            </w:r>
          </w:p>
        </w:tc>
        <w:tc>
          <w:tcPr>
            <w:tcW w:w="1134" w:type="dxa"/>
            <w:tcBorders>
              <w:top w:val="nil"/>
              <w:left w:val="nil"/>
              <w:bottom w:val="single" w:sz="8" w:space="0" w:color="000000"/>
              <w:right w:val="single" w:sz="4" w:space="0" w:color="000000"/>
            </w:tcBorders>
            <w:shd w:val="clear" w:color="auto" w:fill="auto"/>
            <w:noWrap/>
            <w:hideMark/>
          </w:tcPr>
          <w:p w:rsidR="00C412B0" w:rsidRPr="00C412B0" w:rsidRDefault="00C412B0"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5</w:t>
            </w:r>
          </w:p>
        </w:tc>
        <w:tc>
          <w:tcPr>
            <w:tcW w:w="1276" w:type="dxa"/>
            <w:tcBorders>
              <w:top w:val="nil"/>
              <w:left w:val="nil"/>
              <w:bottom w:val="single" w:sz="8" w:space="0" w:color="000000"/>
              <w:right w:val="single" w:sz="4" w:space="0" w:color="000000"/>
            </w:tcBorders>
            <w:shd w:val="clear" w:color="auto" w:fill="auto"/>
            <w:noWrap/>
            <w:hideMark/>
          </w:tcPr>
          <w:p w:rsidR="00C412B0" w:rsidRPr="00C412B0" w:rsidRDefault="00C412B0"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6</w:t>
            </w:r>
          </w:p>
        </w:tc>
      </w:tr>
      <w:tr w:rsidR="00BB12D9" w:rsidRPr="00C412B0" w:rsidTr="00BB12D9">
        <w:tblPrEx>
          <w:tblLook w:val="04A0"/>
        </w:tblPrEx>
        <w:trPr>
          <w:gridBefore w:val="1"/>
          <w:gridAfter w:val="1"/>
          <w:wBefore w:w="6" w:type="dxa"/>
          <w:wAfter w:w="1133" w:type="dxa"/>
          <w:trHeight w:val="330"/>
        </w:trPr>
        <w:tc>
          <w:tcPr>
            <w:tcW w:w="3837" w:type="dxa"/>
            <w:tcBorders>
              <w:top w:val="nil"/>
              <w:left w:val="single" w:sz="4" w:space="0" w:color="000000"/>
              <w:bottom w:val="single" w:sz="4" w:space="0" w:color="000000"/>
              <w:right w:val="single" w:sz="8" w:space="0" w:color="000000"/>
            </w:tcBorders>
            <w:shd w:val="clear" w:color="auto" w:fill="auto"/>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Расходы бюджета - всего</w:t>
            </w:r>
          </w:p>
        </w:tc>
        <w:tc>
          <w:tcPr>
            <w:tcW w:w="708" w:type="dxa"/>
            <w:tcBorders>
              <w:top w:val="nil"/>
              <w:left w:val="nil"/>
              <w:bottom w:val="single" w:sz="4" w:space="0" w:color="000000"/>
              <w:right w:val="single" w:sz="4" w:space="0" w:color="000000"/>
            </w:tcBorders>
            <w:shd w:val="clear" w:color="auto" w:fill="auto"/>
            <w:noWrap/>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noWrap/>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x</w:t>
            </w:r>
          </w:p>
        </w:tc>
        <w:tc>
          <w:tcPr>
            <w:tcW w:w="1559" w:type="dxa"/>
            <w:tcBorders>
              <w:top w:val="nil"/>
              <w:left w:val="nil"/>
              <w:bottom w:val="single" w:sz="4" w:space="0" w:color="000000"/>
              <w:right w:val="single" w:sz="4" w:space="0" w:color="000000"/>
            </w:tcBorders>
            <w:shd w:val="clear" w:color="auto" w:fill="auto"/>
            <w:noWrap/>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7 132 880,83</w:t>
            </w:r>
          </w:p>
        </w:tc>
        <w:tc>
          <w:tcPr>
            <w:tcW w:w="1134" w:type="dxa"/>
            <w:tcBorders>
              <w:top w:val="nil"/>
              <w:left w:val="nil"/>
              <w:bottom w:val="single" w:sz="4" w:space="0" w:color="000000"/>
              <w:right w:val="single" w:sz="4" w:space="0" w:color="000000"/>
            </w:tcBorders>
            <w:shd w:val="clear" w:color="auto" w:fill="auto"/>
            <w:noWrap/>
            <w:hideMark/>
          </w:tcPr>
          <w:p w:rsidR="00C412B0" w:rsidRPr="00C412B0" w:rsidRDefault="00C412B0"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7 132 880,83</w:t>
            </w:r>
          </w:p>
        </w:tc>
        <w:tc>
          <w:tcPr>
            <w:tcW w:w="1276" w:type="dxa"/>
            <w:tcBorders>
              <w:top w:val="nil"/>
              <w:left w:val="nil"/>
              <w:bottom w:val="single" w:sz="4" w:space="0" w:color="000000"/>
              <w:right w:val="single" w:sz="8" w:space="0" w:color="000000"/>
            </w:tcBorders>
            <w:shd w:val="clear" w:color="auto" w:fill="auto"/>
            <w:noWrap/>
            <w:hideMark/>
          </w:tcPr>
          <w:p w:rsidR="00C412B0" w:rsidRPr="00C412B0" w:rsidRDefault="00C412B0"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BB12D9" w:rsidRPr="00C412B0" w:rsidTr="00BB12D9">
        <w:tblPrEx>
          <w:tblLook w:val="04A0"/>
        </w:tblPrEx>
        <w:trPr>
          <w:gridBefore w:val="1"/>
          <w:gridAfter w:val="1"/>
          <w:wBefore w:w="6" w:type="dxa"/>
          <w:wAfter w:w="1133" w:type="dxa"/>
          <w:trHeight w:val="240"/>
        </w:trPr>
        <w:tc>
          <w:tcPr>
            <w:tcW w:w="3837" w:type="dxa"/>
            <w:tcBorders>
              <w:top w:val="nil"/>
              <w:left w:val="single" w:sz="4" w:space="0" w:color="000000"/>
              <w:bottom w:val="nil"/>
              <w:right w:val="single" w:sz="8" w:space="0" w:color="000000"/>
            </w:tcBorders>
            <w:shd w:val="clear" w:color="auto" w:fill="auto"/>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в том числе:</w:t>
            </w:r>
          </w:p>
        </w:tc>
        <w:tc>
          <w:tcPr>
            <w:tcW w:w="708" w:type="dxa"/>
            <w:tcBorders>
              <w:top w:val="nil"/>
              <w:left w:val="nil"/>
              <w:bottom w:val="nil"/>
              <w:right w:val="single" w:sz="4" w:space="0" w:color="000000"/>
            </w:tcBorders>
            <w:shd w:val="clear" w:color="auto" w:fill="auto"/>
            <w:noWrap/>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w:t>
            </w:r>
          </w:p>
        </w:tc>
        <w:tc>
          <w:tcPr>
            <w:tcW w:w="1843" w:type="dxa"/>
            <w:tcBorders>
              <w:top w:val="nil"/>
              <w:left w:val="nil"/>
              <w:bottom w:val="nil"/>
              <w:right w:val="single" w:sz="4" w:space="0" w:color="000000"/>
            </w:tcBorders>
            <w:shd w:val="clear" w:color="auto" w:fill="auto"/>
            <w:noWrap/>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w:t>
            </w:r>
          </w:p>
        </w:tc>
        <w:tc>
          <w:tcPr>
            <w:tcW w:w="1559" w:type="dxa"/>
            <w:tcBorders>
              <w:top w:val="nil"/>
              <w:left w:val="nil"/>
              <w:bottom w:val="nil"/>
              <w:right w:val="single" w:sz="4" w:space="0" w:color="000000"/>
            </w:tcBorders>
            <w:shd w:val="clear" w:color="auto" w:fill="auto"/>
            <w:noWrap/>
            <w:hideMark/>
          </w:tcPr>
          <w:p w:rsidR="00C412B0" w:rsidRPr="00C412B0" w:rsidRDefault="00C412B0" w:rsidP="00C412B0">
            <w:pPr>
              <w:spacing w:after="0" w:line="240" w:lineRule="auto"/>
              <w:jc w:val="center"/>
              <w:rPr>
                <w:rFonts w:ascii="Arial CYR" w:eastAsia="Times New Roman" w:hAnsi="Arial CYR" w:cs="Arial CYR"/>
                <w:sz w:val="14"/>
                <w:szCs w:val="14"/>
              </w:rPr>
            </w:pPr>
          </w:p>
        </w:tc>
        <w:tc>
          <w:tcPr>
            <w:tcW w:w="1134" w:type="dxa"/>
            <w:tcBorders>
              <w:top w:val="nil"/>
              <w:left w:val="nil"/>
              <w:bottom w:val="nil"/>
              <w:right w:val="single" w:sz="4" w:space="0" w:color="000000"/>
            </w:tcBorders>
            <w:shd w:val="clear" w:color="auto" w:fill="auto"/>
            <w:noWrap/>
            <w:hideMark/>
          </w:tcPr>
          <w:p w:rsidR="00C412B0" w:rsidRPr="00C412B0" w:rsidRDefault="00C412B0" w:rsidP="00BB12D9">
            <w:pPr>
              <w:spacing w:after="0" w:line="240" w:lineRule="auto"/>
              <w:rPr>
                <w:rFonts w:ascii="Arial CYR" w:eastAsia="Times New Roman" w:hAnsi="Arial CYR" w:cs="Arial CYR"/>
                <w:sz w:val="14"/>
                <w:szCs w:val="14"/>
              </w:rPr>
            </w:pPr>
          </w:p>
        </w:tc>
        <w:tc>
          <w:tcPr>
            <w:tcW w:w="1276" w:type="dxa"/>
            <w:tcBorders>
              <w:top w:val="nil"/>
              <w:left w:val="nil"/>
              <w:bottom w:val="nil"/>
              <w:right w:val="single" w:sz="8" w:space="0" w:color="000000"/>
            </w:tcBorders>
            <w:shd w:val="clear" w:color="auto" w:fill="auto"/>
            <w:noWrap/>
            <w:hideMark/>
          </w:tcPr>
          <w:p w:rsidR="00C412B0" w:rsidRPr="00C412B0" w:rsidRDefault="00C412B0"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w:t>
            </w:r>
          </w:p>
        </w:tc>
      </w:tr>
      <w:tr w:rsidR="00BB12D9"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shd w:val="clear" w:color="auto" w:fill="auto"/>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00001020000000000000</w:t>
            </w:r>
          </w:p>
        </w:tc>
        <w:tc>
          <w:tcPr>
            <w:tcW w:w="1559" w:type="dxa"/>
            <w:tcBorders>
              <w:top w:val="nil"/>
              <w:left w:val="nil"/>
              <w:bottom w:val="single" w:sz="4" w:space="0" w:color="000000"/>
              <w:right w:val="single" w:sz="4" w:space="0" w:color="000000"/>
            </w:tcBorders>
            <w:shd w:val="clear" w:color="auto" w:fill="auto"/>
            <w:hideMark/>
          </w:tcPr>
          <w:p w:rsidR="00C412B0" w:rsidRPr="00C412B0" w:rsidRDefault="00C412B0" w:rsidP="00BB12D9">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134" w:type="dxa"/>
            <w:tcBorders>
              <w:top w:val="nil"/>
              <w:left w:val="nil"/>
              <w:bottom w:val="single" w:sz="4" w:space="0" w:color="000000"/>
              <w:right w:val="single" w:sz="4" w:space="0" w:color="000000"/>
            </w:tcBorders>
            <w:shd w:val="clear" w:color="auto" w:fill="auto"/>
            <w:hideMark/>
          </w:tcPr>
          <w:p w:rsidR="00C412B0" w:rsidRPr="00C412B0" w:rsidRDefault="00C412B0" w:rsidP="00BB12D9">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276" w:type="dxa"/>
            <w:tcBorders>
              <w:top w:val="nil"/>
              <w:left w:val="nil"/>
              <w:bottom w:val="single" w:sz="4" w:space="0" w:color="000000"/>
              <w:right w:val="single" w:sz="8" w:space="0" w:color="000000"/>
            </w:tcBorders>
            <w:shd w:val="clear" w:color="auto" w:fill="auto"/>
            <w:hideMark/>
          </w:tcPr>
          <w:p w:rsidR="00C412B0" w:rsidRPr="00C412B0" w:rsidRDefault="00C412B0"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0668CC">
        <w:tblPrEx>
          <w:tblLook w:val="04A0"/>
        </w:tblPrEx>
        <w:trPr>
          <w:gridBefore w:val="1"/>
          <w:gridAfter w:val="1"/>
          <w:wBefore w:w="6" w:type="dxa"/>
          <w:wAfter w:w="1133" w:type="dxa"/>
          <w:trHeight w:val="23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3E4B0D" w:rsidRDefault="000668CC" w:rsidP="000668CC">
            <w:pPr>
              <w:jc w:val="center"/>
              <w:rPr>
                <w:rFonts w:ascii="Arial" w:eastAsia="Times New Roman" w:hAnsi="Arial" w:cs="Arial"/>
                <w:sz w:val="14"/>
                <w:szCs w:val="14"/>
              </w:rPr>
            </w:pPr>
            <w:r w:rsidRPr="003E4B0D">
              <w:rPr>
                <w:rFonts w:ascii="Arial" w:hAnsi="Arial" w:cs="Arial"/>
                <w:sz w:val="14"/>
                <w:szCs w:val="14"/>
              </w:rPr>
              <w:t>Глава муниципального образования</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0668CC">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0668CC">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00001029990200000000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0668CC">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0668CC">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0668CC">
            <w:pPr>
              <w:spacing w:after="0" w:line="240" w:lineRule="auto"/>
              <w:jc w:val="center"/>
              <w:rPr>
                <w:rFonts w:ascii="Arial CYR" w:eastAsia="Times New Roman" w:hAnsi="Arial CYR" w:cs="Arial CYR"/>
                <w:sz w:val="14"/>
                <w:szCs w:val="14"/>
              </w:rPr>
            </w:pPr>
          </w:p>
        </w:tc>
      </w:tr>
      <w:tr w:rsidR="000668CC" w:rsidRPr="00C412B0" w:rsidTr="00AA2372">
        <w:tblPrEx>
          <w:tblLook w:val="04A0"/>
        </w:tblPrEx>
        <w:trPr>
          <w:gridBefore w:val="1"/>
          <w:gridAfter w:val="1"/>
          <w:wBefore w:w="6" w:type="dxa"/>
          <w:wAfter w:w="1133" w:type="dxa"/>
          <w:trHeight w:val="515"/>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00001029990200121000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BB12D9">
        <w:tblPrEx>
          <w:tblLook w:val="04A0"/>
        </w:tblPrEx>
        <w:trPr>
          <w:gridBefore w:val="1"/>
          <w:gridAfter w:val="1"/>
          <w:wBefore w:w="6" w:type="dxa"/>
          <w:wAfter w:w="1133" w:type="dxa"/>
          <w:trHeight w:val="24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00001029990200121200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BB12D9">
        <w:tblPrEx>
          <w:tblLook w:val="04A0"/>
        </w:tblPrEx>
        <w:trPr>
          <w:gridBefore w:val="1"/>
          <w:gridAfter w:val="1"/>
          <w:wBefore w:w="6" w:type="dxa"/>
          <w:wAfter w:w="1133" w:type="dxa"/>
          <w:trHeight w:val="401"/>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труда и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00001029990200121210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BB12D9">
        <w:tblPrEx>
          <w:tblLook w:val="04A0"/>
        </w:tblPrEx>
        <w:trPr>
          <w:gridBefore w:val="1"/>
          <w:gridAfter w:val="1"/>
          <w:wBefore w:w="6" w:type="dxa"/>
          <w:wAfter w:w="1133" w:type="dxa"/>
          <w:trHeight w:val="280"/>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Заработная плата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00001029990200121211</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541 941,71</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541 941,71</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309"/>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00001029990200121213</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200 163,80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200 163,80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697"/>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00001040000000000000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2 143 894,49</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2 143 894,49</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7E0D3B">
        <w:tblPrEx>
          <w:tblLook w:val="04A0"/>
        </w:tblPrEx>
        <w:trPr>
          <w:gridBefore w:val="1"/>
          <w:gridAfter w:val="1"/>
          <w:wBefore w:w="6" w:type="dxa"/>
          <w:wAfter w:w="1133" w:type="dxa"/>
          <w:trHeight w:val="30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w:t>
            </w:r>
            <w:r w:rsidR="007E0D3B">
              <w:rPr>
                <w:rFonts w:ascii="Arial CYR" w:eastAsia="Times New Roman" w:hAnsi="Arial CYR" w:cs="Arial CYR"/>
                <w:sz w:val="14"/>
                <w:szCs w:val="14"/>
              </w:rPr>
              <w:t>Центральный аппарат</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2 143 894,49</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2 143 894,49</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515"/>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00001049990400121000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1 699 671,63</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1 699 671,63</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68"/>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00001049990400121200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1 699 671,63</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1 699 671,63</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1"/>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труда и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00001049990400121210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1 699 671,63</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1 699 671,63</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20"/>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Заработная плата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00001049990400121211</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1 314 914,07</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1 314 914,07</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9"/>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00001049990400121213</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384 757,56</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384 757,56</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411"/>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00001049990400122000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06"/>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00001049990400122200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65"/>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труда и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00001049990400122210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28"/>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выплаты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00001049990400122212</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Закупка товаров, работ, услуг в сфере информационно-коммуникационных технологий</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00001049990400242000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88 329,56</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88 329,56</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24"/>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00001049990400242200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88 329,56</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88 329,56</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69"/>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00001049990400242220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88 329,56</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88 329,56</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4"/>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Услуги связи</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00001049990400242221</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88 329,56</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88 329,56</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419"/>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346 484,86</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346 484,86</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27"/>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243 739,27</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243 739,27</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60"/>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00001049990400244220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240 346,08</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240 346,08</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91"/>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Коммунальные услуги</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00001049990400244223</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72 085,04</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72 085,04</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309"/>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Работы, услуги по содержанию имущества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00001049990400244225</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56 071,36</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56 071,36</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1"/>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00001049990400244226</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112 189,68</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112 189,68</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5"/>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00001049990400244290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3 393,19</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3 393,19</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9"/>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Поступление нефинансовых активов</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00001049990400244300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102 745,59</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102 745,59</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0"/>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Увеличение стоимости материальных запасов</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00001049990400244340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102 745,59</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102 745,59</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7E0D3B">
        <w:tblPrEx>
          <w:tblLook w:val="04A0"/>
        </w:tblPrEx>
        <w:trPr>
          <w:gridBefore w:val="1"/>
          <w:gridAfter w:val="1"/>
          <w:wBefore w:w="6" w:type="dxa"/>
          <w:wAfter w:w="1133" w:type="dxa"/>
          <w:trHeight w:val="319"/>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lastRenderedPageBreak/>
              <w:t xml:space="preserve">  Уплата налога на имущество организаций и земельного налога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00001049990400851000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3 797,00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3 797,00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24"/>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00001049990400851200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3 797,00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3 797,00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80"/>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00001049990400851290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3 797,00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3 797,00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0"/>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Уплата прочих налогов, сборов</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00001049990400852000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2 760,05</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2 760,05</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4"/>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00001049990400852200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2 760,05</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2 760,05</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8"/>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00001049990400852290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2 760,05</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2 760,05</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139"/>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Уплата иных платежей</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00001049990400853000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2 151,39</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2 151,39</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4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00001049990400853200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2 151,39</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2 151,39</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3"/>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00001049990400853290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2 151,39</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2 151,39</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561"/>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00001060000000000000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7E0D3B">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7E0D3B" w:rsidRDefault="000668CC" w:rsidP="007E0D3B">
            <w:pPr>
              <w:spacing w:after="0" w:line="240" w:lineRule="auto"/>
              <w:rPr>
                <w:rFonts w:ascii="Arial" w:eastAsia="Times New Roman" w:hAnsi="Arial" w:cs="Arial"/>
                <w:sz w:val="14"/>
                <w:szCs w:val="14"/>
              </w:rPr>
            </w:pPr>
            <w:r w:rsidRPr="007E0D3B">
              <w:rPr>
                <w:rFonts w:ascii="Arial" w:eastAsia="Times New Roman" w:hAnsi="Arial" w:cs="Arial"/>
                <w:sz w:val="14"/>
                <w:szCs w:val="14"/>
              </w:rPr>
              <w:t xml:space="preserve">  </w:t>
            </w:r>
            <w:r w:rsidR="007E0D3B" w:rsidRPr="007E0D3B">
              <w:rPr>
                <w:rFonts w:ascii="Arial" w:hAnsi="Arial" w:cs="Arial"/>
                <w:sz w:val="14"/>
                <w:szCs w:val="14"/>
              </w:rPr>
              <w:t>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00001069997001000000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2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Иные 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00001069997001540000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81"/>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00001069997001540200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Безвозмездные перечисления бюджетам</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00001069997001540250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7E0D3B">
        <w:tblPrEx>
          <w:tblLook w:val="04A0"/>
        </w:tblPrEx>
        <w:trPr>
          <w:gridBefore w:val="1"/>
          <w:gridAfter w:val="1"/>
          <w:wBefore w:w="6" w:type="dxa"/>
          <w:wAfter w:w="1133" w:type="dxa"/>
          <w:trHeight w:val="35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Перечисления другим бюджетам бюджетной системы Российской Федерации</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00001069997001540251</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7E0D3B">
        <w:tblPrEx>
          <w:tblLook w:val="04A0"/>
        </w:tblPrEx>
        <w:trPr>
          <w:gridBefore w:val="1"/>
          <w:gridAfter w:val="1"/>
          <w:wBefore w:w="6" w:type="dxa"/>
          <w:wAfter w:w="1133" w:type="dxa"/>
          <w:trHeight w:val="285"/>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Обеспечение проведения выборов и референдумов</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00001070000000000000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439 000,00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439 000,00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7E0D3B">
        <w:tblPrEx>
          <w:tblLook w:val="04A0"/>
        </w:tblPrEx>
        <w:trPr>
          <w:gridBefore w:val="1"/>
          <w:gridAfter w:val="1"/>
          <w:wBefore w:w="6" w:type="dxa"/>
          <w:wAfter w:w="1133" w:type="dxa"/>
          <w:trHeight w:val="26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w:t>
            </w:r>
            <w:r w:rsidR="007E0D3B">
              <w:rPr>
                <w:rFonts w:ascii="Arial CYR" w:eastAsia="Times New Roman" w:hAnsi="Arial CYR" w:cs="Arial CYR"/>
                <w:sz w:val="14"/>
                <w:szCs w:val="14"/>
              </w:rPr>
              <w:t>Проведение выборов главы поселения</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00001079998003000000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216 500,00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216 500,00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68"/>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Специальные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00001079998003880000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216 500,00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216 500,00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57"/>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00001079998003880200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216 500,00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216 500,00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2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00001079998003880290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216 500,00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216 500,00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7E0D3B">
        <w:tblPrEx>
          <w:tblLook w:val="04A0"/>
        </w:tblPrEx>
        <w:trPr>
          <w:gridBefore w:val="1"/>
          <w:gridAfter w:val="1"/>
          <w:wBefore w:w="6" w:type="dxa"/>
          <w:wAfter w:w="1133" w:type="dxa"/>
          <w:trHeight w:val="348"/>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w:t>
            </w:r>
            <w:r w:rsidR="007E0D3B">
              <w:rPr>
                <w:rFonts w:ascii="Arial CYR" w:eastAsia="Times New Roman" w:hAnsi="Arial CYR" w:cs="Arial CYR"/>
                <w:sz w:val="14"/>
                <w:szCs w:val="14"/>
              </w:rPr>
              <w:t>Проведение выборов депутатов муниципального комитета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00001079998004000000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222 500,00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222 500,00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64"/>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Специальные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00001079998004880000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222 500,00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222 500,00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13"/>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00001079998004880200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222 500,00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222 500,00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4"/>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00001079998004880290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222 500,00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222 500,00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7"/>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00001130000000000000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673344">
        <w:tblPrEx>
          <w:tblLook w:val="04A0"/>
        </w:tblPrEx>
        <w:trPr>
          <w:gridBefore w:val="1"/>
          <w:gridAfter w:val="1"/>
          <w:wBefore w:w="6" w:type="dxa"/>
          <w:wAfter w:w="1133" w:type="dxa"/>
          <w:trHeight w:val="627"/>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7E0D3B">
            <w:pPr>
              <w:rPr>
                <w:rFonts w:ascii="Arial CYR" w:eastAsia="Times New Roman" w:hAnsi="Arial CYR" w:cs="Arial CYR"/>
                <w:sz w:val="14"/>
                <w:szCs w:val="14"/>
              </w:rPr>
            </w:pPr>
            <w:r w:rsidRPr="007E0D3B">
              <w:rPr>
                <w:rFonts w:ascii="Arial" w:hAnsi="Arial" w:cs="Arial"/>
                <w:sz w:val="14"/>
                <w:szCs w:val="14"/>
              </w:rPr>
              <w:t>Мероприятия, направленные на исполнение обязательств при ликвидации подведомственных учреждений</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Pr>
                <w:rFonts w:ascii="Arial CYR" w:eastAsia="Times New Roman" w:hAnsi="Arial CYR" w:cs="Arial CYR"/>
                <w:sz w:val="14"/>
                <w:szCs w:val="14"/>
              </w:rPr>
              <w:t>00001139994100000000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673344">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673344">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00001139994100321000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7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00001139994100321200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87"/>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Социальное обеспечение</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00001139994100321260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64"/>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Пособия по социальной помощи населению</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00001139994100321262</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81"/>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Мобилизационная и вневойсковая подготовка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00002030000000000000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188 600,00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188 600,00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98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Субвенции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188 600,00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188 600,00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55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00002039995118121000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174 600,00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174 600,00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7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00002039995118121200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174 600,00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174 600,00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8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труда и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00002039995118121210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174 600,00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174 600,00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3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Заработная плата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00002039995118121211</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134 331,31</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134 331,31</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76"/>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00002039995118121213</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40 268,69</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40 268,69</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00002039995118244000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14 000,00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14 000,00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1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00002039995118244200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14 000,00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14 000,00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76"/>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00002039995118244220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14 000,00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14 000,00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79"/>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00002039995118244226</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14 000,00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14 000,00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29"/>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Обеспечение пожарной безопасности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00003100000000000000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31 000,00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31 000,00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0B3E44">
        <w:tblPrEx>
          <w:tblLook w:val="04A0"/>
        </w:tblPrEx>
        <w:trPr>
          <w:gridBefore w:val="1"/>
          <w:gridAfter w:val="1"/>
          <w:wBefore w:w="6" w:type="dxa"/>
          <w:wAfter w:w="1133" w:type="dxa"/>
          <w:trHeight w:val="533"/>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400BFF" w:rsidRDefault="007E0D3B" w:rsidP="000B3E44">
            <w:pPr>
              <w:spacing w:after="0" w:line="240" w:lineRule="auto"/>
              <w:rPr>
                <w:rFonts w:ascii="Arial" w:hAnsi="Arial" w:cs="Arial"/>
                <w:sz w:val="14"/>
                <w:szCs w:val="14"/>
              </w:rPr>
            </w:pPr>
            <w:r w:rsidRPr="00400BFF">
              <w:rPr>
                <w:rFonts w:ascii="Arial" w:eastAsia="Times New Roman" w:hAnsi="Arial" w:cs="Arial"/>
                <w:sz w:val="14"/>
                <w:szCs w:val="14"/>
              </w:rPr>
              <w:t xml:space="preserve">  </w:t>
            </w:r>
            <w:r w:rsidRPr="00400BFF">
              <w:rPr>
                <w:rFonts w:ascii="Arial" w:hAnsi="Arial" w:cs="Arial"/>
                <w:sz w:val="14"/>
                <w:szCs w:val="14"/>
              </w:rPr>
              <w:t>Муниципальная программа № 2 "Обеспечение пожарной безопасности в Золотодолинском сельском поселении"</w:t>
            </w:r>
          </w:p>
          <w:p w:rsidR="007E0D3B" w:rsidRPr="00400BFF" w:rsidRDefault="007E0D3B" w:rsidP="000B3E44">
            <w:pPr>
              <w:spacing w:after="0" w:line="240" w:lineRule="auto"/>
              <w:rPr>
                <w:rFonts w:ascii="Arial" w:eastAsia="Times New Roman" w:hAnsi="Arial" w:cs="Arial"/>
                <w:sz w:val="14"/>
                <w:szCs w:val="14"/>
              </w:rPr>
            </w:pP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00003100200001000000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31 000,00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31 000,00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406"/>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lastRenderedPageBreak/>
              <w:t xml:space="preserve">  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00003100200001244000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31 000,00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31 000,00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16"/>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00003100200001244200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15 000,00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15 000,00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7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00003100200001244220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15 000,00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15 000,00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8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00003100200001244226</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15 000,00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15 000,00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8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Поступление нефинансовых активов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00003100200001244300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16 000,00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16 000,00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7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00003100200001244310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16 000,00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16 000,00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2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Дорожное хозяйство (дорожные фонды)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00004090000000000000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0B3E44" w:rsidRPr="000B3E44" w:rsidRDefault="007E0D3B" w:rsidP="000B3E44">
            <w:pPr>
              <w:spacing w:after="0" w:line="240" w:lineRule="auto"/>
              <w:rPr>
                <w:rFonts w:ascii="Arial" w:hAnsi="Arial" w:cs="Arial"/>
                <w:sz w:val="14"/>
                <w:szCs w:val="14"/>
              </w:rPr>
            </w:pPr>
            <w:r w:rsidRPr="00C412B0">
              <w:rPr>
                <w:rFonts w:ascii="Arial CYR" w:eastAsia="Times New Roman" w:hAnsi="Arial CYR" w:cs="Arial CYR"/>
                <w:sz w:val="14"/>
                <w:szCs w:val="14"/>
              </w:rPr>
              <w:t xml:space="preserve"> </w:t>
            </w:r>
            <w:r w:rsidR="000B3E44">
              <w:rPr>
                <w:rFonts w:ascii="Arial CYR" w:eastAsia="Times New Roman" w:hAnsi="Arial CYR" w:cs="Arial CYR"/>
                <w:sz w:val="14"/>
                <w:szCs w:val="14"/>
              </w:rPr>
              <w:t>Ка</w:t>
            </w:r>
            <w:r w:rsidR="000B3E44" w:rsidRPr="000B3E44">
              <w:rPr>
                <w:rFonts w:ascii="Arial" w:hAnsi="Arial" w:cs="Arial"/>
                <w:sz w:val="14"/>
                <w:szCs w:val="14"/>
              </w:rPr>
              <w:t>п</w:t>
            </w:r>
            <w:r w:rsidR="000B3E44">
              <w:rPr>
                <w:rFonts w:ascii="Arial" w:hAnsi="Arial" w:cs="Arial"/>
                <w:sz w:val="14"/>
                <w:szCs w:val="14"/>
              </w:rPr>
              <w:t>и</w:t>
            </w:r>
            <w:r w:rsidR="000B3E44" w:rsidRPr="000B3E44">
              <w:rPr>
                <w:rFonts w:ascii="Arial" w:hAnsi="Arial" w:cs="Arial"/>
                <w:sz w:val="14"/>
                <w:szCs w:val="14"/>
              </w:rPr>
              <w:t>тальный ремонт, ремонт и содержание автомобильных дорог общего пользования</w:t>
            </w:r>
          </w:p>
          <w:p w:rsidR="007E0D3B" w:rsidRPr="00C412B0" w:rsidRDefault="007E0D3B" w:rsidP="00904E0E">
            <w:pPr>
              <w:spacing w:after="0" w:line="240" w:lineRule="auto"/>
              <w:rPr>
                <w:rFonts w:ascii="Arial CYR" w:eastAsia="Times New Roman" w:hAnsi="Arial CYR" w:cs="Arial CYR"/>
                <w:sz w:val="14"/>
                <w:szCs w:val="14"/>
              </w:rPr>
            </w:pP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00004099998002000000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00004099998002244000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34"/>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00004099998002244200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00004099998002244220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83"/>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00004099998002244226</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33"/>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Жилищное хозяйство</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00005010000000000000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121 586,23</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121 586,23</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0B3E44">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w:t>
            </w:r>
            <w:r w:rsidR="000B3E44" w:rsidRPr="000B3E44">
              <w:rPr>
                <w:rFonts w:ascii="Arial" w:hAnsi="Arial" w:cs="Arial"/>
                <w:sz w:val="14"/>
                <w:szCs w:val="14"/>
              </w:rPr>
              <w:t>Другие вопросы в области жилищно-коммунального хозяйства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00005019994230000000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00005019994230244000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1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00005019994230244200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179"/>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00005019994230244220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21"/>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00005019994230244226</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0B3E44">
        <w:tblPrEx>
          <w:tblLook w:val="04A0"/>
        </w:tblPrEx>
        <w:trPr>
          <w:gridBefore w:val="1"/>
          <w:gridAfter w:val="1"/>
          <w:wBefore w:w="6" w:type="dxa"/>
          <w:wAfter w:w="1133" w:type="dxa"/>
          <w:trHeight w:val="304"/>
        </w:trPr>
        <w:tc>
          <w:tcPr>
            <w:tcW w:w="3837" w:type="dxa"/>
            <w:tcBorders>
              <w:top w:val="nil"/>
              <w:left w:val="single" w:sz="4" w:space="0" w:color="000000"/>
              <w:bottom w:val="single" w:sz="4" w:space="0" w:color="000000"/>
              <w:right w:val="single" w:sz="8" w:space="0" w:color="000000"/>
            </w:tcBorders>
            <w:shd w:val="clear" w:color="auto" w:fill="auto"/>
            <w:hideMark/>
          </w:tcPr>
          <w:p w:rsidR="000B3E44" w:rsidRPr="000B3E44" w:rsidRDefault="007E0D3B" w:rsidP="000B3E44">
            <w:pPr>
              <w:spacing w:after="0" w:line="240" w:lineRule="auto"/>
              <w:rPr>
                <w:rFonts w:ascii="Arial" w:hAnsi="Arial" w:cs="Arial"/>
                <w:sz w:val="14"/>
                <w:szCs w:val="14"/>
              </w:rPr>
            </w:pPr>
            <w:r w:rsidRPr="00C412B0">
              <w:rPr>
                <w:rFonts w:ascii="Arial CYR" w:eastAsia="Times New Roman" w:hAnsi="Arial CYR" w:cs="Arial CYR"/>
                <w:sz w:val="14"/>
                <w:szCs w:val="14"/>
              </w:rPr>
              <w:t xml:space="preserve">  </w:t>
            </w:r>
            <w:r w:rsidR="000B3E44" w:rsidRPr="000B3E44">
              <w:rPr>
                <w:rFonts w:ascii="Arial" w:hAnsi="Arial" w:cs="Arial"/>
                <w:sz w:val="14"/>
                <w:szCs w:val="14"/>
              </w:rPr>
              <w:t>Мероприятия в области жилищного хозяйства</w:t>
            </w:r>
          </w:p>
          <w:p w:rsidR="007E0D3B" w:rsidRPr="00C412B0" w:rsidRDefault="007E0D3B" w:rsidP="00904E0E">
            <w:pPr>
              <w:spacing w:after="0" w:line="240" w:lineRule="auto"/>
              <w:rPr>
                <w:rFonts w:ascii="Arial CYR" w:eastAsia="Times New Roman" w:hAnsi="Arial CYR" w:cs="Arial CYR"/>
                <w:sz w:val="14"/>
                <w:szCs w:val="14"/>
              </w:rPr>
            </w:pP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00005019994231000000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77"/>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00005019994231244000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334"/>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00005019994231244200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67"/>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00005019994231244220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18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Работы, услуги по содержанию имущества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00005019994231244225</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64"/>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Благоустройство</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00005030000000000000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100 476,55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100 476,55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0B3E44" w:rsidRDefault="007E0D3B" w:rsidP="000B3E44">
            <w:pPr>
              <w:spacing w:after="0" w:line="240" w:lineRule="auto"/>
              <w:rPr>
                <w:rFonts w:ascii="Arial" w:eastAsia="Times New Roman" w:hAnsi="Arial" w:cs="Arial"/>
                <w:sz w:val="14"/>
                <w:szCs w:val="14"/>
              </w:rPr>
            </w:pPr>
            <w:r w:rsidRPr="000B3E44">
              <w:rPr>
                <w:rFonts w:ascii="Arial" w:eastAsia="Times New Roman" w:hAnsi="Arial" w:cs="Arial"/>
                <w:sz w:val="14"/>
                <w:szCs w:val="14"/>
              </w:rPr>
              <w:t xml:space="preserve">  </w:t>
            </w:r>
            <w:r w:rsidR="000B3E44" w:rsidRPr="000B3E44">
              <w:rPr>
                <w:rFonts w:ascii="Arial" w:hAnsi="Arial" w:cs="Arial"/>
                <w:sz w:val="14"/>
                <w:szCs w:val="14"/>
              </w:rPr>
              <w:t>Муниципальная программа №3 "Благоустройство в Золотодолинском сельском поселении на 2015-2017годы"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00005030900001000000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100 476,55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100 476,55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00005030900001244000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100 476,55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100 476,55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51"/>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00005030900001244200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81 657,05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81 657,05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11"/>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00005030900001244220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81 657,05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81 657,05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9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00005030900001244226</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81 657,05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81 657,05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0B3E44">
        <w:tblPrEx>
          <w:tblLook w:val="04A0"/>
        </w:tblPrEx>
        <w:trPr>
          <w:gridBefore w:val="1"/>
          <w:gridAfter w:val="1"/>
          <w:wBefore w:w="6" w:type="dxa"/>
          <w:wAfter w:w="1133" w:type="dxa"/>
          <w:trHeight w:val="212"/>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Поступление нефинансовых активов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00005030900001244300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18 819,50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18 819,50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3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00005030900001244310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14 600,00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14 600,00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166"/>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Увеличение стоимости материальных запасов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00005030900001244340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4 219,50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4 219,50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96"/>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Культура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00008010000000000000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2 934 748,85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2 934 748,85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0B3E44" w:rsidRDefault="007E0D3B" w:rsidP="000B3E44">
            <w:pPr>
              <w:spacing w:after="0" w:line="240" w:lineRule="auto"/>
              <w:rPr>
                <w:rFonts w:ascii="Arial" w:eastAsia="Times New Roman" w:hAnsi="Arial" w:cs="Arial"/>
                <w:sz w:val="14"/>
                <w:szCs w:val="14"/>
              </w:rPr>
            </w:pPr>
            <w:r w:rsidRPr="000B3E44">
              <w:rPr>
                <w:rFonts w:ascii="Arial" w:eastAsia="Times New Roman" w:hAnsi="Arial" w:cs="Arial"/>
                <w:sz w:val="14"/>
                <w:szCs w:val="14"/>
              </w:rPr>
              <w:t xml:space="preserve">  </w:t>
            </w:r>
            <w:r w:rsidR="000B3E44" w:rsidRPr="000B3E44">
              <w:rPr>
                <w:rFonts w:ascii="Arial" w:hAnsi="Arial" w:cs="Arial"/>
                <w:sz w:val="14"/>
                <w:szCs w:val="14"/>
              </w:rPr>
              <w:t>Муниципальная программа №4 "Развитие культуры в Золотодолинском сельском поселении на 2015-2017 годы"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2 934 748,85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2 934 748,85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00008010800001111000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1 593 577,58</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1 593 577,58</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134"/>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00008010800001111200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1 593 577,58</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1 593 577,58</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408"/>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труда и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00008010800001111210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1 593 577,58</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1 593 577,58</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33"/>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Заработная плата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00008010800001111211</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1 248 162,35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1 248 162,35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42"/>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00008010800001111213</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345 415,23</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345 415,23</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8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Иные выплаты персоналу казенных учреждений, за исключением фонда оплаты труда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00008010800001112000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745,00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745,00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3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00008010800001112200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745,00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745,00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74"/>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труда и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00008010800001112210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745,00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745,00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71"/>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выплаты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00008010800001112212</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745,00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745,00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Закупка товаров, работ, услуг в сфере информационно-коммуникационных технологий</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00008010800001242000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60 296,94</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60 296,94</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172"/>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00008010800001242200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60 296,94</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60 296,94</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79"/>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00008010800001242220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60 296,94</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60 296,94</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78"/>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Услуги связи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00008010800001242221</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60 296,94</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60 296,94</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1 277 741,33</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1 277 741,33</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172"/>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lastRenderedPageBreak/>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1 244 096,33</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1 244 096,33</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64"/>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00008010800001244220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1 224 096,33</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1 224 096,33</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3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Коммунальные услуги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00008010800001244223</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1 001 645,40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1 001 645,40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31"/>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Работы, услуги по содержанию имущества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00008010800001244225</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29 989,33</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29 989,33</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138"/>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00008010800001244226</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192 461,60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192 461,60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0B3E44">
        <w:tblPrEx>
          <w:tblLook w:val="04A0"/>
        </w:tblPrEx>
        <w:trPr>
          <w:gridBefore w:val="1"/>
          <w:gridAfter w:val="1"/>
          <w:wBefore w:w="6" w:type="dxa"/>
          <w:wAfter w:w="1133" w:type="dxa"/>
          <w:trHeight w:val="28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00008010800001244290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20 000,00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8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Поступление нефинансовых активов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00008010800001244300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33 645,00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33 645,00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7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Увеличение стоимости материальных запасов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00008010800001244340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33 645,00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33 645,00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74"/>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Уплата прочих налогов, сборов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00008010800001852000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2 388,00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2 388,00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0B3E44">
        <w:tblPrEx>
          <w:tblLook w:val="04A0"/>
        </w:tblPrEx>
        <w:trPr>
          <w:gridBefore w:val="1"/>
          <w:gridAfter w:val="1"/>
          <w:wBefore w:w="6" w:type="dxa"/>
          <w:wAfter w:w="1133" w:type="dxa"/>
          <w:trHeight w:val="228"/>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00008010800001852200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2 388,00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2 388,00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0B3E44">
        <w:tblPrEx>
          <w:tblLook w:val="04A0"/>
        </w:tblPrEx>
        <w:trPr>
          <w:gridBefore w:val="1"/>
          <w:gridAfter w:val="1"/>
          <w:wBefore w:w="6" w:type="dxa"/>
          <w:wAfter w:w="1133" w:type="dxa"/>
          <w:trHeight w:val="131"/>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00008010800001852290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2 388,00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2 388,00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89"/>
        </w:trPr>
        <w:tc>
          <w:tcPr>
            <w:tcW w:w="3837" w:type="dxa"/>
            <w:tcBorders>
              <w:top w:val="single" w:sz="4" w:space="0" w:color="000000"/>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Результат исполнения бюджета (дефицит / профицит)</w:t>
            </w:r>
          </w:p>
        </w:tc>
        <w:tc>
          <w:tcPr>
            <w:tcW w:w="708" w:type="dxa"/>
            <w:tcBorders>
              <w:top w:val="single" w:sz="8" w:space="0" w:color="000000"/>
              <w:left w:val="nil"/>
              <w:bottom w:val="single" w:sz="8" w:space="0" w:color="000000"/>
              <w:right w:val="single" w:sz="4" w:space="0" w:color="000000"/>
            </w:tcBorders>
            <w:shd w:val="clear" w:color="auto" w:fill="auto"/>
            <w:noWrap/>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450</w:t>
            </w:r>
          </w:p>
        </w:tc>
        <w:tc>
          <w:tcPr>
            <w:tcW w:w="1843" w:type="dxa"/>
            <w:tcBorders>
              <w:top w:val="single" w:sz="8" w:space="0" w:color="000000"/>
              <w:left w:val="nil"/>
              <w:bottom w:val="single" w:sz="8" w:space="0" w:color="000000"/>
              <w:right w:val="single" w:sz="4" w:space="0" w:color="000000"/>
            </w:tcBorders>
            <w:shd w:val="clear" w:color="auto" w:fill="auto"/>
            <w:noWrap/>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x</w:t>
            </w:r>
          </w:p>
        </w:tc>
        <w:tc>
          <w:tcPr>
            <w:tcW w:w="1559" w:type="dxa"/>
            <w:tcBorders>
              <w:top w:val="single" w:sz="8" w:space="0" w:color="000000"/>
              <w:left w:val="nil"/>
              <w:bottom w:val="single" w:sz="8" w:space="0" w:color="000000"/>
              <w:right w:val="single" w:sz="4" w:space="0" w:color="000000"/>
            </w:tcBorders>
            <w:shd w:val="clear" w:color="auto" w:fill="auto"/>
            <w:noWrap/>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-792 014,83</w:t>
            </w:r>
          </w:p>
        </w:tc>
        <w:tc>
          <w:tcPr>
            <w:tcW w:w="1134" w:type="dxa"/>
            <w:tcBorders>
              <w:top w:val="single" w:sz="8" w:space="0" w:color="000000"/>
              <w:left w:val="nil"/>
              <w:bottom w:val="single" w:sz="8" w:space="0" w:color="000000"/>
              <w:right w:val="single" w:sz="4" w:space="0" w:color="000000"/>
            </w:tcBorders>
            <w:shd w:val="clear" w:color="auto" w:fill="auto"/>
            <w:noWrap/>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-1 268 715,28</w:t>
            </w:r>
          </w:p>
        </w:tc>
        <w:tc>
          <w:tcPr>
            <w:tcW w:w="1276" w:type="dxa"/>
            <w:tcBorders>
              <w:top w:val="single" w:sz="8" w:space="0" w:color="000000"/>
              <w:left w:val="nil"/>
              <w:bottom w:val="single" w:sz="8" w:space="0" w:color="000000"/>
              <w:right w:val="single" w:sz="8" w:space="0" w:color="000000"/>
            </w:tcBorders>
            <w:shd w:val="clear" w:color="auto" w:fill="auto"/>
            <w:noWrap/>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x</w:t>
            </w:r>
          </w:p>
        </w:tc>
      </w:tr>
    </w:tbl>
    <w:p w:rsidR="00C930B3" w:rsidRDefault="00C930B3" w:rsidP="00962351">
      <w:pPr>
        <w:spacing w:line="240" w:lineRule="auto"/>
        <w:ind w:left="5664"/>
        <w:rPr>
          <w:sz w:val="20"/>
          <w:szCs w:val="20"/>
        </w:rPr>
      </w:pPr>
    </w:p>
    <w:p w:rsidR="009F51D9" w:rsidRDefault="00D55199" w:rsidP="00962351">
      <w:pPr>
        <w:spacing w:line="240" w:lineRule="auto"/>
        <w:ind w:left="5664"/>
        <w:rPr>
          <w:sz w:val="20"/>
          <w:szCs w:val="20"/>
        </w:rPr>
      </w:pPr>
      <w:r>
        <w:rPr>
          <w:sz w:val="20"/>
          <w:szCs w:val="20"/>
        </w:rPr>
        <w:t xml:space="preserve">                                                            </w:t>
      </w:r>
      <w:r w:rsidR="0079086D">
        <w:rPr>
          <w:sz w:val="20"/>
          <w:szCs w:val="20"/>
        </w:rPr>
        <w:t xml:space="preserve">                                                                                                                          </w:t>
      </w:r>
      <w:r w:rsidR="00962351">
        <w:rPr>
          <w:sz w:val="20"/>
          <w:szCs w:val="20"/>
        </w:rPr>
        <w:t xml:space="preserve">                                                                                                                                                                </w:t>
      </w:r>
    </w:p>
    <w:p w:rsidR="00D55199" w:rsidRPr="00822EFD" w:rsidRDefault="003C7D5E" w:rsidP="00DE7A08">
      <w:pPr>
        <w:spacing w:line="240" w:lineRule="auto"/>
        <w:ind w:left="5664"/>
        <w:jc w:val="right"/>
        <w:rPr>
          <w:sz w:val="18"/>
          <w:szCs w:val="18"/>
        </w:rPr>
      </w:pPr>
      <w:r>
        <w:rPr>
          <w:sz w:val="18"/>
          <w:szCs w:val="18"/>
        </w:rPr>
        <w:t xml:space="preserve"> </w:t>
      </w:r>
      <w:r w:rsidR="00D55199" w:rsidRPr="00822EFD">
        <w:rPr>
          <w:sz w:val="18"/>
          <w:szCs w:val="18"/>
        </w:rPr>
        <w:t>Приложение № 3</w:t>
      </w:r>
    </w:p>
    <w:p w:rsidR="00D55199" w:rsidRPr="00822EFD" w:rsidRDefault="00D55199" w:rsidP="00DE7A08">
      <w:pPr>
        <w:spacing w:line="240" w:lineRule="auto"/>
        <w:ind w:firstLine="480"/>
        <w:jc w:val="right"/>
        <w:rPr>
          <w:sz w:val="18"/>
          <w:szCs w:val="18"/>
        </w:rPr>
      </w:pPr>
      <w:r w:rsidRPr="00822EFD">
        <w:rPr>
          <w:sz w:val="18"/>
          <w:szCs w:val="18"/>
        </w:rPr>
        <w:t xml:space="preserve">                                                                                                                      </w:t>
      </w:r>
      <w:r w:rsidR="00822EFD">
        <w:rPr>
          <w:sz w:val="18"/>
          <w:szCs w:val="18"/>
        </w:rPr>
        <w:t xml:space="preserve">            </w:t>
      </w:r>
      <w:r w:rsidRPr="00822EFD">
        <w:rPr>
          <w:sz w:val="18"/>
          <w:szCs w:val="18"/>
        </w:rPr>
        <w:t xml:space="preserve">к </w:t>
      </w:r>
      <w:r w:rsidR="00DE7A08">
        <w:rPr>
          <w:rFonts w:ascii="Times New Roman" w:hAnsi="Times New Roman" w:cs="Times New Roman"/>
          <w:sz w:val="20"/>
          <w:szCs w:val="20"/>
        </w:rPr>
        <w:t>Решению муниципального комитета</w:t>
      </w:r>
      <w:r w:rsidRPr="00822EFD">
        <w:rPr>
          <w:sz w:val="18"/>
          <w:szCs w:val="18"/>
        </w:rPr>
        <w:t xml:space="preserve">                                                                                                                      </w:t>
      </w:r>
      <w:r w:rsidR="00822EFD">
        <w:rPr>
          <w:sz w:val="18"/>
          <w:szCs w:val="18"/>
        </w:rPr>
        <w:t xml:space="preserve">           </w:t>
      </w:r>
      <w:r w:rsidRPr="00822EFD">
        <w:rPr>
          <w:sz w:val="18"/>
          <w:szCs w:val="18"/>
        </w:rPr>
        <w:t xml:space="preserve">Золотодолинского сельского поселения </w:t>
      </w:r>
    </w:p>
    <w:p w:rsidR="00D55199" w:rsidRPr="00822EFD" w:rsidRDefault="00D55199" w:rsidP="00D55199">
      <w:pPr>
        <w:spacing w:line="240" w:lineRule="auto"/>
        <w:ind w:firstLine="480"/>
        <w:rPr>
          <w:sz w:val="18"/>
          <w:szCs w:val="18"/>
        </w:rPr>
      </w:pPr>
      <w:r w:rsidRPr="00822EFD">
        <w:rPr>
          <w:sz w:val="18"/>
          <w:szCs w:val="18"/>
        </w:rPr>
        <w:t xml:space="preserve">                                                                                                                     </w:t>
      </w:r>
      <w:r w:rsidR="00822EFD">
        <w:rPr>
          <w:sz w:val="18"/>
          <w:szCs w:val="18"/>
        </w:rPr>
        <w:t xml:space="preserve">           </w:t>
      </w:r>
      <w:r w:rsidR="00DE7A08">
        <w:rPr>
          <w:sz w:val="18"/>
          <w:szCs w:val="18"/>
        </w:rPr>
        <w:t xml:space="preserve">                                                                       </w:t>
      </w:r>
      <w:r w:rsidRPr="00822EFD">
        <w:rPr>
          <w:sz w:val="18"/>
          <w:szCs w:val="18"/>
        </w:rPr>
        <w:t xml:space="preserve">от </w:t>
      </w:r>
      <w:r w:rsidR="00DE7A08">
        <w:rPr>
          <w:sz w:val="18"/>
          <w:szCs w:val="18"/>
        </w:rPr>
        <w:t xml:space="preserve">       </w:t>
      </w:r>
      <w:r w:rsidRPr="00822EFD">
        <w:rPr>
          <w:sz w:val="18"/>
          <w:szCs w:val="18"/>
        </w:rPr>
        <w:t>.</w:t>
      </w:r>
      <w:r w:rsidR="00F65D86">
        <w:rPr>
          <w:sz w:val="18"/>
          <w:szCs w:val="18"/>
        </w:rPr>
        <w:t>02</w:t>
      </w:r>
      <w:r w:rsidRPr="00822EFD">
        <w:rPr>
          <w:sz w:val="18"/>
          <w:szCs w:val="18"/>
        </w:rPr>
        <w:t>.201</w:t>
      </w:r>
      <w:r w:rsidR="00F65D86">
        <w:rPr>
          <w:sz w:val="18"/>
          <w:szCs w:val="18"/>
        </w:rPr>
        <w:t>6</w:t>
      </w:r>
      <w:r w:rsidRPr="00822EFD">
        <w:rPr>
          <w:sz w:val="18"/>
          <w:szCs w:val="18"/>
        </w:rPr>
        <w:t xml:space="preserve">г.№ </w:t>
      </w:r>
    </w:p>
    <w:tbl>
      <w:tblPr>
        <w:tblW w:w="8095" w:type="dxa"/>
        <w:tblInd w:w="93" w:type="dxa"/>
        <w:tblLayout w:type="fixed"/>
        <w:tblLook w:val="0000"/>
      </w:tblPr>
      <w:tblGrid>
        <w:gridCol w:w="8095"/>
      </w:tblGrid>
      <w:tr w:rsidR="00D55199" w:rsidTr="009F51D9">
        <w:trPr>
          <w:trHeight w:val="690"/>
        </w:trPr>
        <w:tc>
          <w:tcPr>
            <w:tcW w:w="8095" w:type="dxa"/>
            <w:tcBorders>
              <w:top w:val="nil"/>
              <w:left w:val="nil"/>
              <w:bottom w:val="nil"/>
              <w:right w:val="nil"/>
            </w:tcBorders>
            <w:shd w:val="clear" w:color="auto" w:fill="FFFFFF"/>
            <w:vAlign w:val="bottom"/>
          </w:tcPr>
          <w:p w:rsidR="00D55199" w:rsidRDefault="00D55199" w:rsidP="00F65D86">
            <w:pPr>
              <w:spacing w:line="240" w:lineRule="auto"/>
              <w:ind w:right="-533"/>
              <w:jc w:val="center"/>
              <w:rPr>
                <w:b/>
                <w:bCs/>
                <w:sz w:val="20"/>
                <w:szCs w:val="20"/>
              </w:rPr>
            </w:pPr>
            <w:r w:rsidRPr="006102EA">
              <w:rPr>
                <w:b/>
                <w:bCs/>
                <w:sz w:val="20"/>
                <w:szCs w:val="20"/>
              </w:rPr>
              <w:t>3. Источники финансирования дефицита бюджета</w:t>
            </w:r>
            <w:r>
              <w:rPr>
                <w:b/>
                <w:bCs/>
                <w:sz w:val="20"/>
                <w:szCs w:val="20"/>
              </w:rPr>
              <w:t xml:space="preserve"> </w:t>
            </w:r>
            <w:r w:rsidR="0079086D">
              <w:rPr>
                <w:b/>
                <w:bCs/>
                <w:sz w:val="20"/>
                <w:szCs w:val="20"/>
              </w:rPr>
              <w:t>за</w:t>
            </w:r>
            <w:r>
              <w:rPr>
                <w:b/>
                <w:bCs/>
                <w:sz w:val="20"/>
                <w:szCs w:val="20"/>
              </w:rPr>
              <w:t xml:space="preserve">  2015 год</w:t>
            </w:r>
          </w:p>
        </w:tc>
      </w:tr>
    </w:tbl>
    <w:p w:rsidR="00FD1D3C" w:rsidRDefault="00FD1D3C" w:rsidP="009F51D9">
      <w:pPr>
        <w:ind w:left="-993" w:firstLine="993"/>
      </w:pPr>
    </w:p>
    <w:tbl>
      <w:tblPr>
        <w:tblW w:w="9365" w:type="dxa"/>
        <w:tblInd w:w="99" w:type="dxa"/>
        <w:tblLayout w:type="fixed"/>
        <w:tblLook w:val="04A0"/>
      </w:tblPr>
      <w:tblGrid>
        <w:gridCol w:w="2136"/>
        <w:gridCol w:w="567"/>
        <w:gridCol w:w="2126"/>
        <w:gridCol w:w="1559"/>
        <w:gridCol w:w="1276"/>
        <w:gridCol w:w="1701"/>
      </w:tblGrid>
      <w:tr w:rsidR="009F51D9" w:rsidRPr="009F51D9" w:rsidTr="009F51D9">
        <w:trPr>
          <w:trHeight w:val="270"/>
        </w:trPr>
        <w:tc>
          <w:tcPr>
            <w:tcW w:w="2136" w:type="dxa"/>
            <w:tcBorders>
              <w:top w:val="single" w:sz="4" w:space="0" w:color="000000"/>
              <w:left w:val="single" w:sz="4" w:space="0" w:color="000000"/>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Наименование показателя</w:t>
            </w:r>
          </w:p>
        </w:tc>
        <w:tc>
          <w:tcPr>
            <w:tcW w:w="567" w:type="dxa"/>
            <w:tcBorders>
              <w:top w:val="single" w:sz="4" w:space="0" w:color="000000"/>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Код строки</w:t>
            </w:r>
          </w:p>
        </w:tc>
        <w:tc>
          <w:tcPr>
            <w:tcW w:w="2126" w:type="dxa"/>
            <w:tcBorders>
              <w:top w:val="single" w:sz="4" w:space="0" w:color="000000"/>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Код источника финансирования дефицита бюджета по бюджетной классификации</w:t>
            </w:r>
          </w:p>
        </w:tc>
        <w:tc>
          <w:tcPr>
            <w:tcW w:w="1559" w:type="dxa"/>
            <w:tcBorders>
              <w:top w:val="single" w:sz="4" w:space="0" w:color="000000"/>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Утвержденные бюджетные назначения</w:t>
            </w:r>
          </w:p>
        </w:tc>
        <w:tc>
          <w:tcPr>
            <w:tcW w:w="1276" w:type="dxa"/>
            <w:tcBorders>
              <w:top w:val="single" w:sz="4" w:space="0" w:color="000000"/>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Исполнено</w:t>
            </w:r>
          </w:p>
        </w:tc>
        <w:tc>
          <w:tcPr>
            <w:tcW w:w="1701" w:type="dxa"/>
            <w:tcBorders>
              <w:top w:val="single" w:sz="4" w:space="0" w:color="000000"/>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Неисполненные назначения</w:t>
            </w:r>
          </w:p>
        </w:tc>
      </w:tr>
      <w:tr w:rsidR="009F51D9" w:rsidRPr="009F51D9" w:rsidTr="009F51D9">
        <w:trPr>
          <w:trHeight w:val="240"/>
        </w:trPr>
        <w:tc>
          <w:tcPr>
            <w:tcW w:w="2136" w:type="dxa"/>
            <w:tcBorders>
              <w:top w:val="nil"/>
              <w:left w:val="single" w:sz="4" w:space="0" w:color="000000"/>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567"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2126"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559"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276"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701"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r>
      <w:tr w:rsidR="009F51D9" w:rsidRPr="009F51D9" w:rsidTr="009F51D9">
        <w:trPr>
          <w:trHeight w:val="240"/>
        </w:trPr>
        <w:tc>
          <w:tcPr>
            <w:tcW w:w="2136" w:type="dxa"/>
            <w:tcBorders>
              <w:top w:val="nil"/>
              <w:left w:val="single" w:sz="4" w:space="0" w:color="000000"/>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567"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2126"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559"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276"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701"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r>
      <w:tr w:rsidR="009F51D9" w:rsidRPr="009F51D9" w:rsidTr="009F51D9">
        <w:trPr>
          <w:trHeight w:val="225"/>
        </w:trPr>
        <w:tc>
          <w:tcPr>
            <w:tcW w:w="2136" w:type="dxa"/>
            <w:tcBorders>
              <w:top w:val="nil"/>
              <w:left w:val="single" w:sz="4" w:space="0" w:color="000000"/>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567"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2126"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559"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276"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701"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r>
      <w:tr w:rsidR="009F51D9" w:rsidRPr="009F51D9" w:rsidTr="009F51D9">
        <w:trPr>
          <w:trHeight w:val="210"/>
        </w:trPr>
        <w:tc>
          <w:tcPr>
            <w:tcW w:w="2136" w:type="dxa"/>
            <w:tcBorders>
              <w:top w:val="nil"/>
              <w:left w:val="single" w:sz="4" w:space="0" w:color="000000"/>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567"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2126"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559"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276"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701"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r>
      <w:tr w:rsidR="009F51D9" w:rsidRPr="009F51D9" w:rsidTr="009F51D9">
        <w:trPr>
          <w:trHeight w:val="240"/>
        </w:trPr>
        <w:tc>
          <w:tcPr>
            <w:tcW w:w="2136" w:type="dxa"/>
            <w:tcBorders>
              <w:top w:val="nil"/>
              <w:left w:val="single" w:sz="4" w:space="0" w:color="000000"/>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1</w:t>
            </w:r>
          </w:p>
        </w:tc>
        <w:tc>
          <w:tcPr>
            <w:tcW w:w="567" w:type="dxa"/>
            <w:tcBorders>
              <w:top w:val="nil"/>
              <w:left w:val="nil"/>
              <w:bottom w:val="single" w:sz="8"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2</w:t>
            </w:r>
          </w:p>
        </w:tc>
        <w:tc>
          <w:tcPr>
            <w:tcW w:w="2126" w:type="dxa"/>
            <w:tcBorders>
              <w:top w:val="nil"/>
              <w:left w:val="nil"/>
              <w:bottom w:val="single" w:sz="8"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3</w:t>
            </w:r>
          </w:p>
        </w:tc>
        <w:tc>
          <w:tcPr>
            <w:tcW w:w="1559" w:type="dxa"/>
            <w:tcBorders>
              <w:top w:val="nil"/>
              <w:left w:val="nil"/>
              <w:bottom w:val="single" w:sz="8"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4</w:t>
            </w:r>
          </w:p>
        </w:tc>
        <w:tc>
          <w:tcPr>
            <w:tcW w:w="1276" w:type="dxa"/>
            <w:tcBorders>
              <w:top w:val="nil"/>
              <w:left w:val="nil"/>
              <w:bottom w:val="single" w:sz="8"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5</w:t>
            </w:r>
          </w:p>
        </w:tc>
        <w:tc>
          <w:tcPr>
            <w:tcW w:w="1701" w:type="dxa"/>
            <w:tcBorders>
              <w:top w:val="nil"/>
              <w:left w:val="nil"/>
              <w:bottom w:val="single" w:sz="8"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6</w:t>
            </w:r>
          </w:p>
        </w:tc>
      </w:tr>
      <w:tr w:rsidR="009F51D9" w:rsidRPr="009F51D9" w:rsidTr="009F51D9">
        <w:trPr>
          <w:trHeight w:val="360"/>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9F51D9" w:rsidRPr="009F51D9" w:rsidRDefault="009F51D9" w:rsidP="009F51D9">
            <w:pPr>
              <w:spacing w:after="0" w:line="240" w:lineRule="auto"/>
              <w:rPr>
                <w:rFonts w:ascii="Arial CYR" w:eastAsia="Times New Roman" w:hAnsi="Arial CYR" w:cs="Arial CYR"/>
                <w:sz w:val="14"/>
                <w:szCs w:val="14"/>
              </w:rPr>
            </w:pPr>
            <w:r w:rsidRPr="009F51D9">
              <w:rPr>
                <w:rFonts w:ascii="Arial CYR" w:eastAsia="Times New Roman" w:hAnsi="Arial CYR" w:cs="Arial CYR"/>
                <w:sz w:val="14"/>
                <w:szCs w:val="14"/>
              </w:rPr>
              <w:t>Источники финансирования дефицита бюджета - всего</w:t>
            </w:r>
          </w:p>
        </w:tc>
        <w:tc>
          <w:tcPr>
            <w:tcW w:w="567"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500</w:t>
            </w:r>
          </w:p>
        </w:tc>
        <w:tc>
          <w:tcPr>
            <w:tcW w:w="212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c>
          <w:tcPr>
            <w:tcW w:w="1559" w:type="dxa"/>
            <w:tcBorders>
              <w:top w:val="nil"/>
              <w:left w:val="nil"/>
              <w:bottom w:val="single" w:sz="4" w:space="0" w:color="000000"/>
              <w:right w:val="single" w:sz="4" w:space="0" w:color="000000"/>
            </w:tcBorders>
            <w:shd w:val="clear" w:color="auto" w:fill="auto"/>
            <w:noWrap/>
            <w:vAlign w:val="bottom"/>
            <w:hideMark/>
          </w:tcPr>
          <w:p w:rsidR="009F51D9" w:rsidRPr="009F51D9" w:rsidRDefault="000B3E44" w:rsidP="009F51D9">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792 014,83</w:t>
            </w:r>
          </w:p>
        </w:tc>
        <w:tc>
          <w:tcPr>
            <w:tcW w:w="1276" w:type="dxa"/>
            <w:tcBorders>
              <w:top w:val="nil"/>
              <w:left w:val="nil"/>
              <w:bottom w:val="single" w:sz="4" w:space="0" w:color="000000"/>
              <w:right w:val="single" w:sz="4" w:space="0" w:color="000000"/>
            </w:tcBorders>
            <w:shd w:val="clear" w:color="auto" w:fill="auto"/>
            <w:noWrap/>
            <w:vAlign w:val="bottom"/>
            <w:hideMark/>
          </w:tcPr>
          <w:p w:rsidR="009F51D9" w:rsidRPr="009F51D9" w:rsidRDefault="00F65D86" w:rsidP="009F51D9">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1268 715,28</w:t>
            </w:r>
          </w:p>
        </w:tc>
        <w:tc>
          <w:tcPr>
            <w:tcW w:w="1701" w:type="dxa"/>
            <w:tcBorders>
              <w:top w:val="nil"/>
              <w:left w:val="nil"/>
              <w:bottom w:val="single" w:sz="4" w:space="0" w:color="000000"/>
              <w:right w:val="single" w:sz="8" w:space="0" w:color="000000"/>
            </w:tcBorders>
            <w:shd w:val="clear" w:color="auto" w:fill="auto"/>
            <w:noWrap/>
            <w:vAlign w:val="bottom"/>
            <w:hideMark/>
          </w:tcPr>
          <w:p w:rsidR="009F51D9" w:rsidRPr="009F51D9" w:rsidRDefault="009F51D9" w:rsidP="00F65D86">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- 4</w:t>
            </w:r>
            <w:r w:rsidR="00F65D86">
              <w:rPr>
                <w:rFonts w:ascii="Arial CYR" w:eastAsia="Times New Roman" w:hAnsi="Arial CYR" w:cs="Arial CYR"/>
                <w:sz w:val="14"/>
                <w:szCs w:val="14"/>
              </w:rPr>
              <w:t>76</w:t>
            </w:r>
            <w:r w:rsidRPr="009F51D9">
              <w:rPr>
                <w:rFonts w:ascii="Arial CYR" w:eastAsia="Times New Roman" w:hAnsi="Arial CYR" w:cs="Arial CYR"/>
                <w:sz w:val="14"/>
                <w:szCs w:val="14"/>
              </w:rPr>
              <w:t xml:space="preserve"> </w:t>
            </w:r>
            <w:r w:rsidR="00F65D86">
              <w:rPr>
                <w:rFonts w:ascii="Arial CYR" w:eastAsia="Times New Roman" w:hAnsi="Arial CYR" w:cs="Arial CYR"/>
                <w:sz w:val="14"/>
                <w:szCs w:val="14"/>
              </w:rPr>
              <w:t>700</w:t>
            </w:r>
            <w:r w:rsidRPr="009F51D9">
              <w:rPr>
                <w:rFonts w:ascii="Arial CYR" w:eastAsia="Times New Roman" w:hAnsi="Arial CYR" w:cs="Arial CYR"/>
                <w:sz w:val="14"/>
                <w:szCs w:val="14"/>
              </w:rPr>
              <w:t>,</w:t>
            </w:r>
            <w:r w:rsidR="00F65D86">
              <w:rPr>
                <w:rFonts w:ascii="Arial CYR" w:eastAsia="Times New Roman" w:hAnsi="Arial CYR" w:cs="Arial CYR"/>
                <w:sz w:val="14"/>
                <w:szCs w:val="14"/>
              </w:rPr>
              <w:t>45</w:t>
            </w:r>
          </w:p>
        </w:tc>
      </w:tr>
      <w:tr w:rsidR="009F51D9" w:rsidRPr="009F51D9" w:rsidTr="009F51D9">
        <w:trPr>
          <w:trHeight w:val="240"/>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9F51D9" w:rsidRPr="009F51D9" w:rsidRDefault="009F51D9" w:rsidP="009F51D9">
            <w:pPr>
              <w:spacing w:after="0" w:line="240" w:lineRule="auto"/>
              <w:ind w:firstLineChars="200" w:firstLine="280"/>
              <w:rPr>
                <w:rFonts w:ascii="Arial CYR" w:eastAsia="Times New Roman" w:hAnsi="Arial CYR" w:cs="Arial CYR"/>
                <w:sz w:val="14"/>
                <w:szCs w:val="14"/>
              </w:rPr>
            </w:pPr>
            <w:r w:rsidRPr="009F51D9">
              <w:rPr>
                <w:rFonts w:ascii="Arial CYR" w:eastAsia="Times New Roman" w:hAnsi="Arial CYR" w:cs="Arial CYR"/>
                <w:sz w:val="14"/>
                <w:szCs w:val="14"/>
              </w:rPr>
              <w:t>в том числе:</w:t>
            </w:r>
          </w:p>
        </w:tc>
        <w:tc>
          <w:tcPr>
            <w:tcW w:w="567"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701" w:type="dxa"/>
            <w:tcBorders>
              <w:top w:val="nil"/>
              <w:left w:val="nil"/>
              <w:bottom w:val="single" w:sz="4" w:space="0" w:color="000000"/>
              <w:right w:val="single" w:sz="8"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r>
      <w:tr w:rsidR="009F51D9" w:rsidRPr="009F51D9" w:rsidTr="009F51D9">
        <w:trPr>
          <w:trHeight w:val="360"/>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9F51D9" w:rsidRPr="009F51D9" w:rsidRDefault="009F51D9" w:rsidP="009F51D9">
            <w:pPr>
              <w:spacing w:after="0" w:line="240" w:lineRule="auto"/>
              <w:rPr>
                <w:rFonts w:ascii="Arial CYR" w:eastAsia="Times New Roman" w:hAnsi="Arial CYR" w:cs="Arial CYR"/>
                <w:sz w:val="14"/>
                <w:szCs w:val="14"/>
              </w:rPr>
            </w:pPr>
            <w:r w:rsidRPr="009F51D9">
              <w:rPr>
                <w:rFonts w:ascii="Arial CYR" w:eastAsia="Times New Roman" w:hAnsi="Arial CYR" w:cs="Arial CYR"/>
                <w:sz w:val="14"/>
                <w:szCs w:val="14"/>
              </w:rPr>
              <w:t>источники внутреннего финансирования бюджета</w:t>
            </w:r>
          </w:p>
        </w:tc>
        <w:tc>
          <w:tcPr>
            <w:tcW w:w="567"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520</w:t>
            </w:r>
          </w:p>
        </w:tc>
        <w:tc>
          <w:tcPr>
            <w:tcW w:w="212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c>
          <w:tcPr>
            <w:tcW w:w="1559" w:type="dxa"/>
            <w:tcBorders>
              <w:top w:val="nil"/>
              <w:left w:val="nil"/>
              <w:bottom w:val="single" w:sz="4" w:space="0" w:color="000000"/>
              <w:right w:val="single" w:sz="4" w:space="0" w:color="000000"/>
            </w:tcBorders>
            <w:shd w:val="clear" w:color="auto" w:fill="auto"/>
            <w:noWrap/>
            <w:vAlign w:val="bottom"/>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p>
        </w:tc>
        <w:tc>
          <w:tcPr>
            <w:tcW w:w="1701" w:type="dxa"/>
            <w:tcBorders>
              <w:top w:val="nil"/>
              <w:left w:val="nil"/>
              <w:bottom w:val="single" w:sz="4" w:space="0" w:color="000000"/>
              <w:right w:val="single" w:sz="8" w:space="0" w:color="000000"/>
            </w:tcBorders>
            <w:shd w:val="clear" w:color="auto" w:fill="auto"/>
            <w:noWrap/>
            <w:vAlign w:val="bottom"/>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p>
        </w:tc>
      </w:tr>
      <w:tr w:rsidR="009F51D9" w:rsidRPr="009F51D9" w:rsidTr="009F51D9">
        <w:trPr>
          <w:trHeight w:val="240"/>
        </w:trPr>
        <w:tc>
          <w:tcPr>
            <w:tcW w:w="2136" w:type="dxa"/>
            <w:tcBorders>
              <w:top w:val="nil"/>
              <w:left w:val="single" w:sz="4" w:space="0" w:color="000000"/>
              <w:bottom w:val="nil"/>
              <w:right w:val="single" w:sz="8" w:space="0" w:color="000000"/>
            </w:tcBorders>
            <w:shd w:val="clear" w:color="auto" w:fill="auto"/>
            <w:vAlign w:val="bottom"/>
            <w:hideMark/>
          </w:tcPr>
          <w:p w:rsidR="009F51D9" w:rsidRPr="009F51D9" w:rsidRDefault="009F51D9" w:rsidP="009F51D9">
            <w:pPr>
              <w:spacing w:after="0" w:line="240" w:lineRule="auto"/>
              <w:ind w:firstLineChars="200" w:firstLine="280"/>
              <w:rPr>
                <w:rFonts w:ascii="Arial CYR" w:eastAsia="Times New Roman" w:hAnsi="Arial CYR" w:cs="Arial CYR"/>
                <w:sz w:val="14"/>
                <w:szCs w:val="14"/>
              </w:rPr>
            </w:pPr>
            <w:r w:rsidRPr="009F51D9">
              <w:rPr>
                <w:rFonts w:ascii="Arial CYR" w:eastAsia="Times New Roman" w:hAnsi="Arial CYR" w:cs="Arial CYR"/>
                <w:sz w:val="14"/>
                <w:szCs w:val="14"/>
              </w:rPr>
              <w:t>из них:</w:t>
            </w:r>
          </w:p>
        </w:tc>
        <w:tc>
          <w:tcPr>
            <w:tcW w:w="567"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701" w:type="dxa"/>
            <w:tcBorders>
              <w:top w:val="nil"/>
              <w:left w:val="nil"/>
              <w:bottom w:val="single" w:sz="4" w:space="0" w:color="000000"/>
              <w:right w:val="single" w:sz="8"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r>
      <w:tr w:rsidR="009F51D9" w:rsidRPr="009F51D9" w:rsidTr="009F51D9">
        <w:trPr>
          <w:trHeight w:val="282"/>
        </w:trPr>
        <w:tc>
          <w:tcPr>
            <w:tcW w:w="213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F51D9" w:rsidRPr="009F51D9" w:rsidRDefault="009F51D9" w:rsidP="009F51D9">
            <w:pPr>
              <w:spacing w:after="0" w:line="240" w:lineRule="auto"/>
              <w:rPr>
                <w:rFonts w:ascii="Arial" w:eastAsia="Times New Roman" w:hAnsi="Arial" w:cs="Arial"/>
                <w:sz w:val="14"/>
                <w:szCs w:val="14"/>
              </w:rPr>
            </w:pPr>
            <w:r w:rsidRPr="009F51D9">
              <w:rPr>
                <w:rFonts w:ascii="Arial" w:eastAsia="Times New Roman" w:hAnsi="Arial" w:cs="Arial"/>
                <w:sz w:val="14"/>
                <w:szCs w:val="14"/>
              </w:rPr>
              <w:t>источники внешнего финансирования</w:t>
            </w:r>
          </w:p>
        </w:tc>
        <w:tc>
          <w:tcPr>
            <w:tcW w:w="567"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620</w:t>
            </w:r>
          </w:p>
        </w:tc>
        <w:tc>
          <w:tcPr>
            <w:tcW w:w="212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c>
          <w:tcPr>
            <w:tcW w:w="1559" w:type="dxa"/>
            <w:tcBorders>
              <w:top w:val="nil"/>
              <w:left w:val="nil"/>
              <w:bottom w:val="single" w:sz="4" w:space="0" w:color="000000"/>
              <w:right w:val="single" w:sz="4" w:space="0" w:color="000000"/>
            </w:tcBorders>
            <w:shd w:val="clear" w:color="auto" w:fill="auto"/>
            <w:noWrap/>
            <w:vAlign w:val="bottom"/>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p>
        </w:tc>
        <w:tc>
          <w:tcPr>
            <w:tcW w:w="1701" w:type="dxa"/>
            <w:tcBorders>
              <w:top w:val="nil"/>
              <w:left w:val="nil"/>
              <w:bottom w:val="single" w:sz="4" w:space="0" w:color="000000"/>
              <w:right w:val="single" w:sz="8" w:space="0" w:color="000000"/>
            </w:tcBorders>
            <w:shd w:val="clear" w:color="auto" w:fill="auto"/>
            <w:noWrap/>
            <w:vAlign w:val="bottom"/>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p>
        </w:tc>
      </w:tr>
      <w:tr w:rsidR="009F51D9" w:rsidRPr="009F51D9" w:rsidTr="009F51D9">
        <w:trPr>
          <w:trHeight w:val="259"/>
        </w:trPr>
        <w:tc>
          <w:tcPr>
            <w:tcW w:w="2136" w:type="dxa"/>
            <w:tcBorders>
              <w:top w:val="nil"/>
              <w:left w:val="single" w:sz="4" w:space="0" w:color="000000"/>
              <w:bottom w:val="single" w:sz="4" w:space="0" w:color="000000"/>
              <w:right w:val="single" w:sz="8" w:space="0" w:color="000000"/>
            </w:tcBorders>
            <w:shd w:val="clear" w:color="auto" w:fill="auto"/>
            <w:noWrap/>
            <w:vAlign w:val="bottom"/>
            <w:hideMark/>
          </w:tcPr>
          <w:p w:rsidR="009F51D9" w:rsidRPr="009F51D9" w:rsidRDefault="009F51D9" w:rsidP="009F51D9">
            <w:pPr>
              <w:spacing w:after="0" w:line="240" w:lineRule="auto"/>
              <w:rPr>
                <w:rFonts w:ascii="Arial" w:eastAsia="Times New Roman" w:hAnsi="Arial" w:cs="Arial"/>
                <w:sz w:val="14"/>
                <w:szCs w:val="14"/>
              </w:rPr>
            </w:pPr>
            <w:r w:rsidRPr="009F51D9">
              <w:rPr>
                <w:rFonts w:ascii="Arial" w:eastAsia="Times New Roman" w:hAnsi="Arial" w:cs="Arial"/>
                <w:sz w:val="14"/>
                <w:szCs w:val="14"/>
              </w:rPr>
              <w:t>из них:</w:t>
            </w:r>
          </w:p>
        </w:tc>
        <w:tc>
          <w:tcPr>
            <w:tcW w:w="567"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701" w:type="dxa"/>
            <w:tcBorders>
              <w:top w:val="nil"/>
              <w:left w:val="nil"/>
              <w:bottom w:val="single" w:sz="4" w:space="0" w:color="000000"/>
              <w:right w:val="single" w:sz="8"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r>
      <w:tr w:rsidR="00F65D86" w:rsidRPr="009F51D9" w:rsidTr="009F51D9">
        <w:trPr>
          <w:trHeight w:val="282"/>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w:eastAsia="Times New Roman" w:hAnsi="Arial" w:cs="Arial"/>
                <w:sz w:val="14"/>
                <w:szCs w:val="14"/>
              </w:rPr>
            </w:pPr>
            <w:r w:rsidRPr="009F51D9">
              <w:rPr>
                <w:rFonts w:ascii="Arial" w:eastAsia="Times New Roman" w:hAnsi="Arial" w:cs="Arial"/>
                <w:sz w:val="14"/>
                <w:szCs w:val="14"/>
              </w:rPr>
              <w:t>Изменение остатков средств</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700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00001050000000000000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792 014,83</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1268 715,28</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- 4</w:t>
            </w:r>
            <w:r>
              <w:rPr>
                <w:rFonts w:ascii="Arial CYR" w:eastAsia="Times New Roman" w:hAnsi="Arial CYR" w:cs="Arial CYR"/>
                <w:sz w:val="14"/>
                <w:szCs w:val="14"/>
              </w:rPr>
              <w:t>76</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700</w:t>
            </w:r>
            <w:r w:rsidRPr="009F51D9">
              <w:rPr>
                <w:rFonts w:ascii="Arial CYR" w:eastAsia="Times New Roman" w:hAnsi="Arial CYR" w:cs="Arial CYR"/>
                <w:sz w:val="14"/>
                <w:szCs w:val="14"/>
              </w:rPr>
              <w:t>,</w:t>
            </w:r>
            <w:r>
              <w:rPr>
                <w:rFonts w:ascii="Arial CYR" w:eastAsia="Times New Roman" w:hAnsi="Arial CYR" w:cs="Arial CYR"/>
                <w:sz w:val="14"/>
                <w:szCs w:val="14"/>
              </w:rPr>
              <w:t>45</w:t>
            </w:r>
          </w:p>
        </w:tc>
      </w:tr>
      <w:tr w:rsidR="00F65D86" w:rsidRPr="009F51D9" w:rsidTr="009F51D9">
        <w:trPr>
          <w:trHeight w:val="282"/>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w:eastAsia="Times New Roman" w:hAnsi="Arial" w:cs="Arial"/>
                <w:sz w:val="14"/>
                <w:szCs w:val="14"/>
              </w:rPr>
            </w:pPr>
            <w:r w:rsidRPr="009F51D9">
              <w:rPr>
                <w:rFonts w:ascii="Arial" w:eastAsia="Times New Roman" w:hAnsi="Arial" w:cs="Arial"/>
                <w:sz w:val="14"/>
                <w:szCs w:val="14"/>
              </w:rPr>
              <w:t>увеличение остатков средств, всего</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710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00001050000000000500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F65D86">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r>
              <w:rPr>
                <w:rFonts w:ascii="Arial CYR" w:eastAsia="Times New Roman" w:hAnsi="Arial CYR" w:cs="Arial CYR"/>
                <w:sz w:val="14"/>
                <w:szCs w:val="14"/>
              </w:rPr>
              <w:t>6</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340</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866</w:t>
            </w:r>
            <w:r w:rsidRPr="009F51D9">
              <w:rPr>
                <w:rFonts w:ascii="Arial CYR" w:eastAsia="Times New Roman" w:hAnsi="Arial CYR" w:cs="Arial CYR"/>
                <w:sz w:val="14"/>
                <w:szCs w:val="14"/>
              </w:rPr>
              <w:t>,00</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F65D86">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r>
              <w:rPr>
                <w:rFonts w:ascii="Arial CYR" w:eastAsia="Times New Roman" w:hAnsi="Arial CYR" w:cs="Arial CYR"/>
                <w:sz w:val="14"/>
                <w:szCs w:val="14"/>
              </w:rPr>
              <w:t>5 864 165,55</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r>
      <w:tr w:rsidR="00F65D86" w:rsidRPr="009F51D9" w:rsidTr="009F51D9">
        <w:trPr>
          <w:trHeight w:val="300"/>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CYR" w:eastAsia="Times New Roman" w:hAnsi="Arial CYR" w:cs="Arial CYR"/>
                <w:sz w:val="14"/>
                <w:szCs w:val="14"/>
              </w:rPr>
            </w:pPr>
            <w:r w:rsidRPr="009F51D9">
              <w:rPr>
                <w:rFonts w:ascii="Arial CYR" w:eastAsia="Times New Roman" w:hAnsi="Arial CYR" w:cs="Arial CYR"/>
                <w:sz w:val="14"/>
                <w:szCs w:val="14"/>
              </w:rPr>
              <w:t xml:space="preserve">  Увеличение прочих остатков средств бюджетов</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710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00001050200000000500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r>
              <w:rPr>
                <w:rFonts w:ascii="Arial CYR" w:eastAsia="Times New Roman" w:hAnsi="Arial CYR" w:cs="Arial CYR"/>
                <w:sz w:val="14"/>
                <w:szCs w:val="14"/>
              </w:rPr>
              <w:t>6</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340</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866</w:t>
            </w:r>
            <w:r w:rsidRPr="009F51D9">
              <w:rPr>
                <w:rFonts w:ascii="Arial CYR" w:eastAsia="Times New Roman" w:hAnsi="Arial CYR" w:cs="Arial CYR"/>
                <w:sz w:val="14"/>
                <w:szCs w:val="14"/>
              </w:rPr>
              <w:t>,00</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r>
              <w:rPr>
                <w:rFonts w:ascii="Arial CYR" w:eastAsia="Times New Roman" w:hAnsi="Arial CYR" w:cs="Arial CYR"/>
                <w:sz w:val="14"/>
                <w:szCs w:val="14"/>
              </w:rPr>
              <w:t>5 864 165,55</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r>
      <w:tr w:rsidR="00F65D86" w:rsidRPr="009F51D9" w:rsidTr="009F51D9">
        <w:trPr>
          <w:trHeight w:val="300"/>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CYR" w:eastAsia="Times New Roman" w:hAnsi="Arial CYR" w:cs="Arial CYR"/>
                <w:sz w:val="14"/>
                <w:szCs w:val="14"/>
              </w:rPr>
            </w:pPr>
            <w:r w:rsidRPr="009F51D9">
              <w:rPr>
                <w:rFonts w:ascii="Arial CYR" w:eastAsia="Times New Roman" w:hAnsi="Arial CYR" w:cs="Arial CYR"/>
                <w:sz w:val="14"/>
                <w:szCs w:val="14"/>
              </w:rPr>
              <w:t xml:space="preserve">  Увеличение прочих остатков денежных средств бюджетов</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710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00001050201000000510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r>
              <w:rPr>
                <w:rFonts w:ascii="Arial CYR" w:eastAsia="Times New Roman" w:hAnsi="Arial CYR" w:cs="Arial CYR"/>
                <w:sz w:val="14"/>
                <w:szCs w:val="14"/>
              </w:rPr>
              <w:t>6</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340</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866</w:t>
            </w:r>
            <w:r w:rsidRPr="009F51D9">
              <w:rPr>
                <w:rFonts w:ascii="Arial CYR" w:eastAsia="Times New Roman" w:hAnsi="Arial CYR" w:cs="Arial CYR"/>
                <w:sz w:val="14"/>
                <w:szCs w:val="14"/>
              </w:rPr>
              <w:t>,00</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r>
              <w:rPr>
                <w:rFonts w:ascii="Arial CYR" w:eastAsia="Times New Roman" w:hAnsi="Arial CYR" w:cs="Arial CYR"/>
                <w:sz w:val="14"/>
                <w:szCs w:val="14"/>
              </w:rPr>
              <w:t>5 864 165,55</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r>
      <w:tr w:rsidR="00F65D86" w:rsidRPr="009F51D9" w:rsidTr="009F51D9">
        <w:trPr>
          <w:trHeight w:val="465"/>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CYR" w:eastAsia="Times New Roman" w:hAnsi="Arial CYR" w:cs="Arial CYR"/>
                <w:sz w:val="14"/>
                <w:szCs w:val="14"/>
              </w:rPr>
            </w:pPr>
            <w:r w:rsidRPr="009F51D9">
              <w:rPr>
                <w:rFonts w:ascii="Arial CYR" w:eastAsia="Times New Roman" w:hAnsi="Arial CYR" w:cs="Arial CYR"/>
                <w:sz w:val="14"/>
                <w:szCs w:val="14"/>
              </w:rPr>
              <w:t xml:space="preserve">  Увеличение прочих остатков денежных средств бюджетов сельских поселений</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710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00001050201100000510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r>
              <w:rPr>
                <w:rFonts w:ascii="Arial CYR" w:eastAsia="Times New Roman" w:hAnsi="Arial CYR" w:cs="Arial CYR"/>
                <w:sz w:val="14"/>
                <w:szCs w:val="14"/>
              </w:rPr>
              <w:t>6</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340</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866</w:t>
            </w:r>
            <w:r w:rsidRPr="009F51D9">
              <w:rPr>
                <w:rFonts w:ascii="Arial CYR" w:eastAsia="Times New Roman" w:hAnsi="Arial CYR" w:cs="Arial CYR"/>
                <w:sz w:val="14"/>
                <w:szCs w:val="14"/>
              </w:rPr>
              <w:t>,00</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r>
              <w:rPr>
                <w:rFonts w:ascii="Arial CYR" w:eastAsia="Times New Roman" w:hAnsi="Arial CYR" w:cs="Arial CYR"/>
                <w:sz w:val="14"/>
                <w:szCs w:val="14"/>
              </w:rPr>
              <w:t>5 864 165,55</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r>
      <w:tr w:rsidR="00F65D86" w:rsidRPr="009F51D9" w:rsidTr="009F51D9">
        <w:trPr>
          <w:trHeight w:val="282"/>
        </w:trPr>
        <w:tc>
          <w:tcPr>
            <w:tcW w:w="213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w:eastAsia="Times New Roman" w:hAnsi="Arial" w:cs="Arial"/>
                <w:sz w:val="14"/>
                <w:szCs w:val="14"/>
              </w:rPr>
            </w:pPr>
            <w:r w:rsidRPr="009F51D9">
              <w:rPr>
                <w:rFonts w:ascii="Arial" w:eastAsia="Times New Roman" w:hAnsi="Arial" w:cs="Arial"/>
                <w:sz w:val="14"/>
                <w:szCs w:val="14"/>
              </w:rPr>
              <w:t>уменьшение остатков средств, всего</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720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00001050000000000600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F65D86">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132</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880</w:t>
            </w:r>
            <w:r w:rsidRPr="009F51D9">
              <w:rPr>
                <w:rFonts w:ascii="Arial CYR" w:eastAsia="Times New Roman" w:hAnsi="Arial CYR" w:cs="Arial CYR"/>
                <w:sz w:val="14"/>
                <w:szCs w:val="14"/>
              </w:rPr>
              <w:t>,</w:t>
            </w:r>
            <w:r>
              <w:rPr>
                <w:rFonts w:ascii="Arial CYR" w:eastAsia="Times New Roman" w:hAnsi="Arial CYR" w:cs="Arial CYR"/>
                <w:sz w:val="14"/>
                <w:szCs w:val="14"/>
              </w:rPr>
              <w:t>83</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9F51D9">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7 132 880,83</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r>
      <w:tr w:rsidR="00F65D86" w:rsidRPr="009F51D9" w:rsidTr="009F51D9">
        <w:trPr>
          <w:trHeight w:val="300"/>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CYR" w:eastAsia="Times New Roman" w:hAnsi="Arial CYR" w:cs="Arial CYR"/>
                <w:sz w:val="14"/>
                <w:szCs w:val="14"/>
              </w:rPr>
            </w:pPr>
            <w:r w:rsidRPr="009F51D9">
              <w:rPr>
                <w:rFonts w:ascii="Arial CYR" w:eastAsia="Times New Roman" w:hAnsi="Arial CYR" w:cs="Arial CYR"/>
                <w:sz w:val="14"/>
                <w:szCs w:val="14"/>
              </w:rPr>
              <w:t xml:space="preserve">  Уменьшение прочих остатков средств бюджетов</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720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00001050200000000600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132</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880</w:t>
            </w:r>
            <w:r w:rsidRPr="009F51D9">
              <w:rPr>
                <w:rFonts w:ascii="Arial CYR" w:eastAsia="Times New Roman" w:hAnsi="Arial CYR" w:cs="Arial CYR"/>
                <w:sz w:val="14"/>
                <w:szCs w:val="14"/>
              </w:rPr>
              <w:t>,</w:t>
            </w:r>
            <w:r>
              <w:rPr>
                <w:rFonts w:ascii="Arial CYR" w:eastAsia="Times New Roman" w:hAnsi="Arial CYR" w:cs="Arial CYR"/>
                <w:sz w:val="14"/>
                <w:szCs w:val="14"/>
              </w:rPr>
              <w:t>83</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7 132 880,83</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r>
      <w:tr w:rsidR="00F65D86" w:rsidRPr="009F51D9" w:rsidTr="009F51D9">
        <w:trPr>
          <w:trHeight w:val="300"/>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CYR" w:eastAsia="Times New Roman" w:hAnsi="Arial CYR" w:cs="Arial CYR"/>
                <w:sz w:val="14"/>
                <w:szCs w:val="14"/>
              </w:rPr>
            </w:pPr>
            <w:r w:rsidRPr="009F51D9">
              <w:rPr>
                <w:rFonts w:ascii="Arial CYR" w:eastAsia="Times New Roman" w:hAnsi="Arial CYR" w:cs="Arial CYR"/>
                <w:sz w:val="14"/>
                <w:szCs w:val="14"/>
              </w:rPr>
              <w:t xml:space="preserve">  Уменьшение прочих остатков денежных средств бюджетов</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720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00001050201000000610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132</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880</w:t>
            </w:r>
            <w:r w:rsidRPr="009F51D9">
              <w:rPr>
                <w:rFonts w:ascii="Arial CYR" w:eastAsia="Times New Roman" w:hAnsi="Arial CYR" w:cs="Arial CYR"/>
                <w:sz w:val="14"/>
                <w:szCs w:val="14"/>
              </w:rPr>
              <w:t>,</w:t>
            </w:r>
            <w:r>
              <w:rPr>
                <w:rFonts w:ascii="Arial CYR" w:eastAsia="Times New Roman" w:hAnsi="Arial CYR" w:cs="Arial CYR"/>
                <w:sz w:val="14"/>
                <w:szCs w:val="14"/>
              </w:rPr>
              <w:t>83</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7 132 880,83</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r>
      <w:tr w:rsidR="00F65D86" w:rsidRPr="009F51D9" w:rsidTr="009F51D9">
        <w:trPr>
          <w:trHeight w:val="465"/>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CYR" w:eastAsia="Times New Roman" w:hAnsi="Arial CYR" w:cs="Arial CYR"/>
                <w:sz w:val="14"/>
                <w:szCs w:val="14"/>
              </w:rPr>
            </w:pPr>
            <w:r w:rsidRPr="009F51D9">
              <w:rPr>
                <w:rFonts w:ascii="Arial CYR" w:eastAsia="Times New Roman" w:hAnsi="Arial CYR" w:cs="Arial CYR"/>
                <w:sz w:val="14"/>
                <w:szCs w:val="14"/>
              </w:rPr>
              <w:t xml:space="preserve">  Уменьшение прочих остатков денежных средств бюджетов сельских поселений</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720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00001050201100000610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132</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880</w:t>
            </w:r>
            <w:r w:rsidRPr="009F51D9">
              <w:rPr>
                <w:rFonts w:ascii="Arial CYR" w:eastAsia="Times New Roman" w:hAnsi="Arial CYR" w:cs="Arial CYR"/>
                <w:sz w:val="14"/>
                <w:szCs w:val="14"/>
              </w:rPr>
              <w:t>,</w:t>
            </w:r>
            <w:r>
              <w:rPr>
                <w:rFonts w:ascii="Arial CYR" w:eastAsia="Times New Roman" w:hAnsi="Arial CYR" w:cs="Arial CYR"/>
                <w:sz w:val="14"/>
                <w:szCs w:val="14"/>
              </w:rPr>
              <w:t>83</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7 132 880,83</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r>
    </w:tbl>
    <w:p w:rsidR="00730846" w:rsidRPr="009F51D9" w:rsidRDefault="00730846">
      <w:pPr>
        <w:rPr>
          <w:sz w:val="14"/>
          <w:szCs w:val="14"/>
        </w:rPr>
      </w:pPr>
    </w:p>
    <w:p w:rsidR="00730846" w:rsidRPr="009F51D9" w:rsidRDefault="00730846">
      <w:pPr>
        <w:rPr>
          <w:sz w:val="14"/>
          <w:szCs w:val="14"/>
        </w:rPr>
      </w:pPr>
    </w:p>
    <w:p w:rsidR="00865A43" w:rsidRPr="00722299" w:rsidRDefault="00865A43" w:rsidP="00865A43">
      <w:pPr>
        <w:spacing w:before="100" w:beforeAutospacing="1" w:after="0" w:line="240" w:lineRule="auto"/>
        <w:jc w:val="center"/>
        <w:rPr>
          <w:rFonts w:ascii="Times New Roman" w:eastAsia="Times New Roman" w:hAnsi="Times New Roman" w:cs="Times New Roman"/>
          <w:b/>
          <w:bCs/>
          <w:sz w:val="18"/>
          <w:szCs w:val="18"/>
        </w:rPr>
      </w:pPr>
      <w:r w:rsidRPr="00722299">
        <w:rPr>
          <w:rFonts w:ascii="Arial" w:hAnsi="Arial" w:cs="Arial"/>
          <w:b/>
          <w:color w:val="000000"/>
          <w:sz w:val="18"/>
          <w:szCs w:val="18"/>
          <w:shd w:val="clear" w:color="auto" w:fill="FFFFFF"/>
        </w:rPr>
        <w:lastRenderedPageBreak/>
        <w:t>4. Сведения о фактических затратах на денежное содержание работников муниципальных учреждений</w:t>
      </w:r>
    </w:p>
    <w:p w:rsidR="00865A43" w:rsidRPr="00722299" w:rsidRDefault="00865A43" w:rsidP="00865A43">
      <w:pPr>
        <w:spacing w:before="100" w:beforeAutospacing="1" w:after="0" w:line="240" w:lineRule="auto"/>
        <w:jc w:val="center"/>
        <w:rPr>
          <w:rFonts w:ascii="Times New Roman" w:eastAsia="Times New Roman" w:hAnsi="Times New Roman" w:cs="Times New Roman"/>
          <w:sz w:val="24"/>
          <w:szCs w:val="24"/>
        </w:rPr>
      </w:pPr>
      <w:r w:rsidRPr="00722299">
        <w:rPr>
          <w:rFonts w:ascii="Times New Roman" w:eastAsia="Times New Roman" w:hAnsi="Times New Roman" w:cs="Times New Roman"/>
          <w:bCs/>
          <w:sz w:val="20"/>
        </w:rPr>
        <w:t>4.1. Администрация Золотодолинского сельского поселения Партизанского муниципального района</w:t>
      </w:r>
    </w:p>
    <w:p w:rsidR="00865A43" w:rsidRDefault="00865A43" w:rsidP="00865A43">
      <w:pPr>
        <w:spacing w:before="100" w:beforeAutospacing="1" w:after="0" w:line="240" w:lineRule="auto"/>
        <w:jc w:val="center"/>
        <w:rPr>
          <w:rFonts w:ascii="Times New Roman" w:eastAsia="Times New Roman" w:hAnsi="Times New Roman" w:cs="Times New Roman"/>
          <w:sz w:val="20"/>
          <w:szCs w:val="20"/>
        </w:rPr>
      </w:pPr>
    </w:p>
    <w:tbl>
      <w:tblPr>
        <w:tblStyle w:val="a5"/>
        <w:tblW w:w="0" w:type="auto"/>
        <w:tblLook w:val="04A0"/>
      </w:tblPr>
      <w:tblGrid>
        <w:gridCol w:w="3445"/>
        <w:gridCol w:w="3416"/>
        <w:gridCol w:w="3418"/>
      </w:tblGrid>
      <w:tr w:rsidR="00865A43" w:rsidTr="00865A43">
        <w:trPr>
          <w:trHeight w:val="805"/>
        </w:trPr>
        <w:tc>
          <w:tcPr>
            <w:tcW w:w="3568" w:type="dxa"/>
          </w:tcPr>
          <w:p w:rsidR="00865A43" w:rsidRPr="00865A43" w:rsidRDefault="00865A43" w:rsidP="00865A43">
            <w:pPr>
              <w:spacing w:before="100" w:beforeAutospacing="1"/>
              <w:jc w:val="center"/>
              <w:rPr>
                <w:rFonts w:ascii="Times New Roman" w:eastAsia="Times New Roman" w:hAnsi="Times New Roman" w:cs="Times New Roman"/>
                <w:sz w:val="18"/>
                <w:szCs w:val="18"/>
              </w:rPr>
            </w:pPr>
            <w:r w:rsidRPr="00865A43">
              <w:rPr>
                <w:rFonts w:ascii="Times New Roman" w:eastAsia="Times New Roman" w:hAnsi="Times New Roman" w:cs="Times New Roman"/>
                <w:sz w:val="18"/>
                <w:szCs w:val="18"/>
              </w:rPr>
              <w:t>Должности</w:t>
            </w:r>
          </w:p>
          <w:p w:rsidR="00865A43" w:rsidRPr="00865A43" w:rsidRDefault="00865A43" w:rsidP="00865A43">
            <w:pPr>
              <w:spacing w:before="100" w:beforeAutospacing="1"/>
              <w:jc w:val="center"/>
              <w:rPr>
                <w:rFonts w:ascii="Times New Roman" w:eastAsia="Times New Roman" w:hAnsi="Times New Roman" w:cs="Times New Roman"/>
                <w:sz w:val="18"/>
                <w:szCs w:val="18"/>
              </w:rPr>
            </w:pPr>
          </w:p>
        </w:tc>
        <w:tc>
          <w:tcPr>
            <w:tcW w:w="3569" w:type="dxa"/>
          </w:tcPr>
          <w:p w:rsidR="00865A43" w:rsidRDefault="00865A43" w:rsidP="00865A43">
            <w:pPr>
              <w:spacing w:before="100" w:beforeAutospacing="1"/>
              <w:jc w:val="center"/>
              <w:rPr>
                <w:rFonts w:ascii="Times New Roman" w:eastAsia="Times New Roman" w:hAnsi="Times New Roman" w:cs="Times New Roman"/>
                <w:sz w:val="18"/>
                <w:szCs w:val="18"/>
              </w:rPr>
            </w:pPr>
            <w:r w:rsidRPr="00865A43">
              <w:rPr>
                <w:rFonts w:ascii="Times New Roman" w:eastAsia="Times New Roman" w:hAnsi="Times New Roman" w:cs="Times New Roman"/>
                <w:sz w:val="18"/>
                <w:szCs w:val="18"/>
              </w:rPr>
              <w:t>Должности</w:t>
            </w:r>
          </w:p>
          <w:p w:rsidR="00865A43" w:rsidRPr="00865A43" w:rsidRDefault="00865A43" w:rsidP="00865A43">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Штатная / фактическая</w:t>
            </w:r>
          </w:p>
          <w:p w:rsidR="00865A43" w:rsidRPr="00865A43" w:rsidRDefault="00865A43" w:rsidP="00865A43">
            <w:pPr>
              <w:spacing w:before="100" w:beforeAutospacing="1"/>
              <w:jc w:val="center"/>
              <w:rPr>
                <w:rFonts w:ascii="Times New Roman" w:eastAsia="Times New Roman" w:hAnsi="Times New Roman" w:cs="Times New Roman"/>
                <w:sz w:val="18"/>
                <w:szCs w:val="18"/>
              </w:rPr>
            </w:pPr>
          </w:p>
        </w:tc>
        <w:tc>
          <w:tcPr>
            <w:tcW w:w="3569" w:type="dxa"/>
          </w:tcPr>
          <w:p w:rsidR="00865A43" w:rsidRPr="00865A43" w:rsidRDefault="00865A43" w:rsidP="00865A43">
            <w:pPr>
              <w:spacing w:before="100" w:beforeAutospacing="1"/>
              <w:jc w:val="center"/>
              <w:rPr>
                <w:rFonts w:ascii="Times New Roman" w:eastAsia="Times New Roman" w:hAnsi="Times New Roman" w:cs="Times New Roman"/>
                <w:sz w:val="18"/>
                <w:szCs w:val="18"/>
              </w:rPr>
            </w:pPr>
            <w:r w:rsidRPr="00865A43">
              <w:rPr>
                <w:rFonts w:ascii="Times New Roman" w:eastAsia="Times New Roman" w:hAnsi="Times New Roman" w:cs="Times New Roman"/>
                <w:sz w:val="18"/>
                <w:szCs w:val="18"/>
              </w:rPr>
              <w:t>Фактические затраты на их содержание, включая начисления на выплаты по оплате труда (руб.)</w:t>
            </w:r>
          </w:p>
          <w:p w:rsidR="00865A43" w:rsidRPr="00865A43" w:rsidRDefault="00865A43" w:rsidP="00865A43">
            <w:pPr>
              <w:spacing w:before="100" w:beforeAutospacing="1"/>
              <w:jc w:val="center"/>
              <w:rPr>
                <w:rFonts w:ascii="Times New Roman" w:eastAsia="Times New Roman" w:hAnsi="Times New Roman" w:cs="Times New Roman"/>
                <w:sz w:val="18"/>
                <w:szCs w:val="18"/>
              </w:rPr>
            </w:pPr>
          </w:p>
        </w:tc>
      </w:tr>
      <w:tr w:rsidR="00865A43" w:rsidTr="00865A43">
        <w:trPr>
          <w:trHeight w:val="254"/>
        </w:trPr>
        <w:tc>
          <w:tcPr>
            <w:tcW w:w="3568" w:type="dxa"/>
          </w:tcPr>
          <w:p w:rsidR="00865A43" w:rsidRPr="00865A43" w:rsidRDefault="00865A43" w:rsidP="00865A43">
            <w:pPr>
              <w:spacing w:before="100" w:beforeAutospacing="1"/>
              <w:rPr>
                <w:rFonts w:ascii="Times New Roman" w:eastAsia="Times New Roman" w:hAnsi="Times New Roman" w:cs="Times New Roman"/>
                <w:sz w:val="18"/>
                <w:szCs w:val="18"/>
              </w:rPr>
            </w:pPr>
            <w:r w:rsidRPr="00865A43">
              <w:rPr>
                <w:rFonts w:ascii="Times New Roman" w:eastAsia="Times New Roman" w:hAnsi="Times New Roman" w:cs="Times New Roman"/>
                <w:sz w:val="20"/>
                <w:szCs w:val="20"/>
              </w:rPr>
              <w:t>Муниципальные должности (глава)</w:t>
            </w:r>
          </w:p>
        </w:tc>
        <w:tc>
          <w:tcPr>
            <w:tcW w:w="3569" w:type="dxa"/>
          </w:tcPr>
          <w:p w:rsidR="00865A43" w:rsidRPr="00865A43" w:rsidRDefault="00865A43" w:rsidP="00865A43">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1</w:t>
            </w:r>
          </w:p>
        </w:tc>
        <w:tc>
          <w:tcPr>
            <w:tcW w:w="3569" w:type="dxa"/>
          </w:tcPr>
          <w:p w:rsidR="00865A43" w:rsidRPr="00865A43" w:rsidRDefault="00F65D86" w:rsidP="00865A43">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742 105,51</w:t>
            </w:r>
          </w:p>
        </w:tc>
      </w:tr>
      <w:tr w:rsidR="00865A43" w:rsidTr="00865A43">
        <w:trPr>
          <w:trHeight w:val="254"/>
        </w:trPr>
        <w:tc>
          <w:tcPr>
            <w:tcW w:w="3568" w:type="dxa"/>
          </w:tcPr>
          <w:p w:rsidR="00865A43" w:rsidRPr="00865A43" w:rsidRDefault="00865A43" w:rsidP="00865A43">
            <w:pPr>
              <w:spacing w:before="100" w:beforeAutospacing="1"/>
              <w:rPr>
                <w:rFonts w:ascii="Times New Roman" w:eastAsia="Times New Roman" w:hAnsi="Times New Roman" w:cs="Times New Roman"/>
                <w:sz w:val="20"/>
                <w:szCs w:val="20"/>
              </w:rPr>
            </w:pPr>
            <w:r w:rsidRPr="00865A43">
              <w:rPr>
                <w:rFonts w:ascii="Times New Roman" w:eastAsia="Times New Roman" w:hAnsi="Times New Roman" w:cs="Times New Roman"/>
                <w:sz w:val="20"/>
                <w:szCs w:val="20"/>
              </w:rPr>
              <w:t>Должности муниципальной службы</w:t>
            </w:r>
          </w:p>
        </w:tc>
        <w:tc>
          <w:tcPr>
            <w:tcW w:w="3569" w:type="dxa"/>
          </w:tcPr>
          <w:p w:rsidR="00865A43" w:rsidRDefault="00865A43" w:rsidP="00865A43">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4/3,5</w:t>
            </w:r>
          </w:p>
        </w:tc>
        <w:tc>
          <w:tcPr>
            <w:tcW w:w="3569" w:type="dxa"/>
          </w:tcPr>
          <w:p w:rsidR="00865A43" w:rsidRPr="00865A43" w:rsidRDefault="00F65D86" w:rsidP="00F65D86">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1 620 044,67</w:t>
            </w:r>
          </w:p>
        </w:tc>
      </w:tr>
      <w:tr w:rsidR="00865A43" w:rsidTr="00865A43">
        <w:trPr>
          <w:trHeight w:val="254"/>
        </w:trPr>
        <w:tc>
          <w:tcPr>
            <w:tcW w:w="3568" w:type="dxa"/>
          </w:tcPr>
          <w:p w:rsidR="00865A43" w:rsidRPr="00865A43" w:rsidRDefault="00865A43" w:rsidP="00865A43">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Технический персонал</w:t>
            </w:r>
          </w:p>
        </w:tc>
        <w:tc>
          <w:tcPr>
            <w:tcW w:w="3569" w:type="dxa"/>
          </w:tcPr>
          <w:p w:rsidR="00865A43" w:rsidRDefault="00865A43" w:rsidP="00865A43">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0,5/0,5</w:t>
            </w:r>
          </w:p>
        </w:tc>
        <w:tc>
          <w:tcPr>
            <w:tcW w:w="3569" w:type="dxa"/>
          </w:tcPr>
          <w:p w:rsidR="00865A43" w:rsidRPr="00865A43" w:rsidRDefault="00F65D86" w:rsidP="00865A43">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79 626,96</w:t>
            </w:r>
          </w:p>
        </w:tc>
      </w:tr>
      <w:tr w:rsidR="00865A43" w:rsidTr="00865A43">
        <w:trPr>
          <w:trHeight w:val="254"/>
        </w:trPr>
        <w:tc>
          <w:tcPr>
            <w:tcW w:w="3568" w:type="dxa"/>
          </w:tcPr>
          <w:p w:rsidR="00865A43" w:rsidRDefault="00865A43" w:rsidP="00865A43">
            <w:pPr>
              <w:spacing w:before="100" w:beforeAutospacing="1"/>
              <w:rPr>
                <w:rFonts w:ascii="Times New Roman" w:eastAsia="Times New Roman" w:hAnsi="Times New Roman" w:cs="Times New Roman"/>
                <w:sz w:val="20"/>
                <w:szCs w:val="20"/>
              </w:rPr>
            </w:pPr>
            <w:r w:rsidRPr="00865A43">
              <w:rPr>
                <w:rFonts w:ascii="Times New Roman" w:eastAsia="Times New Roman" w:hAnsi="Times New Roman" w:cs="Times New Roman"/>
                <w:sz w:val="20"/>
                <w:szCs w:val="20"/>
              </w:rPr>
              <w:t>Специалист по ведению первичного воинского учёта</w:t>
            </w:r>
          </w:p>
        </w:tc>
        <w:tc>
          <w:tcPr>
            <w:tcW w:w="3569" w:type="dxa"/>
          </w:tcPr>
          <w:p w:rsidR="00865A43" w:rsidRDefault="00865A43" w:rsidP="00865A43">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3569" w:type="dxa"/>
          </w:tcPr>
          <w:p w:rsidR="00865A43" w:rsidRPr="00865A43" w:rsidRDefault="00F65D86" w:rsidP="00865A43">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174 600,00</w:t>
            </w:r>
          </w:p>
        </w:tc>
      </w:tr>
    </w:tbl>
    <w:p w:rsidR="00865A43" w:rsidRPr="00722299" w:rsidRDefault="00865A43" w:rsidP="00865A43">
      <w:pPr>
        <w:spacing w:before="100" w:beforeAutospacing="1" w:after="0" w:line="240" w:lineRule="auto"/>
        <w:jc w:val="center"/>
        <w:rPr>
          <w:rFonts w:ascii="Times New Roman" w:eastAsia="Times New Roman" w:hAnsi="Times New Roman" w:cs="Times New Roman"/>
          <w:sz w:val="24"/>
          <w:szCs w:val="24"/>
        </w:rPr>
      </w:pPr>
      <w:r w:rsidRPr="00865A43">
        <w:rPr>
          <w:rFonts w:ascii="Times New Roman" w:eastAsia="Times New Roman" w:hAnsi="Times New Roman" w:cs="Times New Roman"/>
          <w:sz w:val="20"/>
          <w:szCs w:val="20"/>
        </w:rPr>
        <w:br/>
      </w:r>
      <w:r w:rsidR="00950734" w:rsidRPr="00722299">
        <w:rPr>
          <w:rFonts w:ascii="Times New Roman" w:eastAsia="Times New Roman" w:hAnsi="Times New Roman" w:cs="Times New Roman"/>
          <w:bCs/>
          <w:sz w:val="20"/>
        </w:rPr>
        <w:t>4.</w:t>
      </w:r>
      <w:r w:rsidRPr="00722299">
        <w:rPr>
          <w:rFonts w:ascii="Times New Roman" w:eastAsia="Times New Roman" w:hAnsi="Times New Roman" w:cs="Times New Roman"/>
          <w:bCs/>
          <w:sz w:val="20"/>
        </w:rPr>
        <w:t>2. Муниципальные учреждения Золотодолинского сельского поселения Партизанского муниципального района</w:t>
      </w:r>
    </w:p>
    <w:p w:rsidR="00865A43" w:rsidRDefault="00865A43" w:rsidP="00865A43">
      <w:pPr>
        <w:spacing w:before="100" w:beforeAutospacing="1" w:after="0" w:line="240" w:lineRule="auto"/>
        <w:jc w:val="center"/>
        <w:rPr>
          <w:rFonts w:ascii="Times New Roman" w:eastAsia="Times New Roman" w:hAnsi="Times New Roman" w:cs="Times New Roman"/>
          <w:sz w:val="18"/>
          <w:szCs w:val="18"/>
        </w:rPr>
      </w:pPr>
      <w:r w:rsidRPr="00865A43">
        <w:rPr>
          <w:rFonts w:ascii="Times New Roman" w:eastAsia="Times New Roman" w:hAnsi="Times New Roman" w:cs="Times New Roman"/>
          <w:sz w:val="18"/>
          <w:szCs w:val="18"/>
        </w:rPr>
        <w:t xml:space="preserve">Муниципальное </w:t>
      </w:r>
      <w:r w:rsidR="00950734">
        <w:rPr>
          <w:rFonts w:ascii="Times New Roman" w:eastAsia="Times New Roman" w:hAnsi="Times New Roman" w:cs="Times New Roman"/>
          <w:sz w:val="18"/>
          <w:szCs w:val="18"/>
        </w:rPr>
        <w:t xml:space="preserve">казенное </w:t>
      </w:r>
      <w:r w:rsidRPr="00865A43">
        <w:rPr>
          <w:rFonts w:ascii="Times New Roman" w:eastAsia="Times New Roman" w:hAnsi="Times New Roman" w:cs="Times New Roman"/>
          <w:sz w:val="18"/>
          <w:szCs w:val="18"/>
        </w:rPr>
        <w:t>учреждение культуры  Золотодолинского сельского поселения Партизанского муниципального района Приморского края</w:t>
      </w:r>
    </w:p>
    <w:p w:rsidR="00950734" w:rsidRDefault="00950734" w:rsidP="00865A43">
      <w:pPr>
        <w:spacing w:before="100" w:beforeAutospacing="1" w:after="0" w:line="240" w:lineRule="auto"/>
        <w:jc w:val="center"/>
        <w:rPr>
          <w:rFonts w:ascii="Times New Roman" w:eastAsia="Times New Roman" w:hAnsi="Times New Roman" w:cs="Times New Roman"/>
          <w:sz w:val="18"/>
          <w:szCs w:val="18"/>
        </w:rPr>
      </w:pPr>
    </w:p>
    <w:tbl>
      <w:tblPr>
        <w:tblStyle w:val="a5"/>
        <w:tblW w:w="0" w:type="auto"/>
        <w:tblLook w:val="04A0"/>
      </w:tblPr>
      <w:tblGrid>
        <w:gridCol w:w="5139"/>
        <w:gridCol w:w="5140"/>
      </w:tblGrid>
      <w:tr w:rsidR="00950734" w:rsidTr="00950734">
        <w:tc>
          <w:tcPr>
            <w:tcW w:w="5353" w:type="dxa"/>
          </w:tcPr>
          <w:p w:rsidR="00950734" w:rsidRDefault="00950734" w:rsidP="00865A43">
            <w:pPr>
              <w:spacing w:before="100" w:beforeAutospacing="1"/>
              <w:jc w:val="center"/>
              <w:rPr>
                <w:rFonts w:ascii="Times New Roman" w:eastAsia="Times New Roman" w:hAnsi="Times New Roman" w:cs="Times New Roman"/>
                <w:sz w:val="20"/>
                <w:szCs w:val="20"/>
              </w:rPr>
            </w:pPr>
            <w:r w:rsidRPr="00865A43">
              <w:rPr>
                <w:rFonts w:ascii="Times New Roman" w:eastAsia="Times New Roman" w:hAnsi="Times New Roman" w:cs="Times New Roman"/>
                <w:sz w:val="20"/>
                <w:szCs w:val="20"/>
              </w:rPr>
              <w:t>Численность работников всего</w:t>
            </w:r>
          </w:p>
          <w:p w:rsidR="00950734" w:rsidRDefault="00950734" w:rsidP="00865A43">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Штатная / фактическая</w:t>
            </w:r>
          </w:p>
        </w:tc>
        <w:tc>
          <w:tcPr>
            <w:tcW w:w="5353" w:type="dxa"/>
          </w:tcPr>
          <w:p w:rsidR="00950734" w:rsidRDefault="00950734" w:rsidP="00950734">
            <w:pPr>
              <w:spacing w:before="100" w:beforeAutospacing="1"/>
              <w:jc w:val="center"/>
              <w:rPr>
                <w:rFonts w:ascii="Times New Roman" w:eastAsia="Times New Roman" w:hAnsi="Times New Roman" w:cs="Times New Roman"/>
                <w:sz w:val="24"/>
                <w:szCs w:val="24"/>
              </w:rPr>
            </w:pPr>
            <w:r w:rsidRPr="00865A43">
              <w:rPr>
                <w:rFonts w:ascii="Times New Roman" w:eastAsia="Times New Roman" w:hAnsi="Times New Roman" w:cs="Times New Roman"/>
                <w:sz w:val="20"/>
                <w:szCs w:val="20"/>
              </w:rPr>
              <w:t>Фактические затраты на их содержание, включая начисления на выплаты</w:t>
            </w:r>
            <w:r>
              <w:rPr>
                <w:rFonts w:ascii="Times New Roman" w:eastAsia="Times New Roman" w:hAnsi="Times New Roman" w:cs="Times New Roman"/>
                <w:sz w:val="20"/>
                <w:szCs w:val="20"/>
              </w:rPr>
              <w:t xml:space="preserve"> </w:t>
            </w:r>
            <w:r w:rsidRPr="00865A43">
              <w:rPr>
                <w:rFonts w:ascii="Times New Roman" w:eastAsia="Times New Roman" w:hAnsi="Times New Roman" w:cs="Times New Roman"/>
                <w:sz w:val="20"/>
                <w:szCs w:val="20"/>
              </w:rPr>
              <w:t>по оплате труда (руб.)</w:t>
            </w:r>
          </w:p>
        </w:tc>
      </w:tr>
      <w:tr w:rsidR="00950734" w:rsidTr="00950734">
        <w:tc>
          <w:tcPr>
            <w:tcW w:w="5353" w:type="dxa"/>
          </w:tcPr>
          <w:p w:rsidR="00950734" w:rsidRPr="00865A43" w:rsidRDefault="00950734" w:rsidP="00865A43">
            <w:pPr>
              <w:spacing w:before="100" w:before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 / 5,5</w:t>
            </w:r>
          </w:p>
        </w:tc>
        <w:tc>
          <w:tcPr>
            <w:tcW w:w="5353" w:type="dxa"/>
          </w:tcPr>
          <w:p w:rsidR="00950734" w:rsidRPr="00865A43" w:rsidRDefault="00950734" w:rsidP="00950734">
            <w:pPr>
              <w:spacing w:before="100" w:before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65D86">
              <w:rPr>
                <w:rFonts w:ascii="Times New Roman" w:eastAsia="Times New Roman" w:hAnsi="Times New Roman" w:cs="Times New Roman"/>
                <w:sz w:val="20"/>
                <w:szCs w:val="20"/>
              </w:rPr>
              <w:t> 593 577,58</w:t>
            </w:r>
          </w:p>
        </w:tc>
      </w:tr>
    </w:tbl>
    <w:p w:rsidR="00950734" w:rsidRPr="00865A43" w:rsidRDefault="00950734" w:rsidP="00865A43">
      <w:pPr>
        <w:spacing w:before="100" w:beforeAutospacing="1" w:after="0" w:line="240" w:lineRule="auto"/>
        <w:jc w:val="center"/>
        <w:rPr>
          <w:rFonts w:ascii="Times New Roman" w:eastAsia="Times New Roman" w:hAnsi="Times New Roman" w:cs="Times New Roman"/>
          <w:sz w:val="24"/>
          <w:szCs w:val="24"/>
        </w:rPr>
      </w:pPr>
    </w:p>
    <w:p w:rsidR="007326B0" w:rsidRDefault="00461DF4" w:rsidP="00865A43">
      <w:pPr>
        <w:spacing w:before="100" w:beforeAutospacing="1" w:after="0" w:line="240" w:lineRule="auto"/>
        <w:jc w:val="center"/>
        <w:rPr>
          <w:rFonts w:ascii="Times New Roman" w:hAnsi="Times New Roman" w:cs="Times New Roman"/>
          <w:sz w:val="26"/>
          <w:szCs w:val="26"/>
        </w:rPr>
      </w:pPr>
      <w:r>
        <w:rPr>
          <w:rFonts w:ascii="Times New Roman" w:eastAsia="Times New Roman" w:hAnsi="Times New Roman" w:cs="Times New Roman"/>
          <w:sz w:val="20"/>
          <w:szCs w:val="20"/>
        </w:rPr>
        <w:t>5.</w:t>
      </w:r>
      <w:r w:rsidR="007326B0" w:rsidRPr="007326B0">
        <w:rPr>
          <w:rFonts w:ascii="Times New Roman" w:hAnsi="Times New Roman" w:cs="Times New Roman"/>
          <w:sz w:val="26"/>
          <w:szCs w:val="26"/>
        </w:rPr>
        <w:t xml:space="preserve"> </w:t>
      </w:r>
      <w:r w:rsidR="007326B0">
        <w:rPr>
          <w:rFonts w:ascii="Times New Roman" w:hAnsi="Times New Roman" w:cs="Times New Roman"/>
          <w:sz w:val="26"/>
          <w:szCs w:val="26"/>
        </w:rPr>
        <w:t xml:space="preserve">Информация об </w:t>
      </w:r>
      <w:r w:rsidR="007326B0" w:rsidRPr="004F044B">
        <w:rPr>
          <w:rFonts w:ascii="Times New Roman" w:hAnsi="Times New Roman" w:cs="Times New Roman"/>
          <w:sz w:val="26"/>
          <w:szCs w:val="26"/>
        </w:rPr>
        <w:t>использовании ас</w:t>
      </w:r>
      <w:r w:rsidR="007326B0">
        <w:rPr>
          <w:rFonts w:ascii="Times New Roman" w:hAnsi="Times New Roman" w:cs="Times New Roman"/>
          <w:sz w:val="26"/>
          <w:szCs w:val="26"/>
        </w:rPr>
        <w:t>сигнований резервного фонда А</w:t>
      </w:r>
      <w:r w:rsidR="007326B0" w:rsidRPr="004F044B">
        <w:rPr>
          <w:rFonts w:ascii="Times New Roman" w:hAnsi="Times New Roman" w:cs="Times New Roman"/>
          <w:sz w:val="26"/>
          <w:szCs w:val="26"/>
        </w:rPr>
        <w:t>дминистрации</w:t>
      </w:r>
      <w:r w:rsidR="007326B0">
        <w:rPr>
          <w:rFonts w:ascii="Times New Roman" w:hAnsi="Times New Roman" w:cs="Times New Roman"/>
          <w:sz w:val="26"/>
          <w:szCs w:val="26"/>
        </w:rPr>
        <w:t>.</w:t>
      </w:r>
    </w:p>
    <w:p w:rsidR="00865A43" w:rsidRPr="00865A43" w:rsidRDefault="00BC211E" w:rsidP="00BC211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Решением о бюджете от 18.12.2014 №28 на 2015 год и плановый период 2016 и 2017 годов, с учетом изменений, ассигнования на резервный фонд не предусмотрены. Кассовое исполнение расходов за счет средств резервного фонда в течение 2015 года не производилось.</w:t>
      </w:r>
      <w:r w:rsidR="00865A43" w:rsidRPr="00865A43">
        <w:rPr>
          <w:rFonts w:ascii="Times New Roman" w:eastAsia="Times New Roman" w:hAnsi="Times New Roman" w:cs="Times New Roman"/>
          <w:sz w:val="20"/>
          <w:szCs w:val="20"/>
        </w:rPr>
        <w:br/>
      </w:r>
    </w:p>
    <w:p w:rsidR="00865A43" w:rsidRPr="00865A43" w:rsidRDefault="00865A43" w:rsidP="00865A43">
      <w:pPr>
        <w:spacing w:before="100" w:beforeAutospacing="1" w:after="0" w:line="240" w:lineRule="auto"/>
        <w:jc w:val="center"/>
        <w:rPr>
          <w:rFonts w:ascii="Times New Roman" w:eastAsia="Times New Roman" w:hAnsi="Times New Roman" w:cs="Times New Roman"/>
          <w:sz w:val="24"/>
          <w:szCs w:val="24"/>
        </w:rPr>
      </w:pPr>
      <w:r w:rsidRPr="00865A43">
        <w:rPr>
          <w:rFonts w:ascii="Times New Roman" w:eastAsia="Times New Roman" w:hAnsi="Times New Roman" w:cs="Times New Roman"/>
          <w:sz w:val="20"/>
          <w:szCs w:val="20"/>
        </w:rPr>
        <w:br/>
      </w:r>
    </w:p>
    <w:p w:rsidR="00865A43" w:rsidRDefault="00865A43" w:rsidP="00865A43">
      <w:r w:rsidRPr="00865A43">
        <w:rPr>
          <w:rFonts w:ascii="Times New Roman" w:eastAsia="Times New Roman" w:hAnsi="Times New Roman" w:cs="Times New Roman"/>
          <w:sz w:val="24"/>
          <w:szCs w:val="24"/>
        </w:rPr>
        <w:br/>
        <w:t>    </w:t>
      </w:r>
    </w:p>
    <w:p w:rsidR="00865A43" w:rsidRDefault="00865A43"/>
    <w:p w:rsidR="00865A43" w:rsidRDefault="00865A43"/>
    <w:p w:rsidR="00865A43" w:rsidRDefault="00865A43"/>
    <w:p w:rsidR="00730846" w:rsidRDefault="00730846"/>
    <w:p w:rsidR="00730846" w:rsidRDefault="00730846"/>
    <w:p w:rsidR="00730846" w:rsidRDefault="00730846"/>
    <w:p w:rsidR="00F65D86" w:rsidRDefault="00F65D86" w:rsidP="00193827">
      <w:pPr>
        <w:spacing w:line="360" w:lineRule="auto"/>
        <w:jc w:val="both"/>
        <w:rPr>
          <w:rFonts w:ascii="Times New Roman" w:hAnsi="Times New Roman" w:cs="Times New Roman"/>
        </w:rPr>
      </w:pPr>
    </w:p>
    <w:tbl>
      <w:tblPr>
        <w:tblW w:w="10791" w:type="dxa"/>
        <w:tblInd w:w="-34" w:type="dxa"/>
        <w:tblLayout w:type="fixed"/>
        <w:tblLook w:val="0000"/>
      </w:tblPr>
      <w:tblGrid>
        <w:gridCol w:w="578"/>
        <w:gridCol w:w="768"/>
        <w:gridCol w:w="957"/>
        <w:gridCol w:w="1288"/>
        <w:gridCol w:w="760"/>
        <w:gridCol w:w="305"/>
        <w:gridCol w:w="2535"/>
        <w:gridCol w:w="720"/>
        <w:gridCol w:w="180"/>
        <w:gridCol w:w="56"/>
        <w:gridCol w:w="1384"/>
        <w:gridCol w:w="1260"/>
      </w:tblGrid>
      <w:tr w:rsidR="000821E1" w:rsidRPr="00193827" w:rsidTr="00673344">
        <w:trPr>
          <w:trHeight w:val="2263"/>
        </w:trPr>
        <w:tc>
          <w:tcPr>
            <w:tcW w:w="578" w:type="dxa"/>
            <w:noWrap/>
            <w:vAlign w:val="bottom"/>
          </w:tcPr>
          <w:p w:rsidR="000821E1" w:rsidRPr="00193827" w:rsidRDefault="000821E1" w:rsidP="00673344">
            <w:pPr>
              <w:rPr>
                <w:rFonts w:ascii="Times New Roman" w:hAnsi="Times New Roman" w:cs="Times New Roman"/>
              </w:rPr>
            </w:pPr>
          </w:p>
        </w:tc>
        <w:tc>
          <w:tcPr>
            <w:tcW w:w="768" w:type="dxa"/>
            <w:noWrap/>
            <w:vAlign w:val="bottom"/>
          </w:tcPr>
          <w:p w:rsidR="000821E1" w:rsidRPr="00193827" w:rsidRDefault="000821E1" w:rsidP="00673344">
            <w:pPr>
              <w:rPr>
                <w:rFonts w:ascii="Times New Roman" w:hAnsi="Times New Roman" w:cs="Times New Roman"/>
              </w:rPr>
            </w:pPr>
          </w:p>
        </w:tc>
        <w:tc>
          <w:tcPr>
            <w:tcW w:w="957" w:type="dxa"/>
            <w:noWrap/>
            <w:vAlign w:val="bottom"/>
          </w:tcPr>
          <w:p w:rsidR="000821E1" w:rsidRPr="00193827" w:rsidRDefault="000821E1" w:rsidP="00673344">
            <w:pPr>
              <w:ind w:left="-144" w:firstLine="144"/>
              <w:rPr>
                <w:rFonts w:ascii="Times New Roman" w:hAnsi="Times New Roman" w:cs="Times New Roman"/>
              </w:rPr>
            </w:pPr>
          </w:p>
        </w:tc>
        <w:tc>
          <w:tcPr>
            <w:tcW w:w="1288" w:type="dxa"/>
            <w:noWrap/>
            <w:vAlign w:val="bottom"/>
          </w:tcPr>
          <w:p w:rsidR="000821E1" w:rsidRPr="00193827" w:rsidRDefault="000821E1" w:rsidP="00673344">
            <w:pPr>
              <w:rPr>
                <w:rFonts w:ascii="Times New Roman" w:hAnsi="Times New Roman" w:cs="Times New Roman"/>
              </w:rPr>
            </w:pPr>
          </w:p>
        </w:tc>
        <w:tc>
          <w:tcPr>
            <w:tcW w:w="760" w:type="dxa"/>
            <w:noWrap/>
            <w:vAlign w:val="bottom"/>
          </w:tcPr>
          <w:p w:rsidR="000821E1" w:rsidRPr="00193827" w:rsidRDefault="000821E1" w:rsidP="00673344">
            <w:pPr>
              <w:rPr>
                <w:rFonts w:ascii="Times New Roman" w:hAnsi="Times New Roman" w:cs="Times New Roman"/>
              </w:rPr>
            </w:pPr>
          </w:p>
        </w:tc>
        <w:tc>
          <w:tcPr>
            <w:tcW w:w="305" w:type="dxa"/>
            <w:noWrap/>
            <w:vAlign w:val="bottom"/>
          </w:tcPr>
          <w:p w:rsidR="000821E1" w:rsidRPr="00193827" w:rsidRDefault="000821E1" w:rsidP="00673344">
            <w:pPr>
              <w:rPr>
                <w:rFonts w:ascii="Times New Roman" w:hAnsi="Times New Roman" w:cs="Times New Roman"/>
              </w:rPr>
            </w:pPr>
          </w:p>
        </w:tc>
        <w:tc>
          <w:tcPr>
            <w:tcW w:w="2535" w:type="dxa"/>
            <w:noWrap/>
            <w:vAlign w:val="bottom"/>
          </w:tcPr>
          <w:p w:rsidR="000821E1" w:rsidRPr="00193827" w:rsidRDefault="000821E1" w:rsidP="00673344">
            <w:pPr>
              <w:jc w:val="center"/>
              <w:rPr>
                <w:rFonts w:ascii="Times New Roman" w:hAnsi="Times New Roman" w:cs="Times New Roman"/>
                <w:b/>
                <w:bCs/>
              </w:rPr>
            </w:pPr>
            <w:r w:rsidRPr="00193827">
              <w:rPr>
                <w:rFonts w:ascii="Times New Roman" w:hAnsi="Times New Roman" w:cs="Times New Roman"/>
                <w:b/>
                <w:bCs/>
              </w:rPr>
              <w:t>ПОЯСНИТЕЛЬНАЯ ЗАПИСКА</w:t>
            </w:r>
          </w:p>
        </w:tc>
        <w:tc>
          <w:tcPr>
            <w:tcW w:w="720" w:type="dxa"/>
            <w:noWrap/>
            <w:vAlign w:val="bottom"/>
          </w:tcPr>
          <w:p w:rsidR="000821E1" w:rsidRPr="00193827" w:rsidRDefault="000821E1" w:rsidP="00673344">
            <w:pPr>
              <w:rPr>
                <w:rFonts w:ascii="Times New Roman" w:hAnsi="Times New Roman" w:cs="Times New Roman"/>
              </w:rPr>
            </w:pPr>
          </w:p>
        </w:tc>
        <w:tc>
          <w:tcPr>
            <w:tcW w:w="236" w:type="dxa"/>
            <w:gridSpan w:val="2"/>
            <w:noWrap/>
            <w:vAlign w:val="bottom"/>
          </w:tcPr>
          <w:p w:rsidR="000821E1" w:rsidRPr="00193827" w:rsidRDefault="000821E1" w:rsidP="00673344">
            <w:pPr>
              <w:rPr>
                <w:rFonts w:ascii="Times New Roman" w:hAnsi="Times New Roman" w:cs="Times New Roman"/>
              </w:rPr>
            </w:pPr>
          </w:p>
        </w:tc>
        <w:tc>
          <w:tcPr>
            <w:tcW w:w="1384" w:type="dxa"/>
            <w:noWrap/>
            <w:vAlign w:val="bottom"/>
          </w:tcPr>
          <w:p w:rsidR="000821E1" w:rsidRPr="00193827" w:rsidRDefault="000821E1" w:rsidP="00673344">
            <w:pPr>
              <w:rPr>
                <w:rFonts w:ascii="Times New Roman" w:hAnsi="Times New Roman" w:cs="Times New Roman"/>
              </w:rPr>
            </w:pPr>
          </w:p>
        </w:tc>
        <w:tc>
          <w:tcPr>
            <w:tcW w:w="1260" w:type="dxa"/>
            <w:tcBorders>
              <w:top w:val="single" w:sz="4" w:space="0" w:color="auto"/>
              <w:left w:val="single" w:sz="4" w:space="0" w:color="auto"/>
              <w:bottom w:val="nil"/>
              <w:right w:val="single" w:sz="4" w:space="0" w:color="auto"/>
            </w:tcBorders>
            <w:noWrap/>
            <w:vAlign w:val="bottom"/>
          </w:tcPr>
          <w:p w:rsidR="000821E1" w:rsidRPr="00193827" w:rsidRDefault="000821E1" w:rsidP="00673344">
            <w:pPr>
              <w:jc w:val="center"/>
              <w:rPr>
                <w:rFonts w:ascii="Times New Roman" w:hAnsi="Times New Roman" w:cs="Times New Roman"/>
              </w:rPr>
            </w:pPr>
            <w:r w:rsidRPr="00193827">
              <w:rPr>
                <w:rFonts w:ascii="Times New Roman" w:hAnsi="Times New Roman" w:cs="Times New Roman"/>
              </w:rPr>
              <w:t>КОДЫ</w:t>
            </w:r>
          </w:p>
        </w:tc>
      </w:tr>
      <w:tr w:rsidR="000821E1" w:rsidRPr="00193827" w:rsidTr="00673344">
        <w:trPr>
          <w:trHeight w:val="536"/>
        </w:trPr>
        <w:tc>
          <w:tcPr>
            <w:tcW w:w="578" w:type="dxa"/>
            <w:noWrap/>
            <w:vAlign w:val="bottom"/>
          </w:tcPr>
          <w:p w:rsidR="000821E1" w:rsidRPr="00193827" w:rsidRDefault="000821E1" w:rsidP="00673344">
            <w:pPr>
              <w:rPr>
                <w:rFonts w:ascii="Times New Roman" w:hAnsi="Times New Roman" w:cs="Times New Roman"/>
              </w:rPr>
            </w:pPr>
          </w:p>
        </w:tc>
        <w:tc>
          <w:tcPr>
            <w:tcW w:w="768" w:type="dxa"/>
            <w:noWrap/>
            <w:vAlign w:val="bottom"/>
          </w:tcPr>
          <w:p w:rsidR="000821E1" w:rsidRPr="00193827" w:rsidRDefault="000821E1" w:rsidP="00673344">
            <w:pPr>
              <w:rPr>
                <w:rFonts w:ascii="Times New Roman" w:hAnsi="Times New Roman" w:cs="Times New Roman"/>
              </w:rPr>
            </w:pPr>
          </w:p>
        </w:tc>
        <w:tc>
          <w:tcPr>
            <w:tcW w:w="957" w:type="dxa"/>
            <w:noWrap/>
            <w:vAlign w:val="bottom"/>
          </w:tcPr>
          <w:p w:rsidR="000821E1" w:rsidRPr="00193827" w:rsidRDefault="000821E1" w:rsidP="00673344">
            <w:pPr>
              <w:rPr>
                <w:rFonts w:ascii="Times New Roman" w:hAnsi="Times New Roman" w:cs="Times New Roman"/>
              </w:rPr>
            </w:pPr>
          </w:p>
        </w:tc>
        <w:tc>
          <w:tcPr>
            <w:tcW w:w="1288" w:type="dxa"/>
            <w:noWrap/>
            <w:vAlign w:val="bottom"/>
          </w:tcPr>
          <w:p w:rsidR="000821E1" w:rsidRPr="00193827" w:rsidRDefault="000821E1" w:rsidP="00673344">
            <w:pPr>
              <w:rPr>
                <w:rFonts w:ascii="Times New Roman" w:hAnsi="Times New Roman" w:cs="Times New Roman"/>
              </w:rPr>
            </w:pPr>
          </w:p>
        </w:tc>
        <w:tc>
          <w:tcPr>
            <w:tcW w:w="760" w:type="dxa"/>
            <w:noWrap/>
            <w:vAlign w:val="bottom"/>
          </w:tcPr>
          <w:p w:rsidR="000821E1" w:rsidRPr="00193827" w:rsidRDefault="000821E1" w:rsidP="00673344">
            <w:pPr>
              <w:rPr>
                <w:rFonts w:ascii="Times New Roman" w:hAnsi="Times New Roman" w:cs="Times New Roman"/>
              </w:rPr>
            </w:pPr>
          </w:p>
        </w:tc>
        <w:tc>
          <w:tcPr>
            <w:tcW w:w="305" w:type="dxa"/>
            <w:noWrap/>
            <w:vAlign w:val="bottom"/>
          </w:tcPr>
          <w:p w:rsidR="000821E1" w:rsidRPr="00193827" w:rsidRDefault="000821E1" w:rsidP="00673344">
            <w:pPr>
              <w:rPr>
                <w:rFonts w:ascii="Times New Roman" w:hAnsi="Times New Roman" w:cs="Times New Roman"/>
              </w:rPr>
            </w:pPr>
          </w:p>
        </w:tc>
        <w:tc>
          <w:tcPr>
            <w:tcW w:w="2535" w:type="dxa"/>
            <w:noWrap/>
            <w:vAlign w:val="bottom"/>
          </w:tcPr>
          <w:p w:rsidR="000821E1" w:rsidRPr="00193827" w:rsidRDefault="000821E1" w:rsidP="00673344">
            <w:pPr>
              <w:rPr>
                <w:rFonts w:ascii="Times New Roman" w:hAnsi="Times New Roman" w:cs="Times New Roman"/>
              </w:rPr>
            </w:pPr>
          </w:p>
        </w:tc>
        <w:tc>
          <w:tcPr>
            <w:tcW w:w="720" w:type="dxa"/>
            <w:noWrap/>
            <w:vAlign w:val="bottom"/>
          </w:tcPr>
          <w:p w:rsidR="000821E1" w:rsidRPr="00193827" w:rsidRDefault="000821E1" w:rsidP="00673344">
            <w:pPr>
              <w:rPr>
                <w:rFonts w:ascii="Times New Roman" w:hAnsi="Times New Roman" w:cs="Times New Roman"/>
              </w:rPr>
            </w:pPr>
          </w:p>
        </w:tc>
        <w:tc>
          <w:tcPr>
            <w:tcW w:w="236" w:type="dxa"/>
            <w:gridSpan w:val="2"/>
            <w:noWrap/>
            <w:vAlign w:val="bottom"/>
          </w:tcPr>
          <w:p w:rsidR="000821E1" w:rsidRPr="00193827" w:rsidRDefault="000821E1" w:rsidP="00673344">
            <w:pPr>
              <w:rPr>
                <w:rFonts w:ascii="Times New Roman" w:hAnsi="Times New Roman" w:cs="Times New Roman"/>
              </w:rPr>
            </w:pPr>
          </w:p>
        </w:tc>
        <w:tc>
          <w:tcPr>
            <w:tcW w:w="1384" w:type="dxa"/>
            <w:noWrap/>
            <w:vAlign w:val="bottom"/>
          </w:tcPr>
          <w:p w:rsidR="000821E1" w:rsidRPr="00193827" w:rsidRDefault="000821E1" w:rsidP="00673344">
            <w:pPr>
              <w:jc w:val="right"/>
              <w:rPr>
                <w:rFonts w:ascii="Times New Roman" w:hAnsi="Times New Roman" w:cs="Times New Roman"/>
              </w:rPr>
            </w:pPr>
            <w:r w:rsidRPr="00193827">
              <w:rPr>
                <w:rFonts w:ascii="Times New Roman" w:hAnsi="Times New Roman" w:cs="Times New Roman"/>
              </w:rPr>
              <w:t xml:space="preserve">Форма по ОКУД   </w:t>
            </w:r>
          </w:p>
        </w:tc>
        <w:tc>
          <w:tcPr>
            <w:tcW w:w="1260" w:type="dxa"/>
            <w:tcBorders>
              <w:top w:val="single" w:sz="8" w:space="0" w:color="auto"/>
              <w:left w:val="single" w:sz="8" w:space="0" w:color="auto"/>
              <w:bottom w:val="single" w:sz="4" w:space="0" w:color="auto"/>
              <w:right w:val="single" w:sz="8" w:space="0" w:color="auto"/>
            </w:tcBorders>
            <w:noWrap/>
            <w:vAlign w:val="bottom"/>
          </w:tcPr>
          <w:p w:rsidR="000821E1" w:rsidRPr="00193827" w:rsidRDefault="000821E1" w:rsidP="00673344">
            <w:pPr>
              <w:jc w:val="center"/>
              <w:rPr>
                <w:rFonts w:ascii="Times New Roman" w:hAnsi="Times New Roman" w:cs="Times New Roman"/>
              </w:rPr>
            </w:pPr>
            <w:r w:rsidRPr="00193827">
              <w:rPr>
                <w:rFonts w:ascii="Times New Roman" w:hAnsi="Times New Roman" w:cs="Times New Roman"/>
              </w:rPr>
              <w:t>0503160</w:t>
            </w:r>
          </w:p>
        </w:tc>
      </w:tr>
      <w:tr w:rsidR="000821E1" w:rsidRPr="00193827" w:rsidTr="00673344">
        <w:trPr>
          <w:trHeight w:val="240"/>
        </w:trPr>
        <w:tc>
          <w:tcPr>
            <w:tcW w:w="578" w:type="dxa"/>
            <w:noWrap/>
            <w:vAlign w:val="bottom"/>
          </w:tcPr>
          <w:p w:rsidR="000821E1" w:rsidRPr="00193827" w:rsidRDefault="000821E1" w:rsidP="00673344">
            <w:pPr>
              <w:rPr>
                <w:rFonts w:ascii="Times New Roman" w:hAnsi="Times New Roman" w:cs="Times New Roman"/>
              </w:rPr>
            </w:pPr>
          </w:p>
        </w:tc>
        <w:tc>
          <w:tcPr>
            <w:tcW w:w="768" w:type="dxa"/>
            <w:noWrap/>
            <w:vAlign w:val="bottom"/>
          </w:tcPr>
          <w:p w:rsidR="000821E1" w:rsidRPr="00193827" w:rsidRDefault="000821E1" w:rsidP="00673344">
            <w:pPr>
              <w:rPr>
                <w:rFonts w:ascii="Times New Roman" w:hAnsi="Times New Roman" w:cs="Times New Roman"/>
              </w:rPr>
            </w:pPr>
          </w:p>
        </w:tc>
        <w:tc>
          <w:tcPr>
            <w:tcW w:w="957" w:type="dxa"/>
            <w:noWrap/>
            <w:vAlign w:val="bottom"/>
          </w:tcPr>
          <w:p w:rsidR="000821E1" w:rsidRPr="00193827" w:rsidRDefault="000821E1" w:rsidP="00673344">
            <w:pPr>
              <w:jc w:val="center"/>
              <w:rPr>
                <w:rFonts w:ascii="Times New Roman" w:hAnsi="Times New Roman" w:cs="Times New Roman"/>
              </w:rPr>
            </w:pPr>
          </w:p>
        </w:tc>
        <w:tc>
          <w:tcPr>
            <w:tcW w:w="1288" w:type="dxa"/>
            <w:noWrap/>
            <w:vAlign w:val="bottom"/>
          </w:tcPr>
          <w:p w:rsidR="000821E1" w:rsidRPr="00193827" w:rsidRDefault="000821E1" w:rsidP="00673344">
            <w:pPr>
              <w:jc w:val="center"/>
              <w:rPr>
                <w:rFonts w:ascii="Times New Roman" w:hAnsi="Times New Roman" w:cs="Times New Roman"/>
              </w:rPr>
            </w:pPr>
          </w:p>
        </w:tc>
        <w:tc>
          <w:tcPr>
            <w:tcW w:w="760" w:type="dxa"/>
            <w:noWrap/>
            <w:vAlign w:val="bottom"/>
          </w:tcPr>
          <w:p w:rsidR="000821E1" w:rsidRPr="00193827" w:rsidRDefault="000821E1" w:rsidP="00673344">
            <w:pPr>
              <w:rPr>
                <w:rFonts w:ascii="Times New Roman" w:hAnsi="Times New Roman" w:cs="Times New Roman"/>
              </w:rPr>
            </w:pPr>
          </w:p>
        </w:tc>
        <w:tc>
          <w:tcPr>
            <w:tcW w:w="305" w:type="dxa"/>
            <w:noWrap/>
            <w:vAlign w:val="bottom"/>
          </w:tcPr>
          <w:p w:rsidR="000821E1" w:rsidRPr="00193827" w:rsidRDefault="000821E1" w:rsidP="00673344">
            <w:pPr>
              <w:jc w:val="center"/>
              <w:rPr>
                <w:rFonts w:ascii="Times New Roman" w:hAnsi="Times New Roman" w:cs="Times New Roman"/>
              </w:rPr>
            </w:pPr>
          </w:p>
        </w:tc>
        <w:tc>
          <w:tcPr>
            <w:tcW w:w="2535" w:type="dxa"/>
            <w:noWrap/>
            <w:vAlign w:val="bottom"/>
          </w:tcPr>
          <w:p w:rsidR="000821E1" w:rsidRPr="00193827" w:rsidRDefault="000821E1" w:rsidP="00673344">
            <w:pPr>
              <w:jc w:val="center"/>
              <w:rPr>
                <w:rFonts w:ascii="Times New Roman" w:hAnsi="Times New Roman" w:cs="Times New Roman"/>
              </w:rPr>
            </w:pPr>
            <w:r>
              <w:rPr>
                <w:rFonts w:ascii="Times New Roman" w:hAnsi="Times New Roman" w:cs="Times New Roman"/>
              </w:rPr>
              <w:t>К отчету об исполнении бюджета за  2015 год</w:t>
            </w:r>
          </w:p>
        </w:tc>
        <w:tc>
          <w:tcPr>
            <w:tcW w:w="720" w:type="dxa"/>
            <w:noWrap/>
            <w:vAlign w:val="bottom"/>
          </w:tcPr>
          <w:p w:rsidR="000821E1" w:rsidRPr="00193827" w:rsidRDefault="000821E1" w:rsidP="00673344">
            <w:pPr>
              <w:rPr>
                <w:rFonts w:ascii="Times New Roman" w:hAnsi="Times New Roman" w:cs="Times New Roman"/>
              </w:rPr>
            </w:pPr>
          </w:p>
        </w:tc>
        <w:tc>
          <w:tcPr>
            <w:tcW w:w="236" w:type="dxa"/>
            <w:gridSpan w:val="2"/>
            <w:noWrap/>
            <w:vAlign w:val="bottom"/>
          </w:tcPr>
          <w:p w:rsidR="000821E1" w:rsidRPr="00193827" w:rsidRDefault="000821E1" w:rsidP="00673344">
            <w:pPr>
              <w:rPr>
                <w:rFonts w:ascii="Times New Roman" w:hAnsi="Times New Roman" w:cs="Times New Roman"/>
              </w:rPr>
            </w:pPr>
          </w:p>
        </w:tc>
        <w:tc>
          <w:tcPr>
            <w:tcW w:w="1384" w:type="dxa"/>
            <w:noWrap/>
            <w:vAlign w:val="bottom"/>
          </w:tcPr>
          <w:p w:rsidR="000821E1" w:rsidRPr="00193827" w:rsidRDefault="000821E1" w:rsidP="00673344">
            <w:pPr>
              <w:jc w:val="right"/>
              <w:rPr>
                <w:rFonts w:ascii="Times New Roman" w:hAnsi="Times New Roman" w:cs="Times New Roman"/>
              </w:rPr>
            </w:pPr>
            <w:r w:rsidRPr="00193827">
              <w:rPr>
                <w:rFonts w:ascii="Times New Roman" w:hAnsi="Times New Roman" w:cs="Times New Roman"/>
              </w:rPr>
              <w:t xml:space="preserve">Дата   </w:t>
            </w:r>
          </w:p>
        </w:tc>
        <w:tc>
          <w:tcPr>
            <w:tcW w:w="1260" w:type="dxa"/>
            <w:tcBorders>
              <w:top w:val="nil"/>
              <w:left w:val="single" w:sz="8" w:space="0" w:color="auto"/>
              <w:bottom w:val="single" w:sz="4" w:space="0" w:color="auto"/>
              <w:right w:val="single" w:sz="8" w:space="0" w:color="auto"/>
            </w:tcBorders>
            <w:noWrap/>
            <w:vAlign w:val="bottom"/>
          </w:tcPr>
          <w:p w:rsidR="000821E1" w:rsidRPr="00193827" w:rsidRDefault="000821E1" w:rsidP="00673344">
            <w:pPr>
              <w:jc w:val="center"/>
              <w:rPr>
                <w:rFonts w:ascii="Times New Roman" w:hAnsi="Times New Roman" w:cs="Times New Roman"/>
                <w:b/>
              </w:rPr>
            </w:pPr>
            <w:r w:rsidRPr="00193827">
              <w:rPr>
                <w:rFonts w:ascii="Times New Roman" w:hAnsi="Times New Roman" w:cs="Times New Roman"/>
                <w:b/>
              </w:rPr>
              <w:t>01.</w:t>
            </w:r>
            <w:r>
              <w:rPr>
                <w:rFonts w:ascii="Times New Roman" w:hAnsi="Times New Roman" w:cs="Times New Roman"/>
                <w:b/>
              </w:rPr>
              <w:t>01</w:t>
            </w:r>
            <w:r w:rsidRPr="00193827">
              <w:rPr>
                <w:rFonts w:ascii="Times New Roman" w:hAnsi="Times New Roman" w:cs="Times New Roman"/>
                <w:b/>
              </w:rPr>
              <w:t>.201</w:t>
            </w:r>
            <w:r>
              <w:rPr>
                <w:rFonts w:ascii="Times New Roman" w:hAnsi="Times New Roman" w:cs="Times New Roman"/>
                <w:b/>
              </w:rPr>
              <w:t>6</w:t>
            </w:r>
          </w:p>
        </w:tc>
      </w:tr>
      <w:tr w:rsidR="000821E1" w:rsidRPr="00193827" w:rsidTr="00673344">
        <w:trPr>
          <w:trHeight w:val="583"/>
        </w:trPr>
        <w:tc>
          <w:tcPr>
            <w:tcW w:w="3591" w:type="dxa"/>
            <w:gridSpan w:val="4"/>
            <w:vAlign w:val="bottom"/>
          </w:tcPr>
          <w:p w:rsidR="000821E1" w:rsidRPr="00193827" w:rsidRDefault="000821E1" w:rsidP="00673344">
            <w:pPr>
              <w:rPr>
                <w:rFonts w:ascii="Times New Roman" w:hAnsi="Times New Roman" w:cs="Times New Roman"/>
              </w:rPr>
            </w:pPr>
            <w:r w:rsidRPr="00193827">
              <w:rPr>
                <w:rFonts w:ascii="Times New Roman" w:hAnsi="Times New Roman" w:cs="Times New Roman"/>
              </w:rPr>
              <w:t>Учреждение</w:t>
            </w:r>
          </w:p>
        </w:tc>
        <w:tc>
          <w:tcPr>
            <w:tcW w:w="4556" w:type="dxa"/>
            <w:gridSpan w:val="6"/>
            <w:noWrap/>
            <w:vAlign w:val="bottom"/>
          </w:tcPr>
          <w:p w:rsidR="000821E1" w:rsidRPr="00193827" w:rsidRDefault="000821E1" w:rsidP="00673344">
            <w:pPr>
              <w:jc w:val="center"/>
              <w:rPr>
                <w:rFonts w:ascii="Times New Roman" w:hAnsi="Times New Roman" w:cs="Times New Roman"/>
                <w:b/>
              </w:rPr>
            </w:pPr>
            <w:r w:rsidRPr="00193827">
              <w:rPr>
                <w:rFonts w:ascii="Times New Roman" w:hAnsi="Times New Roman" w:cs="Times New Roman"/>
                <w:b/>
              </w:rPr>
              <w:t>Золотодолинское СП Партизанского МР</w:t>
            </w:r>
          </w:p>
        </w:tc>
        <w:tc>
          <w:tcPr>
            <w:tcW w:w="1384" w:type="dxa"/>
            <w:noWrap/>
            <w:vAlign w:val="bottom"/>
          </w:tcPr>
          <w:p w:rsidR="000821E1" w:rsidRPr="00193827" w:rsidRDefault="000821E1" w:rsidP="00673344">
            <w:pPr>
              <w:jc w:val="right"/>
              <w:rPr>
                <w:rFonts w:ascii="Times New Roman" w:hAnsi="Times New Roman" w:cs="Times New Roman"/>
              </w:rPr>
            </w:pPr>
            <w:r w:rsidRPr="00193827">
              <w:rPr>
                <w:rFonts w:ascii="Times New Roman" w:hAnsi="Times New Roman" w:cs="Times New Roman"/>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0821E1" w:rsidRPr="00193827" w:rsidRDefault="000821E1" w:rsidP="00673344">
            <w:pPr>
              <w:jc w:val="center"/>
              <w:rPr>
                <w:rFonts w:ascii="Times New Roman" w:hAnsi="Times New Roman" w:cs="Times New Roman"/>
              </w:rPr>
            </w:pPr>
            <w:r w:rsidRPr="00193827">
              <w:rPr>
                <w:rFonts w:ascii="Times New Roman" w:hAnsi="Times New Roman" w:cs="Times New Roman"/>
              </w:rPr>
              <w:t>79612961</w:t>
            </w:r>
          </w:p>
        </w:tc>
      </w:tr>
      <w:tr w:rsidR="000821E1" w:rsidRPr="00193827" w:rsidTr="00673344">
        <w:trPr>
          <w:trHeight w:val="356"/>
        </w:trPr>
        <w:tc>
          <w:tcPr>
            <w:tcW w:w="3591" w:type="dxa"/>
            <w:gridSpan w:val="4"/>
            <w:vAlign w:val="bottom"/>
          </w:tcPr>
          <w:p w:rsidR="000821E1" w:rsidRPr="00193827" w:rsidRDefault="000821E1" w:rsidP="00673344">
            <w:pPr>
              <w:rPr>
                <w:rFonts w:ascii="Times New Roman" w:hAnsi="Times New Roman" w:cs="Times New Roman"/>
              </w:rPr>
            </w:pPr>
            <w:r w:rsidRPr="00193827">
              <w:rPr>
                <w:rFonts w:ascii="Times New Roman" w:hAnsi="Times New Roman" w:cs="Times New Roman"/>
              </w:rPr>
              <w:t>Обособленное подразделение</w:t>
            </w:r>
          </w:p>
        </w:tc>
        <w:tc>
          <w:tcPr>
            <w:tcW w:w="4500" w:type="dxa"/>
            <w:gridSpan w:val="5"/>
            <w:tcBorders>
              <w:top w:val="nil"/>
              <w:left w:val="nil"/>
              <w:bottom w:val="single" w:sz="4" w:space="0" w:color="auto"/>
              <w:right w:val="nil"/>
            </w:tcBorders>
            <w:vAlign w:val="bottom"/>
          </w:tcPr>
          <w:p w:rsidR="000821E1" w:rsidRPr="00193827" w:rsidRDefault="000821E1" w:rsidP="00673344">
            <w:pPr>
              <w:jc w:val="center"/>
              <w:rPr>
                <w:rFonts w:ascii="Times New Roman" w:hAnsi="Times New Roman" w:cs="Times New Roman"/>
                <w:b/>
              </w:rPr>
            </w:pPr>
          </w:p>
        </w:tc>
        <w:tc>
          <w:tcPr>
            <w:tcW w:w="1440" w:type="dxa"/>
            <w:gridSpan w:val="2"/>
            <w:noWrap/>
            <w:vAlign w:val="bottom"/>
          </w:tcPr>
          <w:p w:rsidR="000821E1" w:rsidRPr="00193827" w:rsidRDefault="000821E1" w:rsidP="00673344">
            <w:pPr>
              <w:jc w:val="right"/>
              <w:rPr>
                <w:rFonts w:ascii="Times New Roman" w:hAnsi="Times New Roman" w:cs="Times New Roman"/>
              </w:rPr>
            </w:pPr>
          </w:p>
        </w:tc>
        <w:tc>
          <w:tcPr>
            <w:tcW w:w="1260" w:type="dxa"/>
            <w:tcBorders>
              <w:top w:val="nil"/>
              <w:left w:val="single" w:sz="8" w:space="0" w:color="auto"/>
              <w:bottom w:val="single" w:sz="4" w:space="0" w:color="auto"/>
              <w:right w:val="single" w:sz="8" w:space="0" w:color="auto"/>
            </w:tcBorders>
            <w:noWrap/>
            <w:vAlign w:val="bottom"/>
          </w:tcPr>
          <w:p w:rsidR="000821E1" w:rsidRPr="00193827" w:rsidRDefault="000821E1" w:rsidP="00673344">
            <w:pPr>
              <w:jc w:val="center"/>
              <w:rPr>
                <w:rFonts w:ascii="Times New Roman" w:hAnsi="Times New Roman" w:cs="Times New Roman"/>
              </w:rPr>
            </w:pPr>
          </w:p>
        </w:tc>
      </w:tr>
      <w:tr w:rsidR="000821E1" w:rsidRPr="00193827" w:rsidTr="00673344">
        <w:trPr>
          <w:trHeight w:val="450"/>
        </w:trPr>
        <w:tc>
          <w:tcPr>
            <w:tcW w:w="3591" w:type="dxa"/>
            <w:gridSpan w:val="4"/>
            <w:vAlign w:val="bottom"/>
          </w:tcPr>
          <w:p w:rsidR="000821E1" w:rsidRPr="00193827" w:rsidRDefault="000821E1" w:rsidP="00673344">
            <w:pPr>
              <w:rPr>
                <w:rFonts w:ascii="Times New Roman" w:hAnsi="Times New Roman" w:cs="Times New Roman"/>
              </w:rPr>
            </w:pPr>
            <w:r w:rsidRPr="00193827">
              <w:rPr>
                <w:rFonts w:ascii="Times New Roman" w:hAnsi="Times New Roman" w:cs="Times New Roman"/>
              </w:rPr>
              <w:t>Учредитель</w:t>
            </w:r>
          </w:p>
        </w:tc>
        <w:tc>
          <w:tcPr>
            <w:tcW w:w="4500" w:type="dxa"/>
            <w:gridSpan w:val="5"/>
            <w:tcBorders>
              <w:top w:val="nil"/>
              <w:left w:val="nil"/>
              <w:bottom w:val="single" w:sz="4" w:space="0" w:color="auto"/>
              <w:right w:val="nil"/>
            </w:tcBorders>
            <w:vAlign w:val="bottom"/>
          </w:tcPr>
          <w:p w:rsidR="000821E1" w:rsidRPr="00193827" w:rsidRDefault="000821E1" w:rsidP="00673344">
            <w:pPr>
              <w:jc w:val="center"/>
              <w:rPr>
                <w:rFonts w:ascii="Times New Roman" w:hAnsi="Times New Roman" w:cs="Times New Roman"/>
                <w:b/>
              </w:rPr>
            </w:pPr>
            <w:r w:rsidRPr="00193827">
              <w:rPr>
                <w:rFonts w:ascii="Times New Roman" w:hAnsi="Times New Roman" w:cs="Times New Roman"/>
                <w:b/>
              </w:rPr>
              <w:t>Администрация Золотодолинского СП Партизанского МР ПК</w:t>
            </w:r>
          </w:p>
        </w:tc>
        <w:tc>
          <w:tcPr>
            <w:tcW w:w="1440" w:type="dxa"/>
            <w:gridSpan w:val="2"/>
            <w:noWrap/>
            <w:vAlign w:val="bottom"/>
          </w:tcPr>
          <w:p w:rsidR="000821E1" w:rsidRPr="00193827" w:rsidRDefault="000821E1" w:rsidP="00673344">
            <w:pPr>
              <w:jc w:val="right"/>
              <w:rPr>
                <w:rFonts w:ascii="Times New Roman" w:hAnsi="Times New Roman" w:cs="Times New Roman"/>
              </w:rPr>
            </w:pPr>
            <w:r w:rsidRPr="00193827">
              <w:rPr>
                <w:rFonts w:ascii="Times New Roman" w:hAnsi="Times New Roman" w:cs="Times New Roman"/>
              </w:rPr>
              <w:t>по ОКАТО</w:t>
            </w:r>
          </w:p>
        </w:tc>
        <w:tc>
          <w:tcPr>
            <w:tcW w:w="1260" w:type="dxa"/>
            <w:tcBorders>
              <w:top w:val="nil"/>
              <w:left w:val="single" w:sz="8" w:space="0" w:color="auto"/>
              <w:bottom w:val="single" w:sz="4" w:space="0" w:color="auto"/>
              <w:right w:val="single" w:sz="8" w:space="0" w:color="auto"/>
            </w:tcBorders>
            <w:noWrap/>
            <w:vAlign w:val="bottom"/>
          </w:tcPr>
          <w:p w:rsidR="000821E1" w:rsidRPr="00193827" w:rsidRDefault="000821E1" w:rsidP="00673344">
            <w:pPr>
              <w:jc w:val="center"/>
              <w:rPr>
                <w:rFonts w:ascii="Times New Roman" w:hAnsi="Times New Roman" w:cs="Times New Roman"/>
              </w:rPr>
            </w:pPr>
            <w:r w:rsidRPr="00193827">
              <w:rPr>
                <w:rFonts w:ascii="Times New Roman" w:hAnsi="Times New Roman" w:cs="Times New Roman"/>
              </w:rPr>
              <w:t>05230000008</w:t>
            </w:r>
          </w:p>
        </w:tc>
      </w:tr>
      <w:tr w:rsidR="000821E1" w:rsidRPr="00193827" w:rsidTr="00673344">
        <w:trPr>
          <w:trHeight w:val="240"/>
        </w:trPr>
        <w:tc>
          <w:tcPr>
            <w:tcW w:w="3591" w:type="dxa"/>
            <w:gridSpan w:val="4"/>
            <w:vMerge w:val="restart"/>
            <w:vAlign w:val="bottom"/>
          </w:tcPr>
          <w:p w:rsidR="000821E1" w:rsidRPr="00193827" w:rsidRDefault="000821E1" w:rsidP="00673344">
            <w:pPr>
              <w:rPr>
                <w:rFonts w:ascii="Times New Roman" w:hAnsi="Times New Roman" w:cs="Times New Roman"/>
              </w:rPr>
            </w:pPr>
            <w:r w:rsidRPr="00193827">
              <w:rPr>
                <w:rFonts w:ascii="Times New Roman" w:hAnsi="Times New Roman" w:cs="Times New Roman"/>
              </w:rPr>
              <w:t xml:space="preserve">Наименование органа , осуществляющего полномочия учредителя  </w:t>
            </w:r>
          </w:p>
        </w:tc>
        <w:tc>
          <w:tcPr>
            <w:tcW w:w="4500" w:type="dxa"/>
            <w:gridSpan w:val="5"/>
            <w:vMerge w:val="restart"/>
            <w:tcBorders>
              <w:top w:val="nil"/>
              <w:left w:val="nil"/>
              <w:right w:val="nil"/>
            </w:tcBorders>
            <w:vAlign w:val="bottom"/>
          </w:tcPr>
          <w:p w:rsidR="000821E1" w:rsidRPr="00193827" w:rsidRDefault="000821E1" w:rsidP="00673344">
            <w:pPr>
              <w:jc w:val="center"/>
              <w:rPr>
                <w:rFonts w:ascii="Times New Roman" w:hAnsi="Times New Roman" w:cs="Times New Roman"/>
                <w:b/>
              </w:rPr>
            </w:pPr>
          </w:p>
        </w:tc>
        <w:tc>
          <w:tcPr>
            <w:tcW w:w="1440" w:type="dxa"/>
            <w:gridSpan w:val="2"/>
            <w:noWrap/>
            <w:vAlign w:val="bottom"/>
          </w:tcPr>
          <w:p w:rsidR="000821E1" w:rsidRPr="00193827" w:rsidRDefault="000821E1" w:rsidP="00673344">
            <w:pPr>
              <w:jc w:val="right"/>
              <w:rPr>
                <w:rFonts w:ascii="Times New Roman" w:hAnsi="Times New Roman" w:cs="Times New Roman"/>
              </w:rPr>
            </w:pPr>
            <w:r w:rsidRPr="00193827">
              <w:rPr>
                <w:rFonts w:ascii="Times New Roman" w:hAnsi="Times New Roman" w:cs="Times New Roman"/>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0821E1" w:rsidRPr="00193827" w:rsidRDefault="000821E1" w:rsidP="00673344">
            <w:pPr>
              <w:jc w:val="center"/>
              <w:rPr>
                <w:rFonts w:ascii="Times New Roman" w:hAnsi="Times New Roman" w:cs="Times New Roman"/>
              </w:rPr>
            </w:pPr>
          </w:p>
        </w:tc>
      </w:tr>
      <w:tr w:rsidR="000821E1" w:rsidRPr="00193827" w:rsidTr="00673344">
        <w:trPr>
          <w:trHeight w:val="300"/>
        </w:trPr>
        <w:tc>
          <w:tcPr>
            <w:tcW w:w="3591" w:type="dxa"/>
            <w:gridSpan w:val="4"/>
            <w:vMerge/>
            <w:vAlign w:val="bottom"/>
          </w:tcPr>
          <w:p w:rsidR="000821E1" w:rsidRPr="00193827" w:rsidRDefault="000821E1" w:rsidP="00673344">
            <w:pPr>
              <w:rPr>
                <w:rFonts w:ascii="Times New Roman" w:hAnsi="Times New Roman" w:cs="Times New Roman"/>
              </w:rPr>
            </w:pPr>
          </w:p>
        </w:tc>
        <w:tc>
          <w:tcPr>
            <w:tcW w:w="4500" w:type="dxa"/>
            <w:gridSpan w:val="5"/>
            <w:vMerge/>
            <w:tcBorders>
              <w:left w:val="nil"/>
              <w:bottom w:val="single" w:sz="4" w:space="0" w:color="auto"/>
              <w:right w:val="nil"/>
            </w:tcBorders>
            <w:vAlign w:val="bottom"/>
          </w:tcPr>
          <w:p w:rsidR="000821E1" w:rsidRPr="00193827" w:rsidRDefault="000821E1" w:rsidP="00673344">
            <w:pPr>
              <w:jc w:val="center"/>
              <w:rPr>
                <w:rFonts w:ascii="Times New Roman" w:hAnsi="Times New Roman" w:cs="Times New Roman"/>
                <w:b/>
              </w:rPr>
            </w:pPr>
          </w:p>
        </w:tc>
        <w:tc>
          <w:tcPr>
            <w:tcW w:w="1440" w:type="dxa"/>
            <w:gridSpan w:val="2"/>
            <w:tcBorders>
              <w:right w:val="single" w:sz="4" w:space="0" w:color="auto"/>
            </w:tcBorders>
            <w:noWrap/>
            <w:vAlign w:val="bottom"/>
          </w:tcPr>
          <w:p w:rsidR="000821E1" w:rsidRPr="00193827" w:rsidRDefault="000821E1" w:rsidP="00673344">
            <w:pPr>
              <w:jc w:val="right"/>
              <w:rPr>
                <w:rFonts w:ascii="Times New Roman" w:hAnsi="Times New Roman" w:cs="Times New Roman"/>
              </w:rPr>
            </w:pPr>
            <w:r w:rsidRPr="00193827">
              <w:rPr>
                <w:rFonts w:ascii="Times New Roman" w:hAnsi="Times New Roman" w:cs="Times New Roman"/>
              </w:rPr>
              <w:t>Глава по БК</w:t>
            </w:r>
          </w:p>
        </w:tc>
        <w:tc>
          <w:tcPr>
            <w:tcW w:w="1260" w:type="dxa"/>
            <w:tcBorders>
              <w:top w:val="single" w:sz="4" w:space="0" w:color="auto"/>
              <w:left w:val="single" w:sz="4" w:space="0" w:color="auto"/>
              <w:bottom w:val="single" w:sz="4" w:space="0" w:color="auto"/>
              <w:right w:val="single" w:sz="4" w:space="0" w:color="auto"/>
            </w:tcBorders>
            <w:noWrap/>
            <w:vAlign w:val="bottom"/>
          </w:tcPr>
          <w:p w:rsidR="000821E1" w:rsidRPr="00193827" w:rsidRDefault="000821E1" w:rsidP="00673344">
            <w:pPr>
              <w:jc w:val="center"/>
              <w:rPr>
                <w:rFonts w:ascii="Times New Roman" w:hAnsi="Times New Roman" w:cs="Times New Roman"/>
              </w:rPr>
            </w:pPr>
          </w:p>
        </w:tc>
      </w:tr>
      <w:tr w:rsidR="000821E1" w:rsidRPr="00193827" w:rsidTr="00673344">
        <w:trPr>
          <w:trHeight w:val="225"/>
        </w:trPr>
        <w:tc>
          <w:tcPr>
            <w:tcW w:w="2303" w:type="dxa"/>
            <w:gridSpan w:val="3"/>
            <w:noWrap/>
            <w:vAlign w:val="bottom"/>
          </w:tcPr>
          <w:p w:rsidR="000821E1" w:rsidRPr="00193827" w:rsidRDefault="000821E1" w:rsidP="00673344">
            <w:pPr>
              <w:rPr>
                <w:rFonts w:ascii="Times New Roman" w:hAnsi="Times New Roman" w:cs="Times New Roman"/>
              </w:rPr>
            </w:pPr>
            <w:r w:rsidRPr="00193827">
              <w:rPr>
                <w:rFonts w:ascii="Times New Roman" w:hAnsi="Times New Roman" w:cs="Times New Roman"/>
              </w:rPr>
              <w:t>Периодичность:</w:t>
            </w:r>
          </w:p>
        </w:tc>
        <w:tc>
          <w:tcPr>
            <w:tcW w:w="1288" w:type="dxa"/>
            <w:noWrap/>
            <w:vAlign w:val="bottom"/>
          </w:tcPr>
          <w:p w:rsidR="000821E1" w:rsidRPr="00193827" w:rsidRDefault="000821E1" w:rsidP="00673344">
            <w:pPr>
              <w:rPr>
                <w:rFonts w:ascii="Times New Roman" w:hAnsi="Times New Roman" w:cs="Times New Roman"/>
              </w:rPr>
            </w:pPr>
          </w:p>
        </w:tc>
        <w:tc>
          <w:tcPr>
            <w:tcW w:w="4500" w:type="dxa"/>
            <w:gridSpan w:val="5"/>
            <w:tcBorders>
              <w:top w:val="nil"/>
              <w:left w:val="nil"/>
              <w:bottom w:val="single" w:sz="4" w:space="0" w:color="auto"/>
              <w:right w:val="nil"/>
            </w:tcBorders>
            <w:vAlign w:val="bottom"/>
          </w:tcPr>
          <w:p w:rsidR="000821E1" w:rsidRPr="00193827" w:rsidRDefault="000821E1" w:rsidP="00673344">
            <w:pPr>
              <w:jc w:val="center"/>
              <w:rPr>
                <w:rFonts w:ascii="Times New Roman" w:hAnsi="Times New Roman" w:cs="Times New Roman"/>
                <w:b/>
              </w:rPr>
            </w:pPr>
            <w:r>
              <w:rPr>
                <w:rFonts w:ascii="Times New Roman" w:hAnsi="Times New Roman" w:cs="Times New Roman"/>
                <w:b/>
              </w:rPr>
              <w:t>годовая</w:t>
            </w:r>
          </w:p>
        </w:tc>
        <w:tc>
          <w:tcPr>
            <w:tcW w:w="1440" w:type="dxa"/>
            <w:gridSpan w:val="2"/>
            <w:noWrap/>
            <w:vAlign w:val="bottom"/>
          </w:tcPr>
          <w:p w:rsidR="000821E1" w:rsidRPr="00193827" w:rsidRDefault="000821E1" w:rsidP="00673344">
            <w:pPr>
              <w:rPr>
                <w:rFonts w:ascii="Times New Roman" w:hAnsi="Times New Roman" w:cs="Times New Roman"/>
              </w:rPr>
            </w:pPr>
          </w:p>
        </w:tc>
        <w:tc>
          <w:tcPr>
            <w:tcW w:w="1260" w:type="dxa"/>
            <w:tcBorders>
              <w:top w:val="nil"/>
              <w:left w:val="single" w:sz="8" w:space="0" w:color="auto"/>
              <w:bottom w:val="single" w:sz="4" w:space="0" w:color="auto"/>
              <w:right w:val="single" w:sz="8" w:space="0" w:color="auto"/>
            </w:tcBorders>
            <w:noWrap/>
            <w:vAlign w:val="bottom"/>
          </w:tcPr>
          <w:p w:rsidR="000821E1" w:rsidRPr="00193827" w:rsidRDefault="000821E1" w:rsidP="00673344">
            <w:pPr>
              <w:jc w:val="center"/>
              <w:rPr>
                <w:rFonts w:ascii="Times New Roman" w:hAnsi="Times New Roman" w:cs="Times New Roman"/>
              </w:rPr>
            </w:pPr>
            <w:r w:rsidRPr="00193827">
              <w:rPr>
                <w:rFonts w:ascii="Times New Roman" w:hAnsi="Times New Roman" w:cs="Times New Roman"/>
              </w:rPr>
              <w:t> </w:t>
            </w:r>
          </w:p>
        </w:tc>
      </w:tr>
      <w:tr w:rsidR="000821E1" w:rsidRPr="00193827" w:rsidTr="00673344">
        <w:trPr>
          <w:trHeight w:val="225"/>
        </w:trPr>
        <w:tc>
          <w:tcPr>
            <w:tcW w:w="3591" w:type="dxa"/>
            <w:gridSpan w:val="4"/>
            <w:noWrap/>
            <w:vAlign w:val="bottom"/>
          </w:tcPr>
          <w:p w:rsidR="000821E1" w:rsidRPr="00193827" w:rsidRDefault="000821E1" w:rsidP="00673344">
            <w:pPr>
              <w:rPr>
                <w:rFonts w:ascii="Times New Roman" w:hAnsi="Times New Roman" w:cs="Times New Roman"/>
              </w:rPr>
            </w:pPr>
            <w:r w:rsidRPr="00193827">
              <w:rPr>
                <w:rFonts w:ascii="Times New Roman" w:hAnsi="Times New Roman" w:cs="Times New Roman"/>
              </w:rPr>
              <w:t>Единица измерения:</w:t>
            </w:r>
          </w:p>
        </w:tc>
        <w:tc>
          <w:tcPr>
            <w:tcW w:w="4500" w:type="dxa"/>
            <w:gridSpan w:val="5"/>
            <w:tcBorders>
              <w:top w:val="nil"/>
              <w:left w:val="nil"/>
              <w:bottom w:val="single" w:sz="4" w:space="0" w:color="auto"/>
              <w:right w:val="nil"/>
            </w:tcBorders>
            <w:vAlign w:val="bottom"/>
          </w:tcPr>
          <w:p w:rsidR="000821E1" w:rsidRPr="00193827" w:rsidRDefault="000821E1" w:rsidP="00673344">
            <w:pPr>
              <w:rPr>
                <w:rFonts w:ascii="Times New Roman" w:hAnsi="Times New Roman" w:cs="Times New Roman"/>
              </w:rPr>
            </w:pPr>
            <w:r w:rsidRPr="00193827">
              <w:rPr>
                <w:rFonts w:ascii="Times New Roman" w:hAnsi="Times New Roman" w:cs="Times New Roman"/>
              </w:rPr>
              <w:t>руб.</w:t>
            </w:r>
          </w:p>
        </w:tc>
        <w:tc>
          <w:tcPr>
            <w:tcW w:w="1440" w:type="dxa"/>
            <w:gridSpan w:val="2"/>
            <w:noWrap/>
            <w:vAlign w:val="bottom"/>
          </w:tcPr>
          <w:p w:rsidR="000821E1" w:rsidRPr="00193827" w:rsidRDefault="000821E1" w:rsidP="00673344">
            <w:pPr>
              <w:jc w:val="right"/>
              <w:rPr>
                <w:rFonts w:ascii="Times New Roman" w:hAnsi="Times New Roman" w:cs="Times New Roman"/>
              </w:rPr>
            </w:pPr>
            <w:r w:rsidRPr="00193827">
              <w:rPr>
                <w:rFonts w:ascii="Times New Roman" w:hAnsi="Times New Roman" w:cs="Times New Roman"/>
              </w:rPr>
              <w:t>к Балансу по форме</w:t>
            </w:r>
          </w:p>
        </w:tc>
        <w:tc>
          <w:tcPr>
            <w:tcW w:w="1260" w:type="dxa"/>
            <w:tcBorders>
              <w:top w:val="nil"/>
              <w:left w:val="single" w:sz="8" w:space="0" w:color="auto"/>
              <w:bottom w:val="single" w:sz="4" w:space="0" w:color="auto"/>
              <w:right w:val="single" w:sz="8" w:space="0" w:color="auto"/>
            </w:tcBorders>
            <w:noWrap/>
            <w:vAlign w:val="bottom"/>
          </w:tcPr>
          <w:p w:rsidR="000821E1" w:rsidRPr="00193827" w:rsidRDefault="000821E1" w:rsidP="00673344">
            <w:pPr>
              <w:jc w:val="center"/>
              <w:rPr>
                <w:rFonts w:ascii="Times New Roman" w:hAnsi="Times New Roman" w:cs="Times New Roman"/>
              </w:rPr>
            </w:pPr>
            <w:r w:rsidRPr="00193827">
              <w:rPr>
                <w:rFonts w:ascii="Times New Roman" w:hAnsi="Times New Roman" w:cs="Times New Roman"/>
              </w:rPr>
              <w:t>0503120</w:t>
            </w:r>
          </w:p>
        </w:tc>
      </w:tr>
      <w:tr w:rsidR="000821E1" w:rsidRPr="00193827" w:rsidTr="00673344">
        <w:trPr>
          <w:trHeight w:val="225"/>
        </w:trPr>
        <w:tc>
          <w:tcPr>
            <w:tcW w:w="578" w:type="dxa"/>
            <w:noWrap/>
            <w:vAlign w:val="bottom"/>
          </w:tcPr>
          <w:p w:rsidR="000821E1" w:rsidRPr="00193827" w:rsidRDefault="000821E1" w:rsidP="00673344">
            <w:pPr>
              <w:rPr>
                <w:rFonts w:ascii="Times New Roman" w:hAnsi="Times New Roman" w:cs="Times New Roman"/>
              </w:rPr>
            </w:pPr>
          </w:p>
        </w:tc>
        <w:tc>
          <w:tcPr>
            <w:tcW w:w="768" w:type="dxa"/>
            <w:noWrap/>
            <w:vAlign w:val="bottom"/>
          </w:tcPr>
          <w:p w:rsidR="000821E1" w:rsidRPr="00193827" w:rsidRDefault="000821E1" w:rsidP="00673344">
            <w:pPr>
              <w:rPr>
                <w:rFonts w:ascii="Times New Roman" w:hAnsi="Times New Roman" w:cs="Times New Roman"/>
              </w:rPr>
            </w:pPr>
          </w:p>
        </w:tc>
        <w:tc>
          <w:tcPr>
            <w:tcW w:w="957" w:type="dxa"/>
            <w:noWrap/>
            <w:vAlign w:val="bottom"/>
          </w:tcPr>
          <w:p w:rsidR="000821E1" w:rsidRPr="00193827" w:rsidRDefault="000821E1" w:rsidP="00673344">
            <w:pPr>
              <w:rPr>
                <w:rFonts w:ascii="Times New Roman" w:hAnsi="Times New Roman" w:cs="Times New Roman"/>
              </w:rPr>
            </w:pPr>
          </w:p>
        </w:tc>
        <w:tc>
          <w:tcPr>
            <w:tcW w:w="1288" w:type="dxa"/>
            <w:noWrap/>
            <w:vAlign w:val="bottom"/>
          </w:tcPr>
          <w:p w:rsidR="000821E1" w:rsidRPr="00193827" w:rsidRDefault="000821E1" w:rsidP="00673344">
            <w:pPr>
              <w:rPr>
                <w:rFonts w:ascii="Times New Roman" w:hAnsi="Times New Roman" w:cs="Times New Roman"/>
              </w:rPr>
            </w:pPr>
          </w:p>
        </w:tc>
        <w:tc>
          <w:tcPr>
            <w:tcW w:w="760" w:type="dxa"/>
            <w:noWrap/>
            <w:vAlign w:val="bottom"/>
          </w:tcPr>
          <w:p w:rsidR="000821E1" w:rsidRPr="00193827" w:rsidRDefault="000821E1" w:rsidP="00673344">
            <w:pPr>
              <w:rPr>
                <w:rFonts w:ascii="Times New Roman" w:hAnsi="Times New Roman" w:cs="Times New Roman"/>
              </w:rPr>
            </w:pPr>
          </w:p>
        </w:tc>
        <w:tc>
          <w:tcPr>
            <w:tcW w:w="305" w:type="dxa"/>
            <w:noWrap/>
            <w:vAlign w:val="bottom"/>
          </w:tcPr>
          <w:p w:rsidR="000821E1" w:rsidRPr="00193827" w:rsidRDefault="000821E1" w:rsidP="00673344">
            <w:pPr>
              <w:rPr>
                <w:rFonts w:ascii="Times New Roman" w:hAnsi="Times New Roman" w:cs="Times New Roman"/>
              </w:rPr>
            </w:pPr>
          </w:p>
        </w:tc>
        <w:tc>
          <w:tcPr>
            <w:tcW w:w="2535" w:type="dxa"/>
            <w:noWrap/>
            <w:vAlign w:val="bottom"/>
          </w:tcPr>
          <w:p w:rsidR="000821E1" w:rsidRPr="00193827" w:rsidRDefault="000821E1" w:rsidP="00673344">
            <w:pPr>
              <w:rPr>
                <w:rFonts w:ascii="Times New Roman" w:hAnsi="Times New Roman" w:cs="Times New Roman"/>
              </w:rPr>
            </w:pPr>
          </w:p>
        </w:tc>
        <w:tc>
          <w:tcPr>
            <w:tcW w:w="720" w:type="dxa"/>
            <w:noWrap/>
            <w:vAlign w:val="bottom"/>
          </w:tcPr>
          <w:p w:rsidR="000821E1" w:rsidRPr="00193827" w:rsidRDefault="000821E1" w:rsidP="00673344">
            <w:pPr>
              <w:rPr>
                <w:rFonts w:ascii="Times New Roman" w:hAnsi="Times New Roman" w:cs="Times New Roman"/>
              </w:rPr>
            </w:pPr>
          </w:p>
        </w:tc>
        <w:tc>
          <w:tcPr>
            <w:tcW w:w="236" w:type="dxa"/>
            <w:gridSpan w:val="2"/>
            <w:noWrap/>
            <w:vAlign w:val="bottom"/>
          </w:tcPr>
          <w:p w:rsidR="000821E1" w:rsidRPr="00193827" w:rsidRDefault="000821E1" w:rsidP="00673344">
            <w:pPr>
              <w:rPr>
                <w:rFonts w:ascii="Times New Roman" w:hAnsi="Times New Roman" w:cs="Times New Roman"/>
              </w:rPr>
            </w:pPr>
          </w:p>
        </w:tc>
        <w:tc>
          <w:tcPr>
            <w:tcW w:w="1384" w:type="dxa"/>
            <w:tcBorders>
              <w:right w:val="single" w:sz="4" w:space="0" w:color="auto"/>
            </w:tcBorders>
            <w:noWrap/>
            <w:vAlign w:val="bottom"/>
          </w:tcPr>
          <w:p w:rsidR="000821E1" w:rsidRPr="00193827" w:rsidRDefault="000821E1" w:rsidP="00673344">
            <w:pPr>
              <w:jc w:val="right"/>
              <w:rPr>
                <w:rFonts w:ascii="Times New Roman" w:hAnsi="Times New Roman" w:cs="Times New Roman"/>
              </w:rPr>
            </w:pPr>
            <w:r w:rsidRPr="00193827">
              <w:rPr>
                <w:rFonts w:ascii="Times New Roman" w:hAnsi="Times New Roman" w:cs="Times New Roman"/>
              </w:rPr>
              <w:t xml:space="preserve">по ОКЕИ   </w:t>
            </w:r>
          </w:p>
        </w:tc>
        <w:tc>
          <w:tcPr>
            <w:tcW w:w="1260" w:type="dxa"/>
            <w:tcBorders>
              <w:top w:val="single" w:sz="4" w:space="0" w:color="auto"/>
              <w:left w:val="single" w:sz="4" w:space="0" w:color="auto"/>
              <w:bottom w:val="single" w:sz="4" w:space="0" w:color="auto"/>
              <w:right w:val="single" w:sz="4" w:space="0" w:color="auto"/>
            </w:tcBorders>
            <w:noWrap/>
            <w:vAlign w:val="bottom"/>
          </w:tcPr>
          <w:p w:rsidR="000821E1" w:rsidRPr="00193827" w:rsidRDefault="000821E1" w:rsidP="00673344">
            <w:pPr>
              <w:jc w:val="center"/>
              <w:rPr>
                <w:rFonts w:ascii="Times New Roman" w:hAnsi="Times New Roman" w:cs="Times New Roman"/>
              </w:rPr>
            </w:pPr>
            <w:r w:rsidRPr="00193827">
              <w:rPr>
                <w:rFonts w:ascii="Times New Roman" w:hAnsi="Times New Roman" w:cs="Times New Roman"/>
              </w:rPr>
              <w:t>383</w:t>
            </w:r>
          </w:p>
        </w:tc>
      </w:tr>
    </w:tbl>
    <w:p w:rsidR="000821E1" w:rsidRPr="00193827" w:rsidRDefault="000821E1" w:rsidP="000821E1">
      <w:pPr>
        <w:jc w:val="center"/>
        <w:rPr>
          <w:rFonts w:ascii="Times New Roman" w:hAnsi="Times New Roman" w:cs="Times New Roman"/>
          <w:b/>
        </w:rPr>
      </w:pP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sz w:val="18"/>
          <w:szCs w:val="18"/>
        </w:rPr>
        <w:t>Бюджет Золотодолинского сельского поселения Партизанского муниципального района Приморского края на 2015 год был утвержден Решением Муниципального комитета Золотодолинского сельского поселения Партизанского муниципального района от 18 декабря 2014 года № 28 « о бюджете Золотодолинского сельского поселения на 2015 год и плановый период 2016 и 2017 годов», по доходам  в сумме 5 984 800,00 рублей, по расходам в сумме 5 984 800,00 рублей.</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sz w:val="18"/>
          <w:szCs w:val="18"/>
        </w:rPr>
        <w:tab/>
        <w:t>В ходе исполнения бюджета Золотодолинского сельского поселения Партизанского муниципального района  в утвержденные доходы и расходы в течение 2015 года вносились изменения и уточнения в соответствии со следующими  Решениями Муниципального комитета Золотодолинского сельского поселения:</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от 17 марта 2015 года № 1 «О внесении изменений в решение Муниципального комитета Золотодолинского сельского поселения Партизанского муниципального района от 18.12.2014г №28 «о бюджете Золотодолинского сельского поселения на 2015 год и плановый период 2016 и 2017годов»»;</w:t>
      </w:r>
    </w:p>
    <w:p w:rsidR="000821E1" w:rsidRPr="00E1657B" w:rsidRDefault="000821E1" w:rsidP="00E1657B">
      <w:pPr>
        <w:spacing w:line="240" w:lineRule="auto"/>
        <w:outlineLvl w:val="0"/>
        <w:rPr>
          <w:rFonts w:ascii="Times New Roman" w:hAnsi="Times New Roman" w:cs="Times New Roman"/>
          <w:sz w:val="18"/>
          <w:szCs w:val="18"/>
        </w:rPr>
      </w:pPr>
      <w:r w:rsidRPr="00E1657B">
        <w:rPr>
          <w:rFonts w:ascii="Times New Roman" w:hAnsi="Times New Roman" w:cs="Times New Roman"/>
          <w:sz w:val="18"/>
          <w:szCs w:val="18"/>
        </w:rPr>
        <w:t>- от 29 мая 2015 года № 9 «О внесении изменений в муниципальный правовой акт от 18 декабря 2014 года № 28-МПА «О бюджете Золотодолинского сельского  поселения на 2015год и плановый период 2016 и 2017 годов», принятый решением Муниципального комитета Золотодолинского сельского поселения Партизанского муниципального района от 18.12.2014г №28»;</w:t>
      </w:r>
    </w:p>
    <w:p w:rsidR="000821E1" w:rsidRPr="00E1657B" w:rsidRDefault="000821E1" w:rsidP="00E1657B">
      <w:pPr>
        <w:spacing w:line="240" w:lineRule="auto"/>
        <w:outlineLvl w:val="0"/>
        <w:rPr>
          <w:rFonts w:ascii="Times New Roman" w:hAnsi="Times New Roman" w:cs="Times New Roman"/>
          <w:sz w:val="18"/>
          <w:szCs w:val="18"/>
        </w:rPr>
      </w:pPr>
      <w:r w:rsidRPr="00E1657B">
        <w:rPr>
          <w:rFonts w:ascii="Times New Roman" w:hAnsi="Times New Roman" w:cs="Times New Roman"/>
          <w:sz w:val="18"/>
          <w:szCs w:val="18"/>
        </w:rPr>
        <w:t>- от 29 июля 2015 года № 22«О внесении изменений в муниципальный правовой акт от 18 декабря 2014 года № 28-МПА «О бюджете Золотодолинского сельского  поселения на 2015год и плановый период 2016 и 2017 годов», принятый решением Муниципального комитета Золотодолинского сельского поселения Партизанского муниципального района от 18.12.2014г №28»;</w:t>
      </w:r>
    </w:p>
    <w:p w:rsidR="000821E1" w:rsidRPr="00E1657B" w:rsidRDefault="000821E1" w:rsidP="00E1657B">
      <w:pPr>
        <w:spacing w:line="240" w:lineRule="auto"/>
        <w:outlineLvl w:val="0"/>
        <w:rPr>
          <w:rFonts w:ascii="Times New Roman" w:hAnsi="Times New Roman" w:cs="Times New Roman"/>
          <w:sz w:val="18"/>
          <w:szCs w:val="18"/>
        </w:rPr>
      </w:pPr>
      <w:r w:rsidRPr="00E1657B">
        <w:rPr>
          <w:rFonts w:ascii="Times New Roman" w:hAnsi="Times New Roman" w:cs="Times New Roman"/>
          <w:sz w:val="18"/>
          <w:szCs w:val="18"/>
        </w:rPr>
        <w:t>- от 19 августа 2015 года №23 «О внесении изменений в муниципальный правовой акт от 18 декабря 2014 года № 28-МПА «О бюджете Золотодолинского сельского  поселения на 2015год и плановый период 2016 и 2017 годов», принятый решением Муниципального комитета Золотодолинского сельского поселения Партизанского муниципального района от 18.12.2014г №28»;</w:t>
      </w:r>
    </w:p>
    <w:p w:rsidR="000821E1" w:rsidRPr="00E1657B" w:rsidRDefault="000821E1" w:rsidP="00E1657B">
      <w:pPr>
        <w:spacing w:line="240" w:lineRule="auto"/>
        <w:outlineLvl w:val="0"/>
        <w:rPr>
          <w:rFonts w:ascii="Times New Roman" w:hAnsi="Times New Roman" w:cs="Times New Roman"/>
          <w:sz w:val="18"/>
          <w:szCs w:val="18"/>
        </w:rPr>
      </w:pPr>
      <w:r w:rsidRPr="00E1657B">
        <w:rPr>
          <w:rFonts w:ascii="Times New Roman" w:hAnsi="Times New Roman" w:cs="Times New Roman"/>
          <w:sz w:val="18"/>
          <w:szCs w:val="18"/>
        </w:rPr>
        <w:t>- от 27 октября 2015 года №30 «О внесении изменений в муниципальный правовой акт от 18 декабря 2014 года № 28-МПА «О бюджете Золотодолинского сельского  поселения на 2015год и плановый период 2016 и 2017 годов», принятый решением Муниципального комитета Золотодолинского сельского поселения Партизанского муниципального района от 18.12.2014г №28»;</w:t>
      </w:r>
    </w:p>
    <w:p w:rsidR="000821E1" w:rsidRPr="00E1657B" w:rsidRDefault="000821E1" w:rsidP="00E1657B">
      <w:pPr>
        <w:spacing w:line="240" w:lineRule="auto"/>
        <w:outlineLvl w:val="0"/>
        <w:rPr>
          <w:rFonts w:ascii="Times New Roman" w:hAnsi="Times New Roman" w:cs="Times New Roman"/>
          <w:sz w:val="18"/>
          <w:szCs w:val="18"/>
        </w:rPr>
      </w:pPr>
      <w:r w:rsidRPr="00E1657B">
        <w:rPr>
          <w:rFonts w:ascii="Times New Roman" w:hAnsi="Times New Roman" w:cs="Times New Roman"/>
          <w:sz w:val="18"/>
          <w:szCs w:val="18"/>
        </w:rPr>
        <w:lastRenderedPageBreak/>
        <w:t>- от 22 декабря 2015 года №37 «О внесении изменений в муниципальный правовой акт от 18 декабря 2014 года № 28-МПА «О бюджете Золотодолинского сельского  поселения на 2015год и плановый период 2016 и 2017 годов», принятый решением Муниципального комитета Золотодолинского сельского поселения Партизанского муниципального района от 18.12.2014г №28»;</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ab/>
        <w:t>С учетом уточнений плановые показатели бюджета Золотодолинского сельского поселения Партизанского муниципального района на 31 декабря 2015 года составили по доходам в сумме 6 340 866 рублей, по расходам в сумме 7 132 880 рублей 83 копейки, дефицит бюджета был образован в результате остатков денежных средств по состоянию на 01 января 2015 года и составил  792 014 рублей 83 копейки.</w:t>
      </w:r>
    </w:p>
    <w:p w:rsidR="000821E1" w:rsidRPr="00E1657B" w:rsidRDefault="000821E1" w:rsidP="00E1657B">
      <w:pPr>
        <w:spacing w:line="240" w:lineRule="auto"/>
        <w:jc w:val="center"/>
        <w:rPr>
          <w:rFonts w:ascii="Times New Roman" w:hAnsi="Times New Roman" w:cs="Times New Roman"/>
          <w:b/>
          <w:sz w:val="18"/>
          <w:szCs w:val="18"/>
        </w:rPr>
      </w:pPr>
      <w:r w:rsidRPr="00E1657B">
        <w:rPr>
          <w:rFonts w:ascii="Times New Roman" w:hAnsi="Times New Roman" w:cs="Times New Roman"/>
          <w:b/>
          <w:sz w:val="18"/>
          <w:szCs w:val="18"/>
        </w:rPr>
        <w:t>Д О Х О Д Ы</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ab/>
        <w:t>В течение 2015 года в бюджет Золотодолинского  сельского  поселения Партизанского муниципального района   поступили доходы в сумме  5 864 165 рублей 55 копеек,  из них:</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sz w:val="18"/>
          <w:szCs w:val="18"/>
        </w:rPr>
        <w:t>безвозмездные поступления составили 4 495 900 рублей,  что соответствует 100 процентам от установленного плана, а именно:</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дотации бюджетам поселений на выравнивание бюджетной обеспеченности поступили в сумме 4 057 300,00 рублей;</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прочие межбюджетные трансферты передаваемые бюджетам поселений поступили в сумме 250 000 рублей;</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субвенции бюджетам поселений на осуществление первичного воинского учета поступили в  сумме 188 600 рублей.</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sz w:val="18"/>
          <w:szCs w:val="18"/>
        </w:rPr>
        <w:t>Налоговые и неналоговые доходы бюджета поселения  за 2015 год поступили в сумме 1 978 188 рублей 85 копеек,</w:t>
      </w:r>
      <w:r w:rsidRPr="00E1657B">
        <w:rPr>
          <w:sz w:val="18"/>
          <w:szCs w:val="18"/>
        </w:rPr>
        <w:t xml:space="preserve"> </w:t>
      </w:r>
      <w:r w:rsidRPr="00E1657B">
        <w:rPr>
          <w:rFonts w:ascii="Times New Roman" w:hAnsi="Times New Roman" w:cs="Times New Roman"/>
          <w:sz w:val="18"/>
          <w:szCs w:val="18"/>
        </w:rPr>
        <w:t>что составило 107</w:t>
      </w:r>
      <w:r w:rsidRPr="00E1657B">
        <w:rPr>
          <w:rFonts w:ascii="Times New Roman" w:hAnsi="Times New Roman" w:cs="Times New Roman"/>
          <w:sz w:val="18"/>
          <w:szCs w:val="18"/>
          <w:highlight w:val="yellow"/>
        </w:rPr>
        <w:t>,</w:t>
      </w:r>
      <w:r w:rsidRPr="00E1657B">
        <w:rPr>
          <w:rFonts w:ascii="Times New Roman" w:hAnsi="Times New Roman" w:cs="Times New Roman"/>
          <w:sz w:val="18"/>
          <w:szCs w:val="18"/>
        </w:rPr>
        <w:t>2 процента от утвержденного плана.</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Из общей суммы поступивших доходов в Департамент дорожного хозяйства Приморского края были возвращены денежные средства, имеющие целевое назначение прошлых лет в размере 609 923 рубля 30 копеек.</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sz w:val="18"/>
          <w:szCs w:val="18"/>
        </w:rPr>
        <w:t xml:space="preserve">Одним из основных формирующих источников дохода бюджета Золотодолинского сельского поселения является </w:t>
      </w:r>
      <w:r w:rsidRPr="00E1657B">
        <w:rPr>
          <w:rFonts w:ascii="Times New Roman" w:hAnsi="Times New Roman" w:cs="Times New Roman"/>
          <w:b/>
          <w:sz w:val="18"/>
          <w:szCs w:val="18"/>
        </w:rPr>
        <w:t>налог на доходы физических лиц</w:t>
      </w:r>
      <w:r w:rsidRPr="00E1657B">
        <w:rPr>
          <w:rFonts w:ascii="Times New Roman" w:hAnsi="Times New Roman" w:cs="Times New Roman"/>
          <w:sz w:val="18"/>
          <w:szCs w:val="18"/>
        </w:rPr>
        <w:t>. Фактическое поступление данного налога за  2015 года составило  713 968 рублей 66 копеек. Годовые плановые назначения на 2015 год в сумме 694 400 рублей исполнены на 103%. В 2014 году поступление по данному виду налога составило 3 487 502 рубля 48 копеек, что в сравнении с эти годом уменьшилось на 2 773 533 рубля 82 копейки. Значительное уменьшение поступлений  налога на доходы физических лиц по сравнению с 2014 годом произошло в результате внесения изменений в Налоговый кодекс Российской Федерации с 01 января 2015 года, в котором изменились процентные ставки распределений данного налога между уровнями бюджетов. (в 2014 году процент распределения в бюджеты сельских поселений составлял 10%, в 2015 году – 2%).</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b/>
          <w:sz w:val="18"/>
          <w:szCs w:val="18"/>
        </w:rPr>
        <w:t>Налог на совокупный доход (единый сельскохозяйственный налог)</w:t>
      </w:r>
      <w:r w:rsidRPr="00E1657B">
        <w:rPr>
          <w:rFonts w:ascii="Times New Roman" w:hAnsi="Times New Roman" w:cs="Times New Roman"/>
          <w:sz w:val="18"/>
          <w:szCs w:val="18"/>
        </w:rPr>
        <w:t xml:space="preserve"> в бюджет поселения поступил в сумме 773 рубля 38 копеек, что составило 100 процентов от установленного плана .</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b/>
          <w:sz w:val="18"/>
          <w:szCs w:val="18"/>
        </w:rPr>
        <w:t>Налог на имущество физических лиц, взимаемый по ставкам, применяемым к объектам налогообложения, расположенным в границах поселения</w:t>
      </w:r>
      <w:r w:rsidRPr="00E1657B">
        <w:rPr>
          <w:rFonts w:ascii="Times New Roman" w:hAnsi="Times New Roman" w:cs="Times New Roman"/>
          <w:sz w:val="18"/>
          <w:szCs w:val="18"/>
        </w:rPr>
        <w:t xml:space="preserve"> - при плановых назначениях 120 000 рублей, фактически поступило 115 780 рублей 40 копеек, что соответствует 96,5 процентам исполнения. В сравнении с 2014 годом поступление уменьшилось на 29 процентов в связи с несвоевременной оплатой налогоплательщиками имущественных налогов.</w:t>
      </w:r>
    </w:p>
    <w:p w:rsidR="000821E1" w:rsidRPr="00E1657B" w:rsidRDefault="000821E1" w:rsidP="00E1657B">
      <w:pPr>
        <w:spacing w:after="0" w:line="240" w:lineRule="auto"/>
        <w:jc w:val="both"/>
        <w:rPr>
          <w:rFonts w:ascii="Times New Roman" w:hAnsi="Times New Roman" w:cs="Times New Roman"/>
          <w:sz w:val="18"/>
          <w:szCs w:val="18"/>
        </w:rPr>
      </w:pPr>
      <w:r w:rsidRPr="00E1657B">
        <w:rPr>
          <w:rFonts w:ascii="Times New Roman" w:eastAsia="Times New Roman" w:hAnsi="Times New Roman" w:cs="Times New Roman"/>
          <w:b/>
          <w:sz w:val="18"/>
          <w:szCs w:val="18"/>
        </w:rPr>
        <w:t xml:space="preserve">Земельный налог с организаций, обладающих земельным участком, расположенным в границах сельских поселений </w:t>
      </w:r>
      <w:r w:rsidRPr="00E1657B">
        <w:rPr>
          <w:rFonts w:ascii="Times New Roman" w:hAnsi="Times New Roman" w:cs="Times New Roman"/>
          <w:sz w:val="18"/>
          <w:szCs w:val="18"/>
        </w:rPr>
        <w:t>– исполнен на 123,3 процента от установленного плана (380 000 рублей), фактическое поступление составило 468 707 рублей 79 копеек. В  2014 году поступление по данному виду налога составляло 705 330 рублей 49 копеек, что в абсолютной величине больше на 236 622 рубля 70 копеек по сравнению с отчетным 2015 годом. Снижение поступлений объясняется оплатой в 2014 году больших сумм недоимки земельного налога за предшествующие периоды общеобразовательными учреждениями, расположенными на территории поселения.</w:t>
      </w:r>
    </w:p>
    <w:p w:rsidR="000821E1" w:rsidRPr="00E1657B" w:rsidRDefault="000821E1" w:rsidP="00E1657B">
      <w:pPr>
        <w:spacing w:after="0" w:line="240" w:lineRule="auto"/>
        <w:jc w:val="both"/>
        <w:rPr>
          <w:rFonts w:ascii="Times New Roman" w:eastAsia="Times New Roman" w:hAnsi="Times New Roman" w:cs="Times New Roman"/>
          <w:sz w:val="18"/>
          <w:szCs w:val="18"/>
        </w:rPr>
      </w:pP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eastAsia="Times New Roman" w:hAnsi="Times New Roman" w:cs="Times New Roman"/>
          <w:b/>
          <w:sz w:val="18"/>
          <w:szCs w:val="18"/>
        </w:rPr>
        <w:t xml:space="preserve">Земельный налог с физических лиц, обладающих земельным участком, расположенным в границах сельских поселений </w:t>
      </w:r>
      <w:r w:rsidRPr="00E1657B">
        <w:rPr>
          <w:rFonts w:ascii="Times New Roman" w:hAnsi="Times New Roman" w:cs="Times New Roman"/>
          <w:sz w:val="18"/>
          <w:szCs w:val="18"/>
        </w:rPr>
        <w:t>– исполнен на 112 процентов от установленного плана, фактическое поступление составило 269 164 рубля 46 копеек. Данное перевыполнение обусловлено оплатой недоимки за предшествующие периоды. В  2014 году поступление по данному виду налога составило 137 463 рубля 17 копеек, что в абсолютной величине меньше на 131 701 рубль 29 копеек по сравнению с отчетным 2015годом.</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b/>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  </w:t>
      </w:r>
      <w:r w:rsidRPr="00E1657B">
        <w:rPr>
          <w:rFonts w:ascii="Times New Roman" w:hAnsi="Times New Roman" w:cs="Times New Roman"/>
          <w:sz w:val="18"/>
          <w:szCs w:val="18"/>
        </w:rPr>
        <w:t xml:space="preserve">при плане 20 612 рублей фактически поступило 20 612 рублей 50 копеек, исполнение составило 100 процентов. В сравнении с 2014 годом поступления уменьшились на 11 987 рублей 50 копеек, в связи с уменьшением обращений граждан. Так в 2015 году количество обращений составило 91, в 2014 году обратилось 149 человек.  </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w:t>
      </w:r>
      <w:r w:rsidRPr="00E1657B">
        <w:rPr>
          <w:rFonts w:ascii="Times New Roman" w:hAnsi="Times New Roman" w:cs="Times New Roman"/>
          <w:sz w:val="18"/>
          <w:szCs w:val="18"/>
        </w:rPr>
        <w:tab/>
        <w:t>Поступления неналоговых доходов бюджета Золотодолинского сельского поселения за 2015 год составили 398 181 рубль 66 копеек, что составляет 100 процентов от плановых назначений. В общей сумме поступивших неналоговых доходов за 2015 год в сравнении с 2014 годом произошло снижение поступлений в размере 697 994 рубля 86 копеек.</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sz w:val="18"/>
          <w:szCs w:val="18"/>
        </w:rPr>
        <w:t xml:space="preserve">Исполнение плана по </w:t>
      </w:r>
      <w:r w:rsidRPr="00E1657B">
        <w:rPr>
          <w:rFonts w:ascii="Times New Roman" w:hAnsi="Times New Roman" w:cs="Times New Roman"/>
          <w:b/>
          <w:sz w:val="18"/>
          <w:szCs w:val="18"/>
        </w:rPr>
        <w:t>доходам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муниципальный бюджетных и автономных учреждений)</w:t>
      </w:r>
      <w:r w:rsidRPr="00E1657B">
        <w:rPr>
          <w:rFonts w:ascii="Times New Roman" w:hAnsi="Times New Roman" w:cs="Times New Roman"/>
          <w:sz w:val="18"/>
          <w:szCs w:val="18"/>
        </w:rPr>
        <w:t xml:space="preserve">  составляет 100 процентов, что в абсолютной величине равно 298 398 рублей 47 копеек. В сравнении с 2014 годом поступления уменьшились на 447 531 рубль 99 копеек. Значительное снижение поступлений в бюджет поселения </w:t>
      </w:r>
      <w:r w:rsidRPr="00E1657B">
        <w:rPr>
          <w:rFonts w:ascii="Times New Roman" w:hAnsi="Times New Roman" w:cs="Times New Roman"/>
          <w:sz w:val="18"/>
          <w:szCs w:val="18"/>
        </w:rPr>
        <w:lastRenderedPageBreak/>
        <w:t xml:space="preserve">обусловлено тем, что имущество находящееся в 2014 году в муниципальной собственности сельского поселения начиная с 01 апреля 2015 года передано в собственность муниципального района, соответственно доходы от сдачи имущества в аренду в течении 9 месяцев 2015 года не поступают в бюджет сельского поселения. </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b/>
          <w:sz w:val="18"/>
          <w:szCs w:val="1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w:t>
      </w:r>
      <w:r w:rsidRPr="00E1657B">
        <w:rPr>
          <w:rFonts w:ascii="Times New Roman" w:hAnsi="Times New Roman" w:cs="Times New Roman"/>
          <w:sz w:val="18"/>
          <w:szCs w:val="18"/>
        </w:rPr>
        <w:t>фактическое поступление</w:t>
      </w:r>
      <w:r w:rsidRPr="00E1657B">
        <w:rPr>
          <w:rFonts w:ascii="Times New Roman" w:hAnsi="Times New Roman" w:cs="Times New Roman"/>
          <w:b/>
          <w:sz w:val="18"/>
          <w:szCs w:val="18"/>
        </w:rPr>
        <w:t xml:space="preserve"> </w:t>
      </w:r>
      <w:r w:rsidRPr="00E1657B">
        <w:rPr>
          <w:rFonts w:ascii="Times New Roman" w:hAnsi="Times New Roman" w:cs="Times New Roman"/>
          <w:sz w:val="18"/>
          <w:szCs w:val="18"/>
        </w:rPr>
        <w:t>составило 37 556 рублей 84 копейки при плановых назначениях 37 557 рублей. В прошлом отчетном периоде поступления по данному коду дохода в бюджет поселения составили 106 537 рублей 26 копеек, что на 68 980 рублей 42 копейки больше в сравнении с 2015 годом. Данное снижение так же обусловлено передачей муниципального имущества с уровня сельских поселений на уровень районов. В результате чего, доходы от сбора платежей за найм жилых помещений в бюджет сельского поселения поступали с 01 января по 31 марта 2015 года.</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b/>
          <w:sz w:val="18"/>
          <w:szCs w:val="18"/>
        </w:rPr>
        <w:t xml:space="preserve">Прочие доходы от оказания платных услуг (работ) получателями средств бюджетов сельских поселений </w:t>
      </w:r>
      <w:r w:rsidRPr="00E1657B">
        <w:rPr>
          <w:rFonts w:ascii="Times New Roman" w:hAnsi="Times New Roman" w:cs="Times New Roman"/>
          <w:sz w:val="18"/>
          <w:szCs w:val="18"/>
        </w:rPr>
        <w:t xml:space="preserve">составили 5 490 рублей, что составляет 100 процента исполнения от плановых назначений. Данные доходы поступили в бюджет поселения в результате проведения платных развлекательных мероприятий (дискотеки, вечера отдыха) сельскими домами культуры сел Перетино и Золотая Долина. </w:t>
      </w:r>
    </w:p>
    <w:p w:rsidR="000821E1" w:rsidRPr="00E1657B" w:rsidRDefault="000821E1" w:rsidP="00E1657B">
      <w:pPr>
        <w:spacing w:after="0" w:line="240" w:lineRule="auto"/>
        <w:ind w:firstLine="708"/>
        <w:jc w:val="both"/>
        <w:rPr>
          <w:rFonts w:ascii="Times New Roman" w:eastAsia="Times New Roman" w:hAnsi="Times New Roman" w:cs="Times New Roman"/>
          <w:sz w:val="18"/>
          <w:szCs w:val="18"/>
        </w:rPr>
      </w:pPr>
      <w:r w:rsidRPr="00E1657B">
        <w:rPr>
          <w:rFonts w:ascii="Times New Roman" w:eastAsia="Times New Roman" w:hAnsi="Times New Roman" w:cs="Times New Roman"/>
          <w:b/>
          <w:sz w:val="18"/>
          <w:szCs w:val="18"/>
        </w:rPr>
        <w:t xml:space="preserve">Прочие доходы от компенсации затрат  бюджетов сельских поселений </w:t>
      </w:r>
      <w:r w:rsidRPr="00E1657B">
        <w:rPr>
          <w:rFonts w:ascii="Times New Roman" w:eastAsia="Times New Roman" w:hAnsi="Times New Roman" w:cs="Times New Roman"/>
          <w:sz w:val="18"/>
          <w:szCs w:val="18"/>
        </w:rPr>
        <w:t>пополнили бюджет на</w:t>
      </w:r>
      <w:r w:rsidRPr="00E1657B">
        <w:rPr>
          <w:rFonts w:ascii="Times New Roman" w:eastAsia="Times New Roman" w:hAnsi="Times New Roman" w:cs="Times New Roman"/>
          <w:b/>
          <w:sz w:val="18"/>
          <w:szCs w:val="18"/>
        </w:rPr>
        <w:t xml:space="preserve"> </w:t>
      </w:r>
      <w:r w:rsidRPr="00E1657B">
        <w:rPr>
          <w:rFonts w:ascii="Times New Roman" w:eastAsia="Times New Roman" w:hAnsi="Times New Roman" w:cs="Times New Roman"/>
          <w:sz w:val="18"/>
          <w:szCs w:val="18"/>
        </w:rPr>
        <w:t xml:space="preserve">46 381 рубль 17 копеек, что составляет 100 процентов от установленного плана. Данные доходы поступили в бюджет поселения от МКУ «Районной межпоселенческой библиотеки» Партизанского муниципального района, филиалы которой находятся в селах Перетино и Золотая Долина, в зданиях принадлежащих администрации Золотодолинского сельского поселения за возмещение коммунальных расходов. </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b/>
          <w:sz w:val="18"/>
          <w:szCs w:val="18"/>
        </w:rPr>
        <w:t xml:space="preserve">Денежные взыскания (штрафы), установленные законами субъектов РФ за несоблюдение муниципальных правовых актов, зачисляемые в бюджеты поселений. </w:t>
      </w:r>
      <w:r w:rsidRPr="00E1657B">
        <w:rPr>
          <w:rFonts w:ascii="Times New Roman" w:hAnsi="Times New Roman" w:cs="Times New Roman"/>
          <w:sz w:val="18"/>
          <w:szCs w:val="18"/>
        </w:rPr>
        <w:t>Плановые и фактические показатели по денежным взысканиям исполнены в стопроцентном объеме и составили 1 364 рубля 18 копеек. Штрафы были взысканы с двух человек проживающих на территории Золотодолинского поселения, за нарушение правил благоустройства установленных в поселении. За 2014 год денежных взысканий за подобные нарушения было получено 2 000 рублей. Что на 635 рублей 82 копейки меньше в сравнении с отчетным 2015 годом.</w:t>
      </w: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r w:rsidRPr="00E1657B">
        <w:rPr>
          <w:rFonts w:ascii="Times New Roman" w:hAnsi="Times New Roman" w:cs="Times New Roman"/>
          <w:b/>
          <w:sz w:val="18"/>
          <w:szCs w:val="18"/>
        </w:rPr>
        <w:t>Р А С Х О Д Ы</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ab/>
        <w:t xml:space="preserve">В 2015 году плановые и фактические показатели исполнения бюджета по расходам Золотодолинского  сельского  поселения составили: 7 132 880 рублей 83 копейки, что соответствует  100 процентам. Из общей суммы произведенных расходов средства были направлены на:  </w:t>
      </w:r>
    </w:p>
    <w:p w:rsidR="000821E1" w:rsidRPr="00E1657B" w:rsidRDefault="000821E1" w:rsidP="00E1657B">
      <w:pPr>
        <w:spacing w:line="240" w:lineRule="auto"/>
        <w:ind w:firstLine="540"/>
        <w:jc w:val="both"/>
        <w:rPr>
          <w:rFonts w:ascii="Times New Roman" w:hAnsi="Times New Roman" w:cs="Times New Roman"/>
          <w:b/>
          <w:sz w:val="18"/>
          <w:szCs w:val="18"/>
          <w:u w:val="single"/>
        </w:rPr>
      </w:pPr>
      <w:r w:rsidRPr="00E1657B">
        <w:rPr>
          <w:rFonts w:ascii="Times New Roman" w:hAnsi="Times New Roman" w:cs="Times New Roman"/>
          <w:b/>
          <w:sz w:val="18"/>
          <w:szCs w:val="18"/>
          <w:u w:val="single"/>
        </w:rPr>
        <w:t>Функционирование высшего должностного лица субъекта Российской Федерации и  органа местного самоуправления раздел, подраздел 0102</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Плановая и фактическая численность составляет 1 единицу.</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Плановые и фактические показатели исполнены на 100 процентов и составляют 742 105 рублей 51 копейку, из них: расходы на заработную плату составили 541 941 рубль 71 копейку, начисления на оплату труда – 200 163 рубля 80 копеек.</w:t>
      </w:r>
    </w:p>
    <w:p w:rsidR="000821E1" w:rsidRPr="00E1657B" w:rsidRDefault="000821E1" w:rsidP="00E1657B">
      <w:pPr>
        <w:spacing w:line="240" w:lineRule="auto"/>
        <w:ind w:firstLine="540"/>
        <w:jc w:val="both"/>
        <w:rPr>
          <w:rFonts w:ascii="Times New Roman" w:hAnsi="Times New Roman" w:cs="Times New Roman"/>
          <w:b/>
          <w:sz w:val="18"/>
          <w:szCs w:val="18"/>
          <w:u w:val="single"/>
        </w:rPr>
      </w:pPr>
      <w:r w:rsidRPr="00E1657B">
        <w:rPr>
          <w:rFonts w:ascii="Times New Roman" w:hAnsi="Times New Roman" w:cs="Times New Roman"/>
          <w:b/>
          <w:sz w:val="18"/>
          <w:szCs w:val="18"/>
          <w:u w:val="singl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раздел, подраздел 0104</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Количество штатных единиц составляет 4,5 из которых 0,5 единицы предусмотрено на должность уборщика служебных помещений.</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Фактическая численность составляет 5, из которых 4 специалиста, 1 уборщик служебных помещений.</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 Плановые и фактические показатели так же исполнены на 100 процентов и составляют 2 143 894 рубля 49 копеек, из которых были проведены следующие расходы:</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 заработная плата (211) – 1 314 914,07</w:t>
      </w:r>
      <w:r w:rsidR="00E1657B">
        <w:rPr>
          <w:rFonts w:ascii="Times New Roman" w:hAnsi="Times New Roman" w:cs="Times New Roman"/>
          <w:sz w:val="18"/>
          <w:szCs w:val="18"/>
        </w:rPr>
        <w:t xml:space="preserve">; </w:t>
      </w:r>
      <w:r w:rsidR="00E1657B" w:rsidRPr="00E1657B">
        <w:rPr>
          <w:rFonts w:ascii="Times New Roman" w:hAnsi="Times New Roman" w:cs="Times New Roman"/>
          <w:sz w:val="18"/>
          <w:szCs w:val="18"/>
        </w:rPr>
        <w:t>оплата суточных в командировке (212) - 700,00</w:t>
      </w:r>
    </w:p>
    <w:p w:rsidR="00E1657B"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начисления на оплату труда (213) – 384 757,56</w:t>
      </w:r>
      <w:r w:rsidR="00E1657B">
        <w:rPr>
          <w:rFonts w:ascii="Times New Roman" w:hAnsi="Times New Roman" w:cs="Times New Roman"/>
          <w:sz w:val="18"/>
          <w:szCs w:val="18"/>
        </w:rPr>
        <w:t>;</w:t>
      </w:r>
      <w:r w:rsidR="00E1657B" w:rsidRPr="00E1657B">
        <w:rPr>
          <w:rFonts w:ascii="Times New Roman" w:hAnsi="Times New Roman" w:cs="Times New Roman"/>
          <w:sz w:val="18"/>
          <w:szCs w:val="18"/>
        </w:rPr>
        <w:t xml:space="preserve"> оплата услуг связи (221) – 88 329,56</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расходы на оплату коммунальных услуг составили (223) - 72 085 рублей 04 копейки; (оплата за теплоснабжение 56 652,08; водоснабжение 2 259,78; электроснабжение  13 173,18)</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услуги по содержанию имущества (225) всего расходы составили - 56 071,36 из них на оплату вывоза ТБО 711,36;  заправка картриджей 8 410; текущий ремонт в здании администрации 34 500; ремонт оргтехники 11 500 рублей; диагностика автотранспорта стоящего на балансе администрации 950 рублей.</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прочие работы, услуги (226) -  112 189,68 из них: ( оплата сопровождения программ  БЭСТ 19 500, такском 12 915, приобретение лицензии на антивирус Касперский 4 554, продление лицензии на программу БЭСТ  9 562,50; оплата услуг по техническому обслуживанию средств пожарной сигнализации 17 318,93; оплата обновлений программы Консультант 24 851,71; приобретение программы «Полигон» 3 490; страхование автотранспорта стоящего на балансе администрации 4 667,54; приобретение программы Крипто-ПРО 2 800; оплата повышения квалификации 2800, оплата проживания в служебной командировке 9 730 рублей)</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прочие расходы (290) составили 12 101,63 из них:</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оплата транспортного налога 808 рублей, налога на имущество 1 000 рублей, земельного налога 2 328 рублей, плата за загрязнение окружающей среды 886 рублей 81 копейка , приобретение цветов к празднованию Дня победы 5 000 рублей; оплата членского взноса в совет муниципальных образований Приморского края составила 2 078,28 рубль 82 копейки.</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 увеличение стоимости основных средств (310) - 0,00 </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увеличение стоимости материальных запасов (340) всего расходов на сумму– 102 745,59 из них на: (приобретение ГСМ 79 473,09; запасных частей для служебной автомашины 7 796,50; хозяйственных товаров  3 347; канцелярские расходы составили 12 129).</w:t>
      </w:r>
    </w:p>
    <w:p w:rsidR="000821E1" w:rsidRPr="00E1657B" w:rsidRDefault="000821E1" w:rsidP="00E1657B">
      <w:pPr>
        <w:spacing w:line="240" w:lineRule="auto"/>
        <w:ind w:firstLine="540"/>
        <w:jc w:val="both"/>
        <w:rPr>
          <w:rFonts w:ascii="Times New Roman" w:hAnsi="Times New Roman" w:cs="Times New Roman"/>
          <w:b/>
          <w:i/>
          <w:sz w:val="18"/>
          <w:szCs w:val="18"/>
          <w:u w:val="single"/>
        </w:rPr>
      </w:pPr>
      <w:r w:rsidRPr="00E1657B">
        <w:rPr>
          <w:rFonts w:ascii="Times New Roman" w:hAnsi="Times New Roman" w:cs="Times New Roman"/>
          <w:b/>
          <w:i/>
          <w:sz w:val="18"/>
          <w:szCs w:val="18"/>
          <w:u w:val="single"/>
        </w:rPr>
        <w:t>Обеспечение деятельности финансовых, налоговых и таможенных органов и органов (финансово-бюджетного) надзора, подраздел 0106</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По данному разделу было израсходовано 105 000 рублей на оплату соглашений о передаче полномочий по осуществлению внешнего муниципального контроля заключенного на 2015 год с Думой Партизанского муниципального района. </w:t>
      </w:r>
    </w:p>
    <w:p w:rsidR="000821E1" w:rsidRPr="00E1657B" w:rsidRDefault="000821E1" w:rsidP="00E1657B">
      <w:pPr>
        <w:spacing w:line="240" w:lineRule="auto"/>
        <w:ind w:firstLine="540"/>
        <w:jc w:val="both"/>
        <w:rPr>
          <w:rFonts w:ascii="Times New Roman" w:hAnsi="Times New Roman" w:cs="Times New Roman"/>
          <w:b/>
          <w:i/>
          <w:sz w:val="18"/>
          <w:szCs w:val="18"/>
          <w:u w:val="single"/>
        </w:rPr>
      </w:pPr>
      <w:r w:rsidRPr="00E1657B">
        <w:rPr>
          <w:rFonts w:ascii="Times New Roman" w:hAnsi="Times New Roman" w:cs="Times New Roman"/>
          <w:b/>
          <w:i/>
          <w:sz w:val="18"/>
          <w:szCs w:val="18"/>
          <w:u w:val="single"/>
        </w:rPr>
        <w:t>Обеспечение проведения выборов и референдумов, раздел, подраздел 0107</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По данному разделу запланировано и израсходовано 439 000 рублей, из которых на проведение выборов главы поселения израсходовано 216 500 рублей, на проведение выборов депутатов муниципального комитета 222 500 рублей.</w:t>
      </w:r>
    </w:p>
    <w:p w:rsidR="000821E1" w:rsidRPr="00E1657B" w:rsidRDefault="000821E1" w:rsidP="00E1657B">
      <w:pPr>
        <w:spacing w:line="240" w:lineRule="auto"/>
        <w:ind w:firstLine="540"/>
        <w:jc w:val="both"/>
        <w:rPr>
          <w:rFonts w:ascii="Times New Roman" w:hAnsi="Times New Roman" w:cs="Times New Roman"/>
          <w:b/>
          <w:i/>
          <w:sz w:val="18"/>
          <w:szCs w:val="18"/>
          <w:u w:val="single"/>
        </w:rPr>
      </w:pPr>
      <w:r w:rsidRPr="00E1657B">
        <w:rPr>
          <w:rFonts w:ascii="Times New Roman" w:hAnsi="Times New Roman" w:cs="Times New Roman"/>
          <w:b/>
          <w:i/>
          <w:sz w:val="18"/>
          <w:szCs w:val="18"/>
          <w:u w:val="single"/>
        </w:rPr>
        <w:t>Другие общегосударственные вопросы раздел, подраздел 0113</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По данному разделу были проведены расходы по выплате компенсации за февраль, март 2015 года сотрудникам ликвидированного подведомственного муниципального учреждения. Расходы составили 76 469 рублей 20 копеек.</w:t>
      </w:r>
    </w:p>
    <w:p w:rsidR="000821E1" w:rsidRPr="00E1657B" w:rsidRDefault="000821E1" w:rsidP="00E1657B">
      <w:pPr>
        <w:spacing w:line="240" w:lineRule="auto"/>
        <w:jc w:val="both"/>
        <w:rPr>
          <w:rFonts w:ascii="Times New Roman" w:hAnsi="Times New Roman" w:cs="Times New Roman"/>
          <w:b/>
          <w:i/>
          <w:sz w:val="18"/>
          <w:szCs w:val="18"/>
          <w:u w:val="single"/>
        </w:rPr>
      </w:pPr>
      <w:r w:rsidRPr="00E1657B">
        <w:rPr>
          <w:rFonts w:ascii="Times New Roman" w:hAnsi="Times New Roman" w:cs="Times New Roman"/>
          <w:b/>
          <w:i/>
          <w:sz w:val="18"/>
          <w:szCs w:val="18"/>
          <w:u w:val="single"/>
        </w:rPr>
        <w:lastRenderedPageBreak/>
        <w:t xml:space="preserve">Мобилизационная и вневойсковая подготовка раздел, подраздел 0203 </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ab/>
        <w:t>Расходы бюджета поселения  за счет субвенций  на осуществление мер по первичному воинскому учету граждан на территориях где отсутствуют  военные комиссариаты за   2015 год,  составили 188 600 рублей, что соответствует 100 процентам от плановых назначений. Из которых, на заработную плату израсходовано 134 331 рубль 31 копейка, начисления на оплату труда составили 40 268 рублей 69 копеек, расходы на приобретение программного обеспечения составили 14 000 рублей.</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b/>
          <w:i/>
          <w:sz w:val="18"/>
          <w:szCs w:val="18"/>
          <w:u w:val="single"/>
        </w:rPr>
        <w:t>Обеспечение пожарной безопасности раздел, подраздел 0310</w:t>
      </w:r>
    </w:p>
    <w:p w:rsidR="000821E1" w:rsidRPr="00E1657B" w:rsidRDefault="000821E1" w:rsidP="00E1657B">
      <w:pPr>
        <w:spacing w:line="240" w:lineRule="auto"/>
        <w:ind w:right="386" w:firstLine="540"/>
        <w:jc w:val="both"/>
        <w:rPr>
          <w:rFonts w:ascii="Times New Roman" w:hAnsi="Times New Roman" w:cs="Times New Roman"/>
          <w:sz w:val="18"/>
          <w:szCs w:val="18"/>
        </w:rPr>
      </w:pPr>
      <w:r w:rsidRPr="00E1657B">
        <w:rPr>
          <w:rFonts w:ascii="Times New Roman" w:hAnsi="Times New Roman" w:cs="Times New Roman"/>
          <w:sz w:val="18"/>
          <w:szCs w:val="18"/>
        </w:rPr>
        <w:tab/>
        <w:t xml:space="preserve"> Администрацией Золотодолинского поселения по данному разделу разработана и утверждена муниципальная программа « Обеспечение пожарной безопасности в Золотодолинском сельском поселении»,  по которой в 2015 году предусмотрено и израсходовано 31 000 рублей. Денежные средства были направлены на приобретение воздуходувного устройства в сумме 16 000 рублей по 310 КОСГУ, а так же проведены  работы по  созданию противопожарных полос на территории поселения, стоимость которых составила 15 000 рублей по 226 КОСГУ.</w:t>
      </w:r>
    </w:p>
    <w:p w:rsidR="000821E1" w:rsidRPr="00E1657B" w:rsidRDefault="000821E1" w:rsidP="00E1657B">
      <w:pPr>
        <w:spacing w:line="240" w:lineRule="auto"/>
        <w:jc w:val="both"/>
        <w:rPr>
          <w:rFonts w:ascii="Times New Roman" w:hAnsi="Times New Roman" w:cs="Times New Roman"/>
          <w:b/>
          <w:i/>
          <w:sz w:val="18"/>
          <w:szCs w:val="18"/>
          <w:u w:val="single"/>
        </w:rPr>
      </w:pPr>
      <w:r w:rsidRPr="00E1657B">
        <w:rPr>
          <w:rFonts w:ascii="Times New Roman" w:hAnsi="Times New Roman" w:cs="Times New Roman"/>
          <w:b/>
          <w:i/>
          <w:sz w:val="18"/>
          <w:szCs w:val="18"/>
          <w:u w:val="single"/>
        </w:rPr>
        <w:t>Дорожное хозяйство (дорожные фонды) раздел 0409</w:t>
      </w:r>
    </w:p>
    <w:p w:rsidR="000821E1" w:rsidRPr="00E1657B" w:rsidRDefault="000821E1" w:rsidP="00E1657B">
      <w:pPr>
        <w:spacing w:line="240" w:lineRule="auto"/>
        <w:jc w:val="both"/>
        <w:rPr>
          <w:rFonts w:ascii="Times New Roman" w:hAnsi="Times New Roman" w:cs="Times New Roman"/>
          <w:b/>
          <w:i/>
          <w:sz w:val="18"/>
          <w:szCs w:val="18"/>
          <w:u w:val="single"/>
        </w:rPr>
      </w:pPr>
      <w:r w:rsidRPr="00E1657B">
        <w:rPr>
          <w:rFonts w:ascii="Times New Roman" w:hAnsi="Times New Roman" w:cs="Times New Roman"/>
          <w:sz w:val="18"/>
          <w:szCs w:val="18"/>
        </w:rPr>
        <w:t>По данному разделу за  2015 год план составил 250 000 рублей, фактические расходы составили так же 250 000 рублей, исполнение составило 100 процентов. Денежные средства были выделены из бюджета Партизанского муниципального района по заключенным соглашениям о передаче части полномочий по осуществлению дорожной деятельности в отношении автомобильных дорог местного значения находящихся на территории поселения. Данные средства были израсходованы на грейдеровку внутрипоселковых дорог и составили 105 600 рублей, окоска травы внутрипоселковых дорог составила 20 768 рублей, ямочный ремонт улицы Спортивная и дорога в Лётный гарнизон составил 123 632 рубля. Все перечисленные выше мероприятия были проведены в соответствии с перечнем работ  предусмотренных в заключенных Соглашениях.</w:t>
      </w:r>
    </w:p>
    <w:p w:rsidR="000821E1" w:rsidRPr="00E1657B" w:rsidRDefault="000821E1" w:rsidP="00E1657B">
      <w:pPr>
        <w:spacing w:line="240" w:lineRule="auto"/>
        <w:jc w:val="both"/>
        <w:rPr>
          <w:rFonts w:ascii="Times New Roman" w:hAnsi="Times New Roman" w:cs="Times New Roman"/>
          <w:b/>
          <w:i/>
          <w:sz w:val="18"/>
          <w:szCs w:val="18"/>
          <w:u w:val="single"/>
        </w:rPr>
      </w:pPr>
      <w:r w:rsidRPr="00E1657B">
        <w:rPr>
          <w:rFonts w:ascii="Times New Roman" w:hAnsi="Times New Roman" w:cs="Times New Roman"/>
          <w:b/>
          <w:i/>
          <w:sz w:val="18"/>
          <w:szCs w:val="18"/>
          <w:u w:val="single"/>
        </w:rPr>
        <w:t>Жилищное хозяйство раздел, подраздел 0501:</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ab/>
        <w:t>За отчетный период по данному разделу расходы составили 222 062  рубля 78 копеек, что составляет 100 процентов от установленного плана. Из которых, денежные средства были направлены на следующие целевые статьи:</w:t>
      </w:r>
    </w:p>
    <w:p w:rsidR="000821E1" w:rsidRPr="00E1657B" w:rsidRDefault="000821E1" w:rsidP="00E1657B">
      <w:pPr>
        <w:spacing w:line="240" w:lineRule="auto"/>
        <w:jc w:val="both"/>
        <w:rPr>
          <w:rFonts w:ascii="Times New Roman" w:hAnsi="Times New Roman" w:cs="Times New Roman"/>
          <w:b/>
          <w:sz w:val="18"/>
          <w:szCs w:val="18"/>
        </w:rPr>
      </w:pPr>
      <w:r w:rsidRPr="00E1657B">
        <w:rPr>
          <w:rFonts w:ascii="Times New Roman" w:hAnsi="Times New Roman" w:cs="Times New Roman"/>
          <w:b/>
          <w:sz w:val="18"/>
          <w:szCs w:val="18"/>
        </w:rPr>
        <w:t xml:space="preserve">0501 9994230 244 - </w:t>
      </w:r>
      <w:r w:rsidRPr="00E1657B">
        <w:rPr>
          <w:rFonts w:ascii="Times New Roman" w:hAnsi="Times New Roman" w:cs="Times New Roman"/>
          <w:sz w:val="18"/>
          <w:szCs w:val="18"/>
        </w:rPr>
        <w:t>2 259 рублей 76 копеек  оплачено ООО «Жилсервис» по агентскому договору за сбор платежей по социальному найму в период с января по март включительно по 226 КОСГУ;</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b/>
          <w:sz w:val="18"/>
          <w:szCs w:val="18"/>
        </w:rPr>
        <w:t>0501 9994231 244</w:t>
      </w:r>
      <w:r w:rsidRPr="00E1657B">
        <w:rPr>
          <w:rFonts w:ascii="Times New Roman" w:hAnsi="Times New Roman" w:cs="Times New Roman"/>
          <w:sz w:val="18"/>
          <w:szCs w:val="18"/>
        </w:rPr>
        <w:t xml:space="preserve"> по данной целевой статье расходы составили 119 326 рублей 47 копеек,  оплачено в фонд капитального ремонта многоквартирных домов по 225 КОСГУ.</w:t>
      </w:r>
    </w:p>
    <w:p w:rsidR="000821E1" w:rsidRPr="00E1657B" w:rsidRDefault="000821E1" w:rsidP="00E1657B">
      <w:pPr>
        <w:spacing w:line="240" w:lineRule="auto"/>
        <w:jc w:val="both"/>
        <w:rPr>
          <w:rFonts w:ascii="Times New Roman" w:hAnsi="Times New Roman" w:cs="Times New Roman"/>
          <w:b/>
          <w:i/>
          <w:sz w:val="18"/>
          <w:szCs w:val="18"/>
          <w:u w:val="single"/>
        </w:rPr>
      </w:pPr>
      <w:r w:rsidRPr="00E1657B">
        <w:rPr>
          <w:rFonts w:ascii="Times New Roman" w:hAnsi="Times New Roman" w:cs="Times New Roman"/>
          <w:b/>
          <w:i/>
          <w:sz w:val="18"/>
          <w:szCs w:val="18"/>
          <w:u w:val="single"/>
        </w:rPr>
        <w:t>Благоустройство раздел, подраздел 0503:</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По данному разделу за 2015 год расходы составили 100 476 рублей 55 копеек, из которых:</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Прочие работы, услуги (226) -  81 657 рублей 05 копеек было израсходовано на заработную плату по договору ГПХ работнику занимающимся благоустройством территории поселения, </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Увеличение стоимости ОС (310) – 14 600 рублей израсходовано на приобретение бензокосы;</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Увеличение стоимости МЗ (340) – 4 219 рублей 50 копеек израсходовано на приобретение ГСМ для бензокосы.</w:t>
      </w:r>
    </w:p>
    <w:p w:rsidR="000821E1" w:rsidRPr="00E1657B" w:rsidRDefault="000821E1" w:rsidP="00E1657B">
      <w:pPr>
        <w:spacing w:line="240" w:lineRule="auto"/>
        <w:jc w:val="center"/>
        <w:rPr>
          <w:rFonts w:ascii="Times New Roman" w:hAnsi="Times New Roman" w:cs="Times New Roman"/>
          <w:b/>
          <w:sz w:val="18"/>
          <w:szCs w:val="18"/>
        </w:rPr>
      </w:pPr>
      <w:r w:rsidRPr="00E1657B">
        <w:rPr>
          <w:rFonts w:ascii="Times New Roman" w:hAnsi="Times New Roman" w:cs="Times New Roman"/>
          <w:b/>
          <w:sz w:val="18"/>
          <w:szCs w:val="18"/>
        </w:rPr>
        <w:t>«Муниципальное казённое учреждение  культуры Золотодолинского сельского поселения Партизанского муниципального района»</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«Муниципальное казённое учреждение  культуры Золотодолинского сельского поселения Партизанского муниципального района»  (МКУК Золотодолинского СП ПМР) является  казённым учреждением. В состав учреждения входит Дом культуры  с.Золотая Долина, а так же Дом культуры с.Перетино.</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Штатная численность работников всего по учреждению: 6 единиц. Фактическая численность работников культуры 7 человек. </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В  селе Золотая Долина – штатная численность составляет 4 единицы, из которых  1 ставка директора, бухгалтер, художественный руководитель, руководитель кружка, уборщица занимают по 0,75 ставки, что составляет всего 3 единицы. Фактическая численность работников культуры - 5 человек; в селе Перетино штатная численность составляет 2 единицы, из которых художественный руководитель и концетрмейстер занимают по 0,75  должность уборщицы составляет 0,5 ставки. Фактическая численность составляет 2 человека.  </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ab/>
        <w:t>МКУК Золотодолинского СП ПМР в 2015 году был утвержден план по расходам в сумме  2 934 748 рублей 85 копеек, что соответствует 100 процентам исполнения. Утвержденные денежные средства были направлены на следующие цели:</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По статье </w:t>
      </w:r>
      <w:r w:rsidRPr="00E1657B">
        <w:rPr>
          <w:rFonts w:ascii="Times New Roman" w:hAnsi="Times New Roman" w:cs="Times New Roman"/>
          <w:b/>
          <w:sz w:val="18"/>
          <w:szCs w:val="18"/>
        </w:rPr>
        <w:t>211 «Заработная плата»</w:t>
      </w:r>
      <w:r w:rsidRPr="00E1657B">
        <w:rPr>
          <w:rFonts w:ascii="Times New Roman" w:hAnsi="Times New Roman" w:cs="Times New Roman"/>
          <w:sz w:val="18"/>
          <w:szCs w:val="18"/>
        </w:rPr>
        <w:t xml:space="preserve"> - расходы составили 1 248 162 рубля 35 копеек; </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По коду </w:t>
      </w:r>
      <w:r w:rsidRPr="00E1657B">
        <w:rPr>
          <w:rFonts w:ascii="Times New Roman" w:hAnsi="Times New Roman" w:cs="Times New Roman"/>
          <w:b/>
          <w:sz w:val="18"/>
          <w:szCs w:val="18"/>
        </w:rPr>
        <w:t>212 «Прочие выплаты»</w:t>
      </w:r>
      <w:r w:rsidRPr="00E1657B">
        <w:rPr>
          <w:rFonts w:ascii="Times New Roman" w:hAnsi="Times New Roman" w:cs="Times New Roman"/>
          <w:sz w:val="18"/>
          <w:szCs w:val="18"/>
        </w:rPr>
        <w:t xml:space="preserve"> - составили 745,00 рублей;                         </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По статье </w:t>
      </w:r>
      <w:r w:rsidRPr="00E1657B">
        <w:rPr>
          <w:rFonts w:ascii="Times New Roman" w:hAnsi="Times New Roman" w:cs="Times New Roman"/>
          <w:b/>
          <w:sz w:val="18"/>
          <w:szCs w:val="18"/>
        </w:rPr>
        <w:t>213 «Начисления на выплаты по оплате труда»</w:t>
      </w:r>
      <w:r w:rsidRPr="00E1657B">
        <w:rPr>
          <w:rFonts w:ascii="Times New Roman" w:hAnsi="Times New Roman" w:cs="Times New Roman"/>
          <w:sz w:val="18"/>
          <w:szCs w:val="18"/>
        </w:rPr>
        <w:t xml:space="preserve"> - 345 415 рублей 23 копейки;</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По коду </w:t>
      </w:r>
      <w:r w:rsidRPr="00E1657B">
        <w:rPr>
          <w:rFonts w:ascii="Times New Roman" w:hAnsi="Times New Roman" w:cs="Times New Roman"/>
          <w:b/>
          <w:sz w:val="18"/>
          <w:szCs w:val="18"/>
        </w:rPr>
        <w:t>221 «Услуги связи»</w:t>
      </w:r>
      <w:r w:rsidRPr="00E1657B">
        <w:rPr>
          <w:rFonts w:ascii="Times New Roman" w:hAnsi="Times New Roman" w:cs="Times New Roman"/>
          <w:sz w:val="18"/>
          <w:szCs w:val="18"/>
        </w:rPr>
        <w:t xml:space="preserve"> - 60 296 рублей 94 копейки; </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lastRenderedPageBreak/>
        <w:t xml:space="preserve">По коду </w:t>
      </w:r>
      <w:r w:rsidRPr="00E1657B">
        <w:rPr>
          <w:rFonts w:ascii="Times New Roman" w:hAnsi="Times New Roman" w:cs="Times New Roman"/>
          <w:b/>
          <w:sz w:val="18"/>
          <w:szCs w:val="18"/>
        </w:rPr>
        <w:t xml:space="preserve">223 «Коммунальные услуги» </w:t>
      </w:r>
      <w:r w:rsidRPr="00E1657B">
        <w:rPr>
          <w:rFonts w:ascii="Times New Roman" w:hAnsi="Times New Roman" w:cs="Times New Roman"/>
          <w:sz w:val="18"/>
          <w:szCs w:val="18"/>
        </w:rPr>
        <w:t>-  израсходовано 1 001 645 рублей 40 копеек, из которых на:</w:t>
      </w:r>
    </w:p>
    <w:p w:rsidR="000821E1" w:rsidRPr="00E1657B" w:rsidRDefault="000821E1" w:rsidP="00E1657B">
      <w:pPr>
        <w:spacing w:line="240" w:lineRule="auto"/>
        <w:rPr>
          <w:rFonts w:ascii="Times New Roman" w:hAnsi="Times New Roman" w:cs="Times New Roman"/>
          <w:sz w:val="18"/>
          <w:szCs w:val="18"/>
        </w:rPr>
      </w:pPr>
      <w:r w:rsidRPr="00E1657B">
        <w:rPr>
          <w:rFonts w:ascii="Times New Roman" w:hAnsi="Times New Roman" w:cs="Times New Roman"/>
          <w:sz w:val="18"/>
          <w:szCs w:val="18"/>
        </w:rPr>
        <w:t xml:space="preserve"> -  электроснабжение 51 187 рублей 41 копейка, отопление 942 887 рублей, водоснабжение и водоотведение 7 570 рублей 99 копеек.</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По коду</w:t>
      </w:r>
      <w:r w:rsidRPr="00E1657B">
        <w:rPr>
          <w:rFonts w:ascii="Times New Roman" w:hAnsi="Times New Roman" w:cs="Times New Roman"/>
          <w:b/>
          <w:sz w:val="18"/>
          <w:szCs w:val="18"/>
        </w:rPr>
        <w:t xml:space="preserve"> 225 «Услуги по содержанию имущества» </w:t>
      </w:r>
      <w:r w:rsidRPr="00E1657B">
        <w:rPr>
          <w:rFonts w:ascii="Times New Roman" w:hAnsi="Times New Roman" w:cs="Times New Roman"/>
          <w:sz w:val="18"/>
          <w:szCs w:val="18"/>
        </w:rPr>
        <w:t xml:space="preserve"> расходы составили 29 989 рублей 33 копейки из них:</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4 377,60  - вывоз ТБО;   2 050,00 – зарядка огнетушителей;</w:t>
      </w:r>
      <w:r w:rsidR="00E1657B" w:rsidRPr="00E1657B">
        <w:rPr>
          <w:rFonts w:ascii="Times New Roman" w:hAnsi="Times New Roman" w:cs="Times New Roman"/>
          <w:sz w:val="18"/>
          <w:szCs w:val="18"/>
        </w:rPr>
        <w:t xml:space="preserve">  5 300,00 – ремонт компьютерной техники.</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- 18 261,73 – замена выключателей, розеток, электропроводки ДК с</w:t>
      </w:r>
      <w:r w:rsidR="00E1657B">
        <w:rPr>
          <w:rFonts w:ascii="Times New Roman" w:hAnsi="Times New Roman" w:cs="Times New Roman"/>
          <w:sz w:val="18"/>
          <w:szCs w:val="18"/>
        </w:rPr>
        <w:t>.Золотая Долина по договору ГПХ.</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По коду</w:t>
      </w:r>
      <w:r w:rsidRPr="00E1657B">
        <w:rPr>
          <w:rFonts w:ascii="Times New Roman" w:hAnsi="Times New Roman" w:cs="Times New Roman"/>
          <w:b/>
          <w:sz w:val="18"/>
          <w:szCs w:val="18"/>
        </w:rPr>
        <w:t xml:space="preserve"> 226 «Прочие работы, услуги» </w:t>
      </w:r>
      <w:r w:rsidRPr="00E1657B">
        <w:rPr>
          <w:rFonts w:ascii="Times New Roman" w:hAnsi="Times New Roman" w:cs="Times New Roman"/>
          <w:sz w:val="18"/>
          <w:szCs w:val="18"/>
        </w:rPr>
        <w:t>- составили 192 461 рубль 60 копеек, из которых было оплачено следующее :</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- 68 904,08 -  услуги по обслуживанию пожарно-охранной сигнализации; 18 000,00 услуги по организации участия в детском танцевальном конкурсе г. Владивосток; 14 092,50 - приобретение, продление неисключительных прав на программное обеспечение; 3 600,00 сервисное обслуживание справочно-информационных баз данных;  840,00 – изготовление билетов;   1 000,00 -  услуги нотариуса;</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- 51 800,00  – обслуживание учета потребления тепловой энергии; 3 200,00 – обучение пожарно-техническому минимуму 1 сотрудника;  22 395,02 – услуги бухгалтера (по договору ГПХ);</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- 2 000,00 – перекатка пожарных рукавов;  6 630 – изготовление планов эвакуации.</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По коду </w:t>
      </w:r>
      <w:r w:rsidRPr="00E1657B">
        <w:rPr>
          <w:rFonts w:ascii="Times New Roman" w:hAnsi="Times New Roman" w:cs="Times New Roman"/>
          <w:b/>
          <w:sz w:val="18"/>
          <w:szCs w:val="18"/>
        </w:rPr>
        <w:t>290 «Прочие расходы»</w:t>
      </w:r>
      <w:r w:rsidRPr="00E1657B">
        <w:rPr>
          <w:rFonts w:ascii="Times New Roman" w:hAnsi="Times New Roman" w:cs="Times New Roman"/>
          <w:sz w:val="18"/>
          <w:szCs w:val="18"/>
        </w:rPr>
        <w:t xml:space="preserve"> - 22 388 рублей были направлены на оплату. </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за негативное воздействие на окружающую среду в сумме 2 388 рублей;</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- 20 000,00  рублей  направлены на проведение праздничных мероприятий, а именно</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( 9 мая – 3 279; День защиты детей – 2 000;  День 8 марта – 2 400,00; День молодежи – 683,00; праздник Масленницы – 2 700,00; День Святого Валентина – 1 703,00; Новый год – 5 935; проведение детского конкурса – 1 300).</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По коду </w:t>
      </w:r>
      <w:r w:rsidRPr="00E1657B">
        <w:rPr>
          <w:rFonts w:ascii="Times New Roman" w:hAnsi="Times New Roman" w:cs="Times New Roman"/>
          <w:b/>
          <w:sz w:val="18"/>
          <w:szCs w:val="18"/>
        </w:rPr>
        <w:t xml:space="preserve">340 «Увеличение стоимости материальных запасов» </w:t>
      </w:r>
      <w:r w:rsidRPr="00E1657B">
        <w:rPr>
          <w:rFonts w:ascii="Times New Roman" w:hAnsi="Times New Roman" w:cs="Times New Roman"/>
          <w:sz w:val="18"/>
          <w:szCs w:val="18"/>
        </w:rPr>
        <w:t>расходы составили 33 645 рублей, из которых была произведена оплата за:</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приобретение канцелярских, хозяйственных материалов 18 291 рубль;</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стройматериалов для проведения косметического ремонта в зданиях культуры 9 180 рублей;</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 приобретение баннеров 3 штуки на сумму 6 174 рубля; </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Так же были получены доходы от оказания платных услуг населению (проведение дискотек, вечеров отдыха) в сумме 5 490 рублей, что составляет 100 процента от установленного плана.</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sz w:val="18"/>
          <w:szCs w:val="18"/>
        </w:rPr>
        <w:t xml:space="preserve">Годовая бюджетная отчетность за 2015 год представлена в соответствии с приказом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состав которой входят следующие формы: 0503110; 0503117; 0503120; 0503121; 0503123; 0503124; 0503125; 0503128; 0503140; а так же пояснительная записка формы 0503160 с приложением к ней форм 0503161; 0503164; 0503168; 0503169; 1503173; 0503177. </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sz w:val="18"/>
          <w:szCs w:val="18"/>
        </w:rPr>
        <w:t>Отчетность по формам 0503163; 0503171; 0503172; 0503176; 0503178 не представляется в связи с отсутствием числового значения в указанных формах.</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b/>
          <w:i/>
          <w:sz w:val="18"/>
          <w:szCs w:val="18"/>
          <w:u w:val="single"/>
        </w:rPr>
        <w:t xml:space="preserve"> </w:t>
      </w:r>
    </w:p>
    <w:p w:rsidR="00FD1D3C" w:rsidRDefault="000821E1" w:rsidP="00410FD8">
      <w:pPr>
        <w:spacing w:line="240" w:lineRule="auto"/>
        <w:jc w:val="both"/>
      </w:pPr>
      <w:r w:rsidRPr="00E1657B">
        <w:rPr>
          <w:rFonts w:ascii="Times New Roman" w:hAnsi="Times New Roman" w:cs="Times New Roman"/>
          <w:sz w:val="18"/>
          <w:szCs w:val="18"/>
        </w:rPr>
        <w:t xml:space="preserve">                           Главный бухгалтер     </w:t>
      </w:r>
      <w:r w:rsidRPr="00E1657B">
        <w:rPr>
          <w:rFonts w:ascii="Times New Roman" w:hAnsi="Times New Roman" w:cs="Times New Roman"/>
          <w:sz w:val="18"/>
          <w:szCs w:val="18"/>
        </w:rPr>
        <w:tab/>
      </w:r>
      <w:r w:rsidRPr="00E1657B">
        <w:rPr>
          <w:rFonts w:ascii="Times New Roman" w:hAnsi="Times New Roman" w:cs="Times New Roman"/>
          <w:sz w:val="18"/>
          <w:szCs w:val="18"/>
        </w:rPr>
        <w:tab/>
      </w:r>
      <w:r w:rsidRPr="00E1657B">
        <w:rPr>
          <w:rFonts w:ascii="Times New Roman" w:hAnsi="Times New Roman" w:cs="Times New Roman"/>
          <w:sz w:val="18"/>
          <w:szCs w:val="18"/>
        </w:rPr>
        <w:tab/>
      </w:r>
      <w:r w:rsidRPr="00E1657B">
        <w:rPr>
          <w:rFonts w:ascii="Times New Roman" w:hAnsi="Times New Roman" w:cs="Times New Roman"/>
          <w:sz w:val="18"/>
          <w:szCs w:val="18"/>
        </w:rPr>
        <w:tab/>
      </w:r>
      <w:r w:rsidRPr="00E1657B">
        <w:rPr>
          <w:rFonts w:ascii="Times New Roman" w:hAnsi="Times New Roman" w:cs="Times New Roman"/>
          <w:sz w:val="18"/>
          <w:szCs w:val="18"/>
        </w:rPr>
        <w:tab/>
        <w:t>Н.А.Бойчук</w:t>
      </w:r>
    </w:p>
    <w:sectPr w:rsidR="00FD1D3C" w:rsidSect="00673344">
      <w:pgSz w:w="11906" w:h="16838"/>
      <w:pgMar w:top="851" w:right="70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FD1D3C"/>
    <w:rsid w:val="00013433"/>
    <w:rsid w:val="000668CC"/>
    <w:rsid w:val="000821E1"/>
    <w:rsid w:val="000B3E44"/>
    <w:rsid w:val="000B5740"/>
    <w:rsid w:val="000C6D6D"/>
    <w:rsid w:val="000F506C"/>
    <w:rsid w:val="001333AC"/>
    <w:rsid w:val="00154D65"/>
    <w:rsid w:val="00163BBC"/>
    <w:rsid w:val="0017490F"/>
    <w:rsid w:val="00193827"/>
    <w:rsid w:val="001A7D95"/>
    <w:rsid w:val="001C45D5"/>
    <w:rsid w:val="001C47B7"/>
    <w:rsid w:val="001F1C16"/>
    <w:rsid w:val="002336F7"/>
    <w:rsid w:val="0025722B"/>
    <w:rsid w:val="002A06AC"/>
    <w:rsid w:val="002B0688"/>
    <w:rsid w:val="002F4B4E"/>
    <w:rsid w:val="00306136"/>
    <w:rsid w:val="003071A8"/>
    <w:rsid w:val="003350B5"/>
    <w:rsid w:val="003C7D5E"/>
    <w:rsid w:val="003E4B0D"/>
    <w:rsid w:val="003F30C9"/>
    <w:rsid w:val="003F4274"/>
    <w:rsid w:val="00400BFF"/>
    <w:rsid w:val="00402DD2"/>
    <w:rsid w:val="00410FD8"/>
    <w:rsid w:val="004503E1"/>
    <w:rsid w:val="00461DF4"/>
    <w:rsid w:val="004C17AC"/>
    <w:rsid w:val="004C2D1A"/>
    <w:rsid w:val="005D1E7F"/>
    <w:rsid w:val="006112BE"/>
    <w:rsid w:val="00632D75"/>
    <w:rsid w:val="006347E2"/>
    <w:rsid w:val="00662C31"/>
    <w:rsid w:val="00673344"/>
    <w:rsid w:val="0068435D"/>
    <w:rsid w:val="006858FD"/>
    <w:rsid w:val="006A0D40"/>
    <w:rsid w:val="006F026F"/>
    <w:rsid w:val="00722299"/>
    <w:rsid w:val="00730846"/>
    <w:rsid w:val="007326B0"/>
    <w:rsid w:val="0079086D"/>
    <w:rsid w:val="007E0D3B"/>
    <w:rsid w:val="00822EFD"/>
    <w:rsid w:val="00865A43"/>
    <w:rsid w:val="008B58AC"/>
    <w:rsid w:val="00904E0E"/>
    <w:rsid w:val="00945E05"/>
    <w:rsid w:val="00950734"/>
    <w:rsid w:val="00962351"/>
    <w:rsid w:val="009F51D9"/>
    <w:rsid w:val="00A11B20"/>
    <w:rsid w:val="00A168C5"/>
    <w:rsid w:val="00A21338"/>
    <w:rsid w:val="00AA2372"/>
    <w:rsid w:val="00B60B99"/>
    <w:rsid w:val="00B9255B"/>
    <w:rsid w:val="00BB12D9"/>
    <w:rsid w:val="00BC211E"/>
    <w:rsid w:val="00BF098B"/>
    <w:rsid w:val="00C023C6"/>
    <w:rsid w:val="00C2566F"/>
    <w:rsid w:val="00C412B0"/>
    <w:rsid w:val="00C41E83"/>
    <w:rsid w:val="00C538D1"/>
    <w:rsid w:val="00C930B3"/>
    <w:rsid w:val="00CE42AA"/>
    <w:rsid w:val="00CF514A"/>
    <w:rsid w:val="00D17FC1"/>
    <w:rsid w:val="00D47829"/>
    <w:rsid w:val="00D55199"/>
    <w:rsid w:val="00D55A01"/>
    <w:rsid w:val="00DC157C"/>
    <w:rsid w:val="00DE4F2F"/>
    <w:rsid w:val="00DE7A08"/>
    <w:rsid w:val="00E1657B"/>
    <w:rsid w:val="00E21289"/>
    <w:rsid w:val="00E31F0C"/>
    <w:rsid w:val="00E87853"/>
    <w:rsid w:val="00EA03CA"/>
    <w:rsid w:val="00EC1F2A"/>
    <w:rsid w:val="00F20804"/>
    <w:rsid w:val="00F216D8"/>
    <w:rsid w:val="00F65D86"/>
    <w:rsid w:val="00F74DDD"/>
    <w:rsid w:val="00F85D7B"/>
    <w:rsid w:val="00FB0C82"/>
    <w:rsid w:val="00FB474E"/>
    <w:rsid w:val="00FD1D3C"/>
    <w:rsid w:val="00FF1C61"/>
    <w:rsid w:val="00FF4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2A"/>
  </w:style>
  <w:style w:type="paragraph" w:styleId="1">
    <w:name w:val="heading 1"/>
    <w:basedOn w:val="a"/>
    <w:next w:val="a"/>
    <w:link w:val="10"/>
    <w:qFormat/>
    <w:rsid w:val="00A11B20"/>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1B20"/>
    <w:rPr>
      <w:rFonts w:ascii="Cambria" w:eastAsia="Times New Roman" w:hAnsi="Cambria" w:cs="Times New Roman"/>
      <w:b/>
      <w:bCs/>
      <w:kern w:val="32"/>
      <w:sz w:val="32"/>
      <w:szCs w:val="32"/>
    </w:rPr>
  </w:style>
  <w:style w:type="paragraph" w:styleId="a3">
    <w:name w:val="Normal (Web)"/>
    <w:basedOn w:val="a"/>
    <w:uiPriority w:val="99"/>
    <w:semiHidden/>
    <w:unhideWhenUsed/>
    <w:rsid w:val="00A11B20"/>
    <w:pPr>
      <w:spacing w:after="0" w:line="240" w:lineRule="auto"/>
    </w:pPr>
    <w:rPr>
      <w:rFonts w:ascii="Times New Roman" w:eastAsia="Times New Roman" w:hAnsi="Times New Roman" w:cs="Times New Roman"/>
      <w:sz w:val="24"/>
      <w:szCs w:val="24"/>
    </w:rPr>
  </w:style>
  <w:style w:type="character" w:customStyle="1" w:styleId="FontStyle18">
    <w:name w:val="Font Style18"/>
    <w:basedOn w:val="a0"/>
    <w:uiPriority w:val="99"/>
    <w:rsid w:val="00A11B20"/>
    <w:rPr>
      <w:rFonts w:ascii="Times New Roman" w:hAnsi="Times New Roman" w:cs="Times New Roman" w:hint="default"/>
      <w:sz w:val="26"/>
      <w:szCs w:val="26"/>
    </w:rPr>
  </w:style>
  <w:style w:type="paragraph" w:customStyle="1" w:styleId="ConsPlusTitle">
    <w:name w:val="ConsPlusTitle"/>
    <w:rsid w:val="00E87853"/>
    <w:pPr>
      <w:widowControl w:val="0"/>
      <w:autoSpaceDE w:val="0"/>
      <w:autoSpaceDN w:val="0"/>
      <w:adjustRightInd w:val="0"/>
      <w:spacing w:after="0" w:line="240" w:lineRule="auto"/>
    </w:pPr>
    <w:rPr>
      <w:rFonts w:ascii="Arial" w:eastAsia="Times New Roman" w:hAnsi="Arial" w:cs="Arial"/>
      <w:b/>
      <w:bCs/>
      <w:sz w:val="16"/>
      <w:szCs w:val="16"/>
    </w:rPr>
  </w:style>
  <w:style w:type="character" w:styleId="a4">
    <w:name w:val="Strong"/>
    <w:basedOn w:val="a0"/>
    <w:uiPriority w:val="22"/>
    <w:qFormat/>
    <w:rsid w:val="00865A43"/>
    <w:rPr>
      <w:b/>
      <w:bCs/>
    </w:rPr>
  </w:style>
  <w:style w:type="table" w:styleId="a5">
    <w:name w:val="Table Grid"/>
    <w:basedOn w:val="a1"/>
    <w:uiPriority w:val="59"/>
    <w:rsid w:val="00865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uiPriority w:val="99"/>
    <w:unhideWhenUsed/>
    <w:rsid w:val="006858FD"/>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6858FD"/>
    <w:rPr>
      <w:rFonts w:ascii="Calibri" w:eastAsia="Times New Roman" w:hAnsi="Calibri" w:cs="Times New Roman"/>
    </w:rPr>
  </w:style>
  <w:style w:type="paragraph" w:styleId="a8">
    <w:name w:val="Body Text"/>
    <w:basedOn w:val="a"/>
    <w:link w:val="a9"/>
    <w:uiPriority w:val="99"/>
    <w:semiHidden/>
    <w:unhideWhenUsed/>
    <w:rsid w:val="006858FD"/>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semiHidden/>
    <w:rsid w:val="006858FD"/>
    <w:rPr>
      <w:rFonts w:ascii="Calibri" w:eastAsia="Calibri" w:hAnsi="Calibri" w:cs="Times New Roman"/>
      <w:lang w:eastAsia="en-US"/>
    </w:rPr>
  </w:style>
  <w:style w:type="paragraph" w:styleId="2">
    <w:name w:val="Body Text 2"/>
    <w:basedOn w:val="a"/>
    <w:link w:val="20"/>
    <w:uiPriority w:val="99"/>
    <w:unhideWhenUsed/>
    <w:rsid w:val="006858FD"/>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rsid w:val="006858FD"/>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3094867">
      <w:bodyDiv w:val="1"/>
      <w:marLeft w:val="0"/>
      <w:marRight w:val="0"/>
      <w:marTop w:val="0"/>
      <w:marBottom w:val="0"/>
      <w:divBdr>
        <w:top w:val="none" w:sz="0" w:space="0" w:color="auto"/>
        <w:left w:val="none" w:sz="0" w:space="0" w:color="auto"/>
        <w:bottom w:val="none" w:sz="0" w:space="0" w:color="auto"/>
        <w:right w:val="none" w:sz="0" w:space="0" w:color="auto"/>
      </w:divBdr>
    </w:div>
    <w:div w:id="83577901">
      <w:bodyDiv w:val="1"/>
      <w:marLeft w:val="0"/>
      <w:marRight w:val="0"/>
      <w:marTop w:val="0"/>
      <w:marBottom w:val="0"/>
      <w:divBdr>
        <w:top w:val="none" w:sz="0" w:space="0" w:color="auto"/>
        <w:left w:val="none" w:sz="0" w:space="0" w:color="auto"/>
        <w:bottom w:val="none" w:sz="0" w:space="0" w:color="auto"/>
        <w:right w:val="none" w:sz="0" w:space="0" w:color="auto"/>
      </w:divBdr>
    </w:div>
    <w:div w:id="184367551">
      <w:bodyDiv w:val="1"/>
      <w:marLeft w:val="0"/>
      <w:marRight w:val="0"/>
      <w:marTop w:val="0"/>
      <w:marBottom w:val="0"/>
      <w:divBdr>
        <w:top w:val="none" w:sz="0" w:space="0" w:color="auto"/>
        <w:left w:val="none" w:sz="0" w:space="0" w:color="auto"/>
        <w:bottom w:val="none" w:sz="0" w:space="0" w:color="auto"/>
        <w:right w:val="none" w:sz="0" w:space="0" w:color="auto"/>
      </w:divBdr>
    </w:div>
    <w:div w:id="249779700">
      <w:bodyDiv w:val="1"/>
      <w:marLeft w:val="0"/>
      <w:marRight w:val="0"/>
      <w:marTop w:val="0"/>
      <w:marBottom w:val="0"/>
      <w:divBdr>
        <w:top w:val="none" w:sz="0" w:space="0" w:color="auto"/>
        <w:left w:val="none" w:sz="0" w:space="0" w:color="auto"/>
        <w:bottom w:val="none" w:sz="0" w:space="0" w:color="auto"/>
        <w:right w:val="none" w:sz="0" w:space="0" w:color="auto"/>
      </w:divBdr>
    </w:div>
    <w:div w:id="333344101">
      <w:bodyDiv w:val="1"/>
      <w:marLeft w:val="0"/>
      <w:marRight w:val="0"/>
      <w:marTop w:val="0"/>
      <w:marBottom w:val="0"/>
      <w:divBdr>
        <w:top w:val="none" w:sz="0" w:space="0" w:color="auto"/>
        <w:left w:val="none" w:sz="0" w:space="0" w:color="auto"/>
        <w:bottom w:val="none" w:sz="0" w:space="0" w:color="auto"/>
        <w:right w:val="none" w:sz="0" w:space="0" w:color="auto"/>
      </w:divBdr>
    </w:div>
    <w:div w:id="465860093">
      <w:bodyDiv w:val="1"/>
      <w:marLeft w:val="0"/>
      <w:marRight w:val="0"/>
      <w:marTop w:val="0"/>
      <w:marBottom w:val="0"/>
      <w:divBdr>
        <w:top w:val="none" w:sz="0" w:space="0" w:color="auto"/>
        <w:left w:val="none" w:sz="0" w:space="0" w:color="auto"/>
        <w:bottom w:val="none" w:sz="0" w:space="0" w:color="auto"/>
        <w:right w:val="none" w:sz="0" w:space="0" w:color="auto"/>
      </w:divBdr>
    </w:div>
    <w:div w:id="494490029">
      <w:bodyDiv w:val="1"/>
      <w:marLeft w:val="0"/>
      <w:marRight w:val="0"/>
      <w:marTop w:val="0"/>
      <w:marBottom w:val="0"/>
      <w:divBdr>
        <w:top w:val="none" w:sz="0" w:space="0" w:color="auto"/>
        <w:left w:val="none" w:sz="0" w:space="0" w:color="auto"/>
        <w:bottom w:val="none" w:sz="0" w:space="0" w:color="auto"/>
        <w:right w:val="none" w:sz="0" w:space="0" w:color="auto"/>
      </w:divBdr>
    </w:div>
    <w:div w:id="504633347">
      <w:bodyDiv w:val="1"/>
      <w:marLeft w:val="0"/>
      <w:marRight w:val="0"/>
      <w:marTop w:val="0"/>
      <w:marBottom w:val="0"/>
      <w:divBdr>
        <w:top w:val="none" w:sz="0" w:space="0" w:color="auto"/>
        <w:left w:val="none" w:sz="0" w:space="0" w:color="auto"/>
        <w:bottom w:val="none" w:sz="0" w:space="0" w:color="auto"/>
        <w:right w:val="none" w:sz="0" w:space="0" w:color="auto"/>
      </w:divBdr>
    </w:div>
    <w:div w:id="512963856">
      <w:bodyDiv w:val="1"/>
      <w:marLeft w:val="0"/>
      <w:marRight w:val="0"/>
      <w:marTop w:val="0"/>
      <w:marBottom w:val="0"/>
      <w:divBdr>
        <w:top w:val="none" w:sz="0" w:space="0" w:color="auto"/>
        <w:left w:val="none" w:sz="0" w:space="0" w:color="auto"/>
        <w:bottom w:val="none" w:sz="0" w:space="0" w:color="auto"/>
        <w:right w:val="none" w:sz="0" w:space="0" w:color="auto"/>
      </w:divBdr>
    </w:div>
    <w:div w:id="780533864">
      <w:bodyDiv w:val="1"/>
      <w:marLeft w:val="0"/>
      <w:marRight w:val="0"/>
      <w:marTop w:val="0"/>
      <w:marBottom w:val="0"/>
      <w:divBdr>
        <w:top w:val="none" w:sz="0" w:space="0" w:color="auto"/>
        <w:left w:val="none" w:sz="0" w:space="0" w:color="auto"/>
        <w:bottom w:val="none" w:sz="0" w:space="0" w:color="auto"/>
        <w:right w:val="none" w:sz="0" w:space="0" w:color="auto"/>
      </w:divBdr>
    </w:div>
    <w:div w:id="780534441">
      <w:bodyDiv w:val="1"/>
      <w:marLeft w:val="0"/>
      <w:marRight w:val="0"/>
      <w:marTop w:val="0"/>
      <w:marBottom w:val="0"/>
      <w:divBdr>
        <w:top w:val="none" w:sz="0" w:space="0" w:color="auto"/>
        <w:left w:val="none" w:sz="0" w:space="0" w:color="auto"/>
        <w:bottom w:val="none" w:sz="0" w:space="0" w:color="auto"/>
        <w:right w:val="none" w:sz="0" w:space="0" w:color="auto"/>
      </w:divBdr>
    </w:div>
    <w:div w:id="855656018">
      <w:bodyDiv w:val="1"/>
      <w:marLeft w:val="0"/>
      <w:marRight w:val="0"/>
      <w:marTop w:val="0"/>
      <w:marBottom w:val="0"/>
      <w:divBdr>
        <w:top w:val="none" w:sz="0" w:space="0" w:color="auto"/>
        <w:left w:val="none" w:sz="0" w:space="0" w:color="auto"/>
        <w:bottom w:val="none" w:sz="0" w:space="0" w:color="auto"/>
        <w:right w:val="none" w:sz="0" w:space="0" w:color="auto"/>
      </w:divBdr>
    </w:div>
    <w:div w:id="925306250">
      <w:bodyDiv w:val="1"/>
      <w:marLeft w:val="0"/>
      <w:marRight w:val="0"/>
      <w:marTop w:val="0"/>
      <w:marBottom w:val="0"/>
      <w:divBdr>
        <w:top w:val="none" w:sz="0" w:space="0" w:color="auto"/>
        <w:left w:val="none" w:sz="0" w:space="0" w:color="auto"/>
        <w:bottom w:val="none" w:sz="0" w:space="0" w:color="auto"/>
        <w:right w:val="none" w:sz="0" w:space="0" w:color="auto"/>
      </w:divBdr>
    </w:div>
    <w:div w:id="1054162038">
      <w:bodyDiv w:val="1"/>
      <w:marLeft w:val="0"/>
      <w:marRight w:val="0"/>
      <w:marTop w:val="0"/>
      <w:marBottom w:val="0"/>
      <w:divBdr>
        <w:top w:val="none" w:sz="0" w:space="0" w:color="auto"/>
        <w:left w:val="none" w:sz="0" w:space="0" w:color="auto"/>
        <w:bottom w:val="none" w:sz="0" w:space="0" w:color="auto"/>
        <w:right w:val="none" w:sz="0" w:space="0" w:color="auto"/>
      </w:divBdr>
    </w:div>
    <w:div w:id="1055154661">
      <w:bodyDiv w:val="1"/>
      <w:marLeft w:val="0"/>
      <w:marRight w:val="0"/>
      <w:marTop w:val="0"/>
      <w:marBottom w:val="0"/>
      <w:divBdr>
        <w:top w:val="none" w:sz="0" w:space="0" w:color="auto"/>
        <w:left w:val="none" w:sz="0" w:space="0" w:color="auto"/>
        <w:bottom w:val="none" w:sz="0" w:space="0" w:color="auto"/>
        <w:right w:val="none" w:sz="0" w:space="0" w:color="auto"/>
      </w:divBdr>
    </w:div>
    <w:div w:id="1060834649">
      <w:bodyDiv w:val="1"/>
      <w:marLeft w:val="0"/>
      <w:marRight w:val="0"/>
      <w:marTop w:val="0"/>
      <w:marBottom w:val="0"/>
      <w:divBdr>
        <w:top w:val="none" w:sz="0" w:space="0" w:color="auto"/>
        <w:left w:val="none" w:sz="0" w:space="0" w:color="auto"/>
        <w:bottom w:val="none" w:sz="0" w:space="0" w:color="auto"/>
        <w:right w:val="none" w:sz="0" w:space="0" w:color="auto"/>
      </w:divBdr>
    </w:div>
    <w:div w:id="1068111524">
      <w:bodyDiv w:val="1"/>
      <w:marLeft w:val="0"/>
      <w:marRight w:val="0"/>
      <w:marTop w:val="0"/>
      <w:marBottom w:val="0"/>
      <w:divBdr>
        <w:top w:val="none" w:sz="0" w:space="0" w:color="auto"/>
        <w:left w:val="none" w:sz="0" w:space="0" w:color="auto"/>
        <w:bottom w:val="none" w:sz="0" w:space="0" w:color="auto"/>
        <w:right w:val="none" w:sz="0" w:space="0" w:color="auto"/>
      </w:divBdr>
    </w:div>
    <w:div w:id="1135180404">
      <w:bodyDiv w:val="1"/>
      <w:marLeft w:val="0"/>
      <w:marRight w:val="0"/>
      <w:marTop w:val="0"/>
      <w:marBottom w:val="0"/>
      <w:divBdr>
        <w:top w:val="none" w:sz="0" w:space="0" w:color="auto"/>
        <w:left w:val="none" w:sz="0" w:space="0" w:color="auto"/>
        <w:bottom w:val="none" w:sz="0" w:space="0" w:color="auto"/>
        <w:right w:val="none" w:sz="0" w:space="0" w:color="auto"/>
      </w:divBdr>
    </w:div>
    <w:div w:id="1135827930">
      <w:bodyDiv w:val="1"/>
      <w:marLeft w:val="0"/>
      <w:marRight w:val="0"/>
      <w:marTop w:val="0"/>
      <w:marBottom w:val="0"/>
      <w:divBdr>
        <w:top w:val="none" w:sz="0" w:space="0" w:color="auto"/>
        <w:left w:val="none" w:sz="0" w:space="0" w:color="auto"/>
        <w:bottom w:val="none" w:sz="0" w:space="0" w:color="auto"/>
        <w:right w:val="none" w:sz="0" w:space="0" w:color="auto"/>
      </w:divBdr>
    </w:div>
    <w:div w:id="1202084924">
      <w:bodyDiv w:val="1"/>
      <w:marLeft w:val="0"/>
      <w:marRight w:val="0"/>
      <w:marTop w:val="0"/>
      <w:marBottom w:val="0"/>
      <w:divBdr>
        <w:top w:val="none" w:sz="0" w:space="0" w:color="auto"/>
        <w:left w:val="none" w:sz="0" w:space="0" w:color="auto"/>
        <w:bottom w:val="none" w:sz="0" w:space="0" w:color="auto"/>
        <w:right w:val="none" w:sz="0" w:space="0" w:color="auto"/>
      </w:divBdr>
    </w:div>
    <w:div w:id="1323969925">
      <w:bodyDiv w:val="1"/>
      <w:marLeft w:val="0"/>
      <w:marRight w:val="0"/>
      <w:marTop w:val="0"/>
      <w:marBottom w:val="0"/>
      <w:divBdr>
        <w:top w:val="none" w:sz="0" w:space="0" w:color="auto"/>
        <w:left w:val="none" w:sz="0" w:space="0" w:color="auto"/>
        <w:bottom w:val="none" w:sz="0" w:space="0" w:color="auto"/>
        <w:right w:val="none" w:sz="0" w:space="0" w:color="auto"/>
      </w:divBdr>
    </w:div>
    <w:div w:id="1343818541">
      <w:bodyDiv w:val="1"/>
      <w:marLeft w:val="0"/>
      <w:marRight w:val="0"/>
      <w:marTop w:val="0"/>
      <w:marBottom w:val="0"/>
      <w:divBdr>
        <w:top w:val="none" w:sz="0" w:space="0" w:color="auto"/>
        <w:left w:val="none" w:sz="0" w:space="0" w:color="auto"/>
        <w:bottom w:val="none" w:sz="0" w:space="0" w:color="auto"/>
        <w:right w:val="none" w:sz="0" w:space="0" w:color="auto"/>
      </w:divBdr>
    </w:div>
    <w:div w:id="1387025240">
      <w:bodyDiv w:val="1"/>
      <w:marLeft w:val="0"/>
      <w:marRight w:val="0"/>
      <w:marTop w:val="0"/>
      <w:marBottom w:val="0"/>
      <w:divBdr>
        <w:top w:val="none" w:sz="0" w:space="0" w:color="auto"/>
        <w:left w:val="none" w:sz="0" w:space="0" w:color="auto"/>
        <w:bottom w:val="none" w:sz="0" w:space="0" w:color="auto"/>
        <w:right w:val="none" w:sz="0" w:space="0" w:color="auto"/>
      </w:divBdr>
    </w:div>
    <w:div w:id="1471173673">
      <w:bodyDiv w:val="1"/>
      <w:marLeft w:val="0"/>
      <w:marRight w:val="0"/>
      <w:marTop w:val="0"/>
      <w:marBottom w:val="0"/>
      <w:divBdr>
        <w:top w:val="none" w:sz="0" w:space="0" w:color="auto"/>
        <w:left w:val="none" w:sz="0" w:space="0" w:color="auto"/>
        <w:bottom w:val="none" w:sz="0" w:space="0" w:color="auto"/>
        <w:right w:val="none" w:sz="0" w:space="0" w:color="auto"/>
      </w:divBdr>
    </w:div>
    <w:div w:id="1562593455">
      <w:bodyDiv w:val="1"/>
      <w:marLeft w:val="0"/>
      <w:marRight w:val="0"/>
      <w:marTop w:val="0"/>
      <w:marBottom w:val="0"/>
      <w:divBdr>
        <w:top w:val="none" w:sz="0" w:space="0" w:color="auto"/>
        <w:left w:val="none" w:sz="0" w:space="0" w:color="auto"/>
        <w:bottom w:val="none" w:sz="0" w:space="0" w:color="auto"/>
        <w:right w:val="none" w:sz="0" w:space="0" w:color="auto"/>
      </w:divBdr>
    </w:div>
    <w:div w:id="1810197457">
      <w:bodyDiv w:val="1"/>
      <w:marLeft w:val="0"/>
      <w:marRight w:val="0"/>
      <w:marTop w:val="0"/>
      <w:marBottom w:val="0"/>
      <w:divBdr>
        <w:top w:val="none" w:sz="0" w:space="0" w:color="auto"/>
        <w:left w:val="none" w:sz="0" w:space="0" w:color="auto"/>
        <w:bottom w:val="none" w:sz="0" w:space="0" w:color="auto"/>
        <w:right w:val="none" w:sz="0" w:space="0" w:color="auto"/>
      </w:divBdr>
    </w:div>
    <w:div w:id="1845317555">
      <w:bodyDiv w:val="1"/>
      <w:marLeft w:val="0"/>
      <w:marRight w:val="0"/>
      <w:marTop w:val="0"/>
      <w:marBottom w:val="0"/>
      <w:divBdr>
        <w:top w:val="none" w:sz="0" w:space="0" w:color="auto"/>
        <w:left w:val="none" w:sz="0" w:space="0" w:color="auto"/>
        <w:bottom w:val="none" w:sz="0" w:space="0" w:color="auto"/>
        <w:right w:val="none" w:sz="0" w:space="0" w:color="auto"/>
      </w:divBdr>
    </w:div>
    <w:div w:id="2046327340">
      <w:bodyDiv w:val="1"/>
      <w:marLeft w:val="0"/>
      <w:marRight w:val="0"/>
      <w:marTop w:val="0"/>
      <w:marBottom w:val="0"/>
      <w:divBdr>
        <w:top w:val="none" w:sz="0" w:space="0" w:color="auto"/>
        <w:left w:val="none" w:sz="0" w:space="0" w:color="auto"/>
        <w:bottom w:val="none" w:sz="0" w:space="0" w:color="auto"/>
        <w:right w:val="none" w:sz="0" w:space="0" w:color="auto"/>
      </w:divBdr>
    </w:div>
    <w:div w:id="21285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14</Pages>
  <Words>7612</Words>
  <Characters>43389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OEM</cp:lastModifiedBy>
  <cp:revision>60</cp:revision>
  <cp:lastPrinted>2016-02-08T04:39:00Z</cp:lastPrinted>
  <dcterms:created xsi:type="dcterms:W3CDTF">2015-05-12T01:16:00Z</dcterms:created>
  <dcterms:modified xsi:type="dcterms:W3CDTF">2016-02-16T04:32:00Z</dcterms:modified>
</cp:coreProperties>
</file>