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F6" w:rsidRDefault="00CE5EF6" w:rsidP="00CE5EF6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CE5EF6" w:rsidRPr="00CE5EF6" w:rsidRDefault="00CE5EF6" w:rsidP="00CE5EF6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E5E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 № -Ф</w:t>
      </w:r>
    </w:p>
    <w:p w:rsidR="00CE5EF6" w:rsidRPr="00CE5EF6" w:rsidRDefault="00CE5EF6" w:rsidP="00CE5EF6">
      <w:pPr>
        <w:tabs>
          <w:tab w:val="left" w:pos="90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5E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АРЕНДЫ ЗЕМЕЛЬНОГО УЧАСТКА</w:t>
      </w:r>
    </w:p>
    <w:p w:rsidR="00CE5EF6" w:rsidRPr="00CE5EF6" w:rsidRDefault="00CE5EF6" w:rsidP="00CE5EF6">
      <w:pPr>
        <w:tabs>
          <w:tab w:val="left" w:pos="90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EF6" w:rsidRDefault="00CE5EF6" w:rsidP="00CE5EF6">
      <w:pPr>
        <w:tabs>
          <w:tab w:val="left" w:pos="90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E5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Золотая Долина                                                                                                        </w:t>
      </w:r>
      <w:r w:rsidRPr="00CE5EF6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</w:t>
      </w:r>
    </w:p>
    <w:p w:rsidR="00CE5EF6" w:rsidRDefault="00CE5EF6" w:rsidP="00CE5EF6">
      <w:pPr>
        <w:tabs>
          <w:tab w:val="left" w:pos="90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EF6" w:rsidRPr="00CE5EF6" w:rsidRDefault="00CE5EF6" w:rsidP="00CE5EF6">
      <w:pPr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  <w:t xml:space="preserve">Администрация </w:t>
      </w:r>
      <w:r w:rsidR="00997B1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Золотодолинского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сельского поселения Партизанского муниципального района, именуемая в дальнейшем «Арендодатель», в лице  главы </w:t>
      </w:r>
      <w:r w:rsidR="00997B1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Матвеенко Михаила Ивановича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действующе</w:t>
      </w:r>
      <w:r w:rsidR="00997B1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на основании Устава, с одной стороны и гражданин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(паспорт серия______  номер _______, выдан   _______  __________), именуемый в дальнейшем «Арендатор», с другой стороны, именуемые в дальнейшем  «Стороны», </w:t>
      </w:r>
      <w:r w:rsidR="00AA68D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CE5EF6">
        <w:rPr>
          <w:rFonts w:ascii="Times New Roman" w:hAnsi="Times New Roman" w:cs="Times New Roman"/>
          <w:sz w:val="26"/>
          <w:szCs w:val="26"/>
        </w:rPr>
        <w:t xml:space="preserve"> Протокола о результатах аукциона на право заключения договоров аренды земельных участков от _____ заключили настоящий договор о нижеследующем:</w:t>
      </w:r>
    </w:p>
    <w:p w:rsidR="00CE5EF6" w:rsidRDefault="00CE5EF6" w:rsidP="00CE5E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1.ПРЕДМЕТ ДОГОВОРА</w:t>
      </w:r>
    </w:p>
    <w:p w:rsidR="00CE5EF6" w:rsidRDefault="00CE5EF6" w:rsidP="00CE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1.1.Арендодатель сдает, а Арендатор принимает в аренду земельный участок с кадастровым номером </w:t>
      </w:r>
      <w:r>
        <w:rPr>
          <w:rFonts w:ascii="Times New Roman" w:hAnsi="Times New Roman" w:cs="Times New Roman"/>
          <w:sz w:val="26"/>
          <w:szCs w:val="26"/>
        </w:rPr>
        <w:t>_________, площадь _________ кв.м. из земель населенных пунктов для ___________________, расположенный примерно в _____ м от ориентира по направлению на _________ от ориентира (дом), расположенного за пределами участка. Почтовый адрес ориентира: ________________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(далее по тексту «участок»).</w:t>
      </w:r>
    </w:p>
    <w:p w:rsidR="00CE5EF6" w:rsidRDefault="00CE5EF6" w:rsidP="00CE5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1.2.  Арендодатель гарантирует, что на момент заключения настоящего договора сдаваемый участок свободен от прав третьих лиц.</w:t>
      </w:r>
    </w:p>
    <w:p w:rsidR="00CE5EF6" w:rsidRDefault="00CE5EF6" w:rsidP="00CE5E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:rsidR="00CE5EF6" w:rsidRDefault="00CE5EF6" w:rsidP="00CE5E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2.СРОК ДЕЙСТВИЯ ДОГОВОРА</w:t>
      </w:r>
    </w:p>
    <w:p w:rsidR="00CE5EF6" w:rsidRDefault="00CE5EF6" w:rsidP="00CE5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2.1. Настоящий договор заключен на срок</w:t>
      </w:r>
      <w:r w:rsidR="00AA68D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997B1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</w:t>
      </w:r>
      <w:r w:rsidR="00AA68D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лет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с ______ по _____ года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. В соответствии со статьей 611 Гражданского кодекса РФ настоящий договор является одновременно приемо-сдаточным актом, вступает в силу с даты государственной регистрации в Управлении Федеральной службы государственной регистрации, кадастра и картографии по Приморскому краю и распространяет  свое действие на отношения сторон, начиная с даты начала фактического использования арендатором земельного участка, то есть с  ______ года.    </w:t>
      </w:r>
    </w:p>
    <w:p w:rsidR="00CE5EF6" w:rsidRDefault="00CE5EF6" w:rsidP="00CE5EF6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</w:p>
    <w:p w:rsidR="00CE5EF6" w:rsidRDefault="00CE5EF6" w:rsidP="00CE5EF6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3. РАЗМЕР И УСЛОВИЯ ВНЕСЕНИЯ АРЕНДНОЙ ПЛАТЫ</w:t>
      </w:r>
    </w:p>
    <w:p w:rsidR="00CE5EF6" w:rsidRPr="00B7312A" w:rsidRDefault="00CE5EF6" w:rsidP="00B7312A">
      <w:pPr>
        <w:tabs>
          <w:tab w:val="left" w:pos="-4111"/>
          <w:tab w:val="left" w:leader="dot" w:pos="-3402"/>
        </w:tabs>
        <w:spacing w:after="0" w:line="360" w:lineRule="auto"/>
        <w:ind w:right="-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3.1. Размер арендной платы за участок определяется Арендодателем  на основании  </w:t>
      </w:r>
      <w:r w:rsidR="00997B1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постановления Приморского края от </w:t>
      </w:r>
      <w:r w:rsidR="00B7312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11.03.2015 г. № 75 </w:t>
      </w:r>
      <w:r w:rsidR="00B7312A" w:rsidRPr="00B7312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«</w:t>
      </w:r>
      <w:r w:rsidR="00B7312A">
        <w:rPr>
          <w:rFonts w:ascii="Times New Roman" w:hAnsi="Times New Roman" w:cs="Times New Roman"/>
          <w:sz w:val="26"/>
          <w:szCs w:val="26"/>
        </w:rPr>
        <w:t xml:space="preserve">О Порядке </w:t>
      </w:r>
      <w:r w:rsidR="00B7312A">
        <w:rPr>
          <w:rFonts w:ascii="Times New Roman" w:hAnsi="Times New Roman" w:cs="Times New Roman"/>
          <w:sz w:val="26"/>
          <w:szCs w:val="26"/>
        </w:rPr>
        <w:lastRenderedPageBreak/>
        <w:t xml:space="preserve">определения размера </w:t>
      </w:r>
      <w:r w:rsidR="00B7312A" w:rsidRPr="00B7312A">
        <w:rPr>
          <w:rFonts w:ascii="Times New Roman" w:hAnsi="Times New Roman" w:cs="Times New Roman"/>
          <w:sz w:val="26"/>
          <w:szCs w:val="26"/>
        </w:rPr>
        <w:t>арендной платы, условий и сроков внесения арендной платы</w:t>
      </w:r>
      <w:r w:rsidR="00B7312A">
        <w:rPr>
          <w:rFonts w:ascii="Times New Roman" w:hAnsi="Times New Roman" w:cs="Times New Roman"/>
          <w:sz w:val="26"/>
          <w:szCs w:val="26"/>
        </w:rPr>
        <w:t xml:space="preserve"> </w:t>
      </w:r>
      <w:r w:rsidR="00B7312A" w:rsidRPr="00B7312A">
        <w:rPr>
          <w:rFonts w:ascii="Times New Roman" w:hAnsi="Times New Roman" w:cs="Times New Roman"/>
          <w:sz w:val="26"/>
          <w:szCs w:val="26"/>
        </w:rPr>
        <w:t>за использование земельных участков, государственная</w:t>
      </w:r>
      <w:r w:rsidR="00B7312A">
        <w:rPr>
          <w:rFonts w:ascii="Times New Roman" w:hAnsi="Times New Roman" w:cs="Times New Roman"/>
          <w:sz w:val="26"/>
          <w:szCs w:val="26"/>
        </w:rPr>
        <w:t xml:space="preserve"> </w:t>
      </w:r>
      <w:r w:rsidR="00B7312A" w:rsidRPr="00B7312A">
        <w:rPr>
          <w:rFonts w:ascii="Times New Roman" w:hAnsi="Times New Roman" w:cs="Times New Roman"/>
          <w:sz w:val="26"/>
          <w:szCs w:val="26"/>
        </w:rPr>
        <w:t>собственность на которые не разграничена, на территории</w:t>
      </w:r>
      <w:r w:rsidR="00B7312A">
        <w:rPr>
          <w:rFonts w:ascii="Times New Roman" w:hAnsi="Times New Roman" w:cs="Times New Roman"/>
          <w:sz w:val="26"/>
          <w:szCs w:val="26"/>
        </w:rPr>
        <w:t xml:space="preserve"> </w:t>
      </w:r>
      <w:r w:rsidR="00B7312A" w:rsidRPr="00B7312A">
        <w:rPr>
          <w:rFonts w:ascii="Times New Roman" w:hAnsi="Times New Roman" w:cs="Times New Roman"/>
          <w:sz w:val="26"/>
          <w:szCs w:val="26"/>
        </w:rPr>
        <w:t>Приморского края»</w:t>
      </w:r>
      <w:r w:rsidRPr="00B7312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Размер годовой арендной платы за Участок в расчете на календарный год составляет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 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(_______) рубль ____ копейки.</w:t>
      </w:r>
    </w:p>
    <w:p w:rsidR="00CE5EF6" w:rsidRDefault="00CE5EF6" w:rsidP="00B7312A">
      <w:pPr>
        <w:widowControl w:val="0"/>
        <w:tabs>
          <w:tab w:val="left" w:pos="-4820"/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3.2. Расчет размера арендной платы за использование земельного участка, определен в Приложении № 1 к Договору, которое является неотъемлемой частью настоящего Договора.</w:t>
      </w:r>
    </w:p>
    <w:p w:rsidR="00CE5EF6" w:rsidRPr="00B7312A" w:rsidRDefault="00CE5EF6" w:rsidP="00B7312A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 Арендная плата вносится Арендатором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один раз в год в течение месяца, в котором заключен договор или ежемесячно в срок до 10 числа текущего месяца за текущий месяц равными долями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путем перечисления на счет управления Федерального казначейства по Приморскому краю (</w:t>
      </w:r>
      <w:r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Администрация </w:t>
      </w:r>
      <w:r w:rsidR="00B7312A"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Золотодолинского</w:t>
      </w:r>
      <w:r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Партизанского муниципального района), банк-</w:t>
      </w:r>
      <w:r w:rsidR="00B7312A" w:rsidRPr="00B7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Дальневосточное ГУ Банка России</w:t>
      </w:r>
      <w:r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г. Владивосток, расчетный счет -</w:t>
      </w:r>
      <w:r w:rsidR="00B7312A" w:rsidRPr="00B7312A">
        <w:rPr>
          <w:rFonts w:ascii="Times New Roman" w:eastAsia="Times New Roman" w:hAnsi="Times New Roman" w:cs="Times New Roman"/>
          <w:sz w:val="26"/>
          <w:szCs w:val="26"/>
          <w:lang w:eastAsia="ru-RU"/>
        </w:rPr>
        <w:t>40302810705073000140</w:t>
      </w:r>
      <w:r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r w:rsidR="00B7312A"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л/счет№</w:t>
      </w:r>
      <w:r w:rsidR="00B7312A" w:rsidRPr="00B7312A">
        <w:rPr>
          <w:rFonts w:ascii="Times New Roman" w:eastAsia="Times New Roman" w:hAnsi="Times New Roman" w:cs="Times New Roman"/>
          <w:sz w:val="26"/>
          <w:szCs w:val="26"/>
          <w:lang w:eastAsia="ru-RU"/>
        </w:rPr>
        <w:t>05203011980</w:t>
      </w:r>
      <w:r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БИК </w:t>
      </w:r>
      <w:r w:rsidR="00B7312A" w:rsidRPr="00B7312A">
        <w:rPr>
          <w:rFonts w:ascii="Times New Roman" w:eastAsia="Times New Roman" w:hAnsi="Times New Roman" w:cs="Times New Roman"/>
          <w:sz w:val="26"/>
          <w:szCs w:val="26"/>
          <w:lang w:eastAsia="ru-RU"/>
        </w:rPr>
        <w:t>040507001</w:t>
      </w:r>
      <w:r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ИНН </w:t>
      </w:r>
      <w:r w:rsidR="00B7312A" w:rsidRPr="00B7312A">
        <w:rPr>
          <w:rFonts w:ascii="Times New Roman" w:eastAsia="Times New Roman" w:hAnsi="Times New Roman" w:cs="Times New Roman"/>
          <w:sz w:val="26"/>
          <w:szCs w:val="26"/>
          <w:lang w:eastAsia="ru-RU"/>
        </w:rPr>
        <w:t>2524112700</w:t>
      </w:r>
      <w:r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,КПП </w:t>
      </w:r>
      <w:r w:rsidR="00B7312A" w:rsidRPr="00B7312A">
        <w:rPr>
          <w:rFonts w:ascii="Times New Roman" w:eastAsia="Times New Roman" w:hAnsi="Times New Roman" w:cs="Times New Roman"/>
          <w:sz w:val="26"/>
          <w:szCs w:val="26"/>
          <w:lang w:eastAsia="ru-RU"/>
        </w:rPr>
        <w:t>252401001</w:t>
      </w:r>
      <w:r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ОКТМО </w:t>
      </w:r>
      <w:r w:rsidR="00B7312A" w:rsidRPr="00B7312A">
        <w:rPr>
          <w:rFonts w:ascii="Times New Roman" w:eastAsia="Times New Roman" w:hAnsi="Times New Roman" w:cs="Times New Roman"/>
          <w:sz w:val="26"/>
          <w:szCs w:val="26"/>
          <w:lang w:eastAsia="ru-RU"/>
        </w:rPr>
        <w:t>05630406</w:t>
      </w:r>
      <w:r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КБК </w:t>
      </w:r>
      <w:r w:rsidR="00B7312A"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992 1 11 05013 10 0000 120</w:t>
      </w:r>
      <w:r w:rsidRPr="00B731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E5EF6" w:rsidRDefault="00CE5EF6" w:rsidP="00CE5EF6">
      <w:pPr>
        <w:tabs>
          <w:tab w:val="left" w:pos="1276"/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color w:val="000000" w:themeColor="text1"/>
          <w:sz w:val="26"/>
          <w:szCs w:val="26"/>
          <w:lang w:eastAsia="ru-RU"/>
        </w:rPr>
        <w:t>3.4. Размер арендной платы подлежит перерасчету Арендодателем в бесспорном и одностороннем порядке в случае корректировки индекса инфляции на текущий финансовый год, изменения базовой ставки арендной платы, размера коэффициента, учитывающего вид и срок использования Участка Арендатором, и в других случаях, предусмотренных действующим законодательством и настоящим Договором, влияющих на величину арендной платы или предусматривающих изменение порядка исчисления арендной платы. В этом случае внесение соответствующих изменений в договор не требуется. Перерасчет арендной платы осуществляется с даты, с которой возникли основания для перерасчета, и является обязательным для оплаты Арендатором.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Арендатор обязан доплатить разницу по первому требованию Арендодателя, но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не позднее 15 ноября соответствующего года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Перерасчет арендной платы может быть пересмотрен Арендодателем в одностороннем порядке на основании решения муниципального комитета </w:t>
      </w:r>
      <w:r w:rsidR="000B25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Золотодолинского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поселения, но не чаще 1 раза в год.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3.5. Сверка по платежам производится один раз в полугодие на 1 число, следующее за отчетным периодом по письменному заявлению Арендатора. </w:t>
      </w:r>
    </w:p>
    <w:p w:rsidR="00CE5EF6" w:rsidRDefault="00CE5EF6" w:rsidP="00CE5EF6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3.6. В случае невнесения арендной платы в установленный Договором срок, Арендатору начисляется пеня за каждый день просрочки, которая определяется в процентах от неуплаченной суммы арендной платы. Процентная ставка пени принимается равной одной трехсотой действующей в это время ставки рефинансирования Центрального Банка  РФ.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 И ОБЯЗАННОСТИ СТОРОН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Арендодатель имеет право: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4.1.3. Расторгнуть Договор в случаях, предусмотренных действующим законодательством и настоящим Договором.</w:t>
      </w:r>
    </w:p>
    <w:p w:rsidR="00CE5EF6" w:rsidRDefault="00CE5EF6" w:rsidP="00CE5E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4.1.4. Осуществлять иные права, предусмотренные действующим законодательством и настоящим Договором.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Арендодатель обязан: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4.2.1. Выполнять в полном объеме все условия Договора. 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Передать Арендатору участок по договору аренды-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срок пять дней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подписания настоящего договора.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4.2.3. Письменно, не позднее,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чем за 10 дней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уведомить Арендатора об изменении номеров счетов для перечисления арендной платы, указанных в п. 3.2. Договора.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4.2.4. Своевременно производить перерасчет арендной платы. 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 Арендатор имеет право: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4.3.1. Использовать Участок  на условиях, установленных договором. 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4.3.2. Обращаться к Арендодателю за получением информации об изменении базовой ставки арендной платы в случаях предусмотренных пунктом 3.4 настоящего договора. 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 Арендатор обязан: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4.4.1. Выполнять в полном объеме все условия Договора. </w:t>
      </w:r>
    </w:p>
    <w:p w:rsidR="00CE5EF6" w:rsidRDefault="00CE5EF6" w:rsidP="00CE5EF6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4.4.2. Использовать Участок в соответствии с целями и условиями его предоставления, 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определенными настоящим Договором, а также видом разрешенного использования.</w:t>
      </w:r>
    </w:p>
    <w:p w:rsidR="00CE5EF6" w:rsidRDefault="00CE5EF6" w:rsidP="00CE5EF6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4.4.3. Оплачивать в размере и на условиях, установленных Договором, арендную плату.</w:t>
      </w:r>
    </w:p>
    <w:p w:rsidR="00CE5EF6" w:rsidRDefault="00CE5EF6" w:rsidP="00CE5EF6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4.4.4. Обеспечивать Арендодателю (его законным представителям), представителям контрольно-надзорных органов доступ на Участок по их требованию.</w:t>
      </w:r>
    </w:p>
    <w:p w:rsidR="00CE5EF6" w:rsidRDefault="00CE5EF6" w:rsidP="00CE5EF6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4.4.5. Выполнять предписания и иные законные требования контрольно-надзорных органов.</w:t>
      </w:r>
    </w:p>
    <w:p w:rsidR="00CE5EF6" w:rsidRDefault="00CE5EF6" w:rsidP="00CE5EF6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4.4.6. В течение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двух месяцев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подписания Договора и изменений или дополнений к нему обеспечить его (их) государственную регистрацию.</w:t>
      </w:r>
    </w:p>
    <w:p w:rsidR="00CE5EF6" w:rsidRDefault="00CE5EF6" w:rsidP="00CE5EF6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4.4.7. Письменно сообщить Арендодателю не позднее, чем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1 (один) месяц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предстоящем освобождении участка как в связи с окончанием срока действия Договора, так и при досрочном его освобождении, с соблюдением требования установленного п. 4.4.13. Договора.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безопасности, а также выполнять работы по благоустройству земельного участка и прилегающей к нему территории.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4.4.9. Письменно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десятидневный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4.4.10. По истечении срока действия Договора, либо при досрочном его расторжении вернуть по акту приема-передачи Арендодателю Участок в качестве, не хуже первоначального.</w:t>
      </w:r>
    </w:p>
    <w:p w:rsidR="00CE5EF6" w:rsidRDefault="00CE5EF6" w:rsidP="00CE5E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4.4.11.Не осуществлять на Участке работы без разрешения соответствующих компетентных органов, для проведения которых требуется такое разрешение.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4.4.12. Не сдавать Участок в субаренду и не передавать свои права и обязанности по настоящему договору другому лицу, не предоставлять объект в безвозмездное пользование, а также не отдавать арендные права в залог и не вносить их в качестве вклада в уставный капитал хозяйственных товариществ и обществ (или паевого взноса в производственный кооператив) и по договорам простого товарищества (договорам о совместной деятельности), не распоряжаться и не обременять иным образом без письменного согласия Арендодателя, за исключением случаев, установленных п.п.9, 9.1, 9.2 ст. 22 Земельного кодекса РФ.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4.4.13. Представить Арендодателю письменный отчет об использовании Участка с приложением подтверждающих документов не позднее, чем за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(один) месяц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окончания срока действия Договора и в любое время по требованию Арендодателя.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4.4.14.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5 (пяти) рабочих дней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получения разрешения на строительство, предоставить Арендодателю указанную копию разрешения на строительство.</w:t>
      </w:r>
    </w:p>
    <w:p w:rsidR="00CE5EF6" w:rsidRDefault="00CE5EF6" w:rsidP="00CE5EF6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4.4.15. При изменении базовой ставки арендной платы и опубликовании этой информации в средствах массовой информации Арендатор обязан самостоятельно пересчитывать величину арендной платы и производить оплату в соответствии с положением настоящего Договора.</w:t>
      </w:r>
    </w:p>
    <w:p w:rsidR="00CE5EF6" w:rsidRDefault="00CE5EF6" w:rsidP="00CE5EF6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4.4.16. Обеспечить беспрепятственный доступ в охранную зону линейного объекта его собственнику или представителям собственника (при их наличии на земельном участке).  </w:t>
      </w:r>
    </w:p>
    <w:p w:rsidR="00CE5EF6" w:rsidRDefault="00CE5EF6" w:rsidP="00CE5EF6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4.4.17. В обязанность Арендатора входит предоставление Арендодателю платежных документов, подтверждающих факт внесения арендной платы.  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4.18. Арендодатель и Арендатор имеют иные права и несут иные обязанности, установленные действующим законодательством.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 СТОРОН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 нарушение условий Договора Стороны несут ответственность, предусмотренную действующим законодательством и настоящим Договором.</w:t>
      </w:r>
    </w:p>
    <w:p w:rsidR="00CE5EF6" w:rsidRDefault="00CE5EF6" w:rsidP="00CE5EF6">
      <w:pPr>
        <w:tabs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5.2. За нарушение срока внесения арендной платы по Договору Арендатор выплачивает Арендодателю пени в размере 0,03%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ПОРЯДОК РАСТОРЖЕНИЯ И ПРЕКРАЩЕНИЯ ДОГОВОРА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6.1. Договор аренды расторгается в одностороннем внесудебном порядке(односторонний отказ) в соответствии с п. 3 ст. 450 ГК РФ по решению Арендодателя в следующих случаях: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Если Арендатор не использует участок 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(в целом или частично)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целями и условиями его предоставления, 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определенными настоящим Договором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6.1.2. 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Если Арендатор допустил нарушение установленного настоящим Договором срока внесения арендной платы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более двух раз подряд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независимо от величины задолженности.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6.1.3. Если Арендатор возводит на участке объекты самовольного строительства, в том числе в случае строительства объектов с нарушением проектной и градостроительной документации, утвержденной в установленном порядке.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6.1.4. При не устранении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6.1.5. При неиспользовании земельного участка, предназначенного для жилищного или иного строительства, в указанных целях в течение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(трех)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6.1.6. В связи с изъятием земельного участка для государственных или муниципальных нужд.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6.1.7. Если Арендатор не выполняет требования, предусмотренные ст. 42 Земельного кодекса РФ.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6.1.8. В случае неисполнения Арендатором обязанностей, предусмотренных пунктом 4.4. Договора.</w:t>
      </w:r>
    </w:p>
    <w:p w:rsidR="00CE5EF6" w:rsidRDefault="00CE5EF6" w:rsidP="00CE5E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6.2. О расторжении договора в одностороннем порядке Арендодатель должен уведомить Арендатора. Данный договор считается расторгнутым по истечении 30 дней с момента уведомления стороны.</w:t>
      </w:r>
    </w:p>
    <w:p w:rsidR="00CE5EF6" w:rsidRDefault="00CE5EF6" w:rsidP="00CE5E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6.3. В случае расторжения Договора по п.п. 6.1.1,6.1.2, 6.1.3, 6.1.4, 6.1.5, 6.1.7, 6.1.8,  настоящего Договора возмещение убытков, включая упущенную выгоду, Арендатору не возмещаются.</w:t>
      </w:r>
    </w:p>
    <w:p w:rsidR="00CE5EF6" w:rsidRDefault="00CE5EF6" w:rsidP="00CE5E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6.4. В случае расторжения Договора по п.6.1.6 возмещение убытков осуществляется в соответствии со статьёй 56.8 Земельного кодекса Российской Федерации.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РАССМОТРЕНИЕ И УРЕГУЛИРОВАНИЕ СПОРОВ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E5EF6" w:rsidRP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ДОПОЛНИТЕЛЬНЫЕ УСЛОВИЯ ДОГОВОРА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8.1. Расходы по государственной регистрации Договора, а также изменений и дополнений к ним возлагаются на Арендатора.</w:t>
      </w:r>
    </w:p>
    <w:p w:rsidR="00CE5EF6" w:rsidRDefault="00CE5EF6" w:rsidP="00CE5EF6">
      <w:pPr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8.2. Договор составлен в 3 (трех) экземплярах, имеющих одинаковую юридическую силу, один из которых хранится у Арендодателя, один у Арендатора, третий в органе, осуществляющим государственную регистрацию прав на недвижимое имущество и сделок с ним.</w:t>
      </w:r>
    </w:p>
    <w:p w:rsidR="00CE5EF6" w:rsidRDefault="00CE5EF6" w:rsidP="00CE5E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F6" w:rsidRDefault="00CE5EF6" w:rsidP="00CE5E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8.3. К настоящему Договору прилагается и является его неотъемлемой частью  приложение № 1 -  «Порядок определения размера арендной платы за использование земельных участков</w:t>
      </w:r>
      <w:r w:rsidR="00F910F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E5EF6" w:rsidRDefault="00CE5EF6" w:rsidP="00CE5E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EF6" w:rsidRDefault="00CE5EF6" w:rsidP="00CE5EF6">
      <w:pPr>
        <w:tabs>
          <w:tab w:val="left" w:pos="90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ЮРИДИЧЕСКИЕ АДРЕСА, БАНКОВСКИЕ РЕКВИЗИТЫ И ПОДПИСИ СТОРОН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B25CA" w:rsidTr="000B25CA">
        <w:tc>
          <w:tcPr>
            <w:tcW w:w="4785" w:type="dxa"/>
          </w:tcPr>
          <w:p w:rsidR="000B25CA" w:rsidRPr="000B25CA" w:rsidRDefault="000B25CA" w:rsidP="000B25CA">
            <w:pPr>
              <w:tabs>
                <w:tab w:val="num" w:pos="100"/>
              </w:tabs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CA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</w:t>
            </w:r>
          </w:p>
          <w:p w:rsidR="000B25CA" w:rsidRDefault="000B25CA" w:rsidP="000B25CA">
            <w:pPr>
              <w:tabs>
                <w:tab w:val="num" w:pos="100"/>
              </w:tabs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Золотодолинского сельского поселения Партизанского муниципального района Приморского края    </w:t>
            </w:r>
          </w:p>
          <w:p w:rsidR="000B25CA" w:rsidRDefault="000B25CA" w:rsidP="000B25CA">
            <w:pPr>
              <w:tabs>
                <w:tab w:val="num" w:pos="100"/>
              </w:tabs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с.Золотая Долина, </w:t>
            </w:r>
          </w:p>
          <w:p w:rsidR="000B25CA" w:rsidRDefault="000B25CA" w:rsidP="000B25CA">
            <w:pPr>
              <w:tabs>
                <w:tab w:val="num" w:pos="100"/>
              </w:tabs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 66</w:t>
            </w:r>
          </w:p>
          <w:p w:rsidR="000B25CA" w:rsidRDefault="000B25CA" w:rsidP="000B25CA">
            <w:pPr>
              <w:tabs>
                <w:tab w:val="num" w:pos="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(42365) 24-1-83</w:t>
            </w:r>
          </w:p>
          <w:p w:rsidR="000B25CA" w:rsidRDefault="000B25CA" w:rsidP="000B25CA">
            <w:pPr>
              <w:tabs>
                <w:tab w:val="num" w:pos="-300"/>
              </w:tabs>
              <w:ind w:left="-500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CA" w:rsidRDefault="000B25CA" w:rsidP="000B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  Золотодолинского </w:t>
            </w:r>
          </w:p>
          <w:p w:rsidR="000B25CA" w:rsidRDefault="000B25CA" w:rsidP="000B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B25CA" w:rsidRDefault="000B25CA" w:rsidP="000B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CA" w:rsidRDefault="000B25CA" w:rsidP="000B2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__________________М.И. Матвеенко                                                                 </w:t>
            </w:r>
          </w:p>
          <w:p w:rsidR="000B25CA" w:rsidRDefault="000B25CA" w:rsidP="00CE5EF6">
            <w:pP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B25CA" w:rsidRDefault="000B25CA" w:rsidP="00CE5EF6">
            <w:pP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Арендатор</w:t>
            </w:r>
          </w:p>
        </w:tc>
      </w:tr>
    </w:tbl>
    <w:p w:rsidR="000B25CA" w:rsidRDefault="000B25CA" w:rsidP="00CE5EF6">
      <w:pPr>
        <w:tabs>
          <w:tab w:val="left" w:pos="90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5CA" w:rsidRDefault="000B25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W w:w="9705" w:type="dxa"/>
        <w:tblLayout w:type="fixed"/>
        <w:tblLook w:val="04A0"/>
      </w:tblPr>
      <w:tblGrid>
        <w:gridCol w:w="4251"/>
        <w:gridCol w:w="849"/>
        <w:gridCol w:w="4533"/>
        <w:gridCol w:w="72"/>
      </w:tblGrid>
      <w:tr w:rsidR="000B25CA" w:rsidTr="00D97809">
        <w:tc>
          <w:tcPr>
            <w:tcW w:w="9711" w:type="dxa"/>
            <w:gridSpan w:val="4"/>
            <w:hideMark/>
          </w:tcPr>
          <w:p w:rsidR="000B25CA" w:rsidRDefault="000B25CA" w:rsidP="00D97809">
            <w:pPr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договору аренды</w:t>
            </w:r>
          </w:p>
          <w:p w:rsidR="000B25CA" w:rsidRDefault="000B25CA" w:rsidP="00F910F4">
            <w:pPr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F910F4">
              <w:rPr>
                <w:rFonts w:ascii="Times New Roman" w:hAnsi="Times New Roman" w:cs="Times New Roman"/>
                <w:b/>
                <w:sz w:val="24"/>
                <w:szCs w:val="24"/>
              </w:rPr>
              <w:t>«__»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0F4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года № </w:t>
            </w:r>
            <w:r w:rsidR="00F910F4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-Ф</w:t>
            </w:r>
          </w:p>
        </w:tc>
      </w:tr>
      <w:tr w:rsidR="000B25CA" w:rsidTr="00D97809">
        <w:tc>
          <w:tcPr>
            <w:tcW w:w="9711" w:type="dxa"/>
            <w:gridSpan w:val="4"/>
          </w:tcPr>
          <w:p w:rsidR="000B25CA" w:rsidRDefault="000B25CA" w:rsidP="00D97809">
            <w:pPr>
              <w:spacing w:after="0" w:line="240" w:lineRule="auto"/>
              <w:ind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5CA" w:rsidTr="00D97809">
        <w:trPr>
          <w:trHeight w:val="354"/>
        </w:trPr>
        <w:tc>
          <w:tcPr>
            <w:tcW w:w="9711" w:type="dxa"/>
            <w:gridSpan w:val="4"/>
          </w:tcPr>
          <w:p w:rsidR="000B25CA" w:rsidRDefault="000B25CA" w:rsidP="00D97809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5CA" w:rsidRDefault="000B25CA" w:rsidP="00D97809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5CA" w:rsidRDefault="000B25CA" w:rsidP="00D97809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 арендной платы</w:t>
            </w:r>
          </w:p>
          <w:p w:rsidR="000B25CA" w:rsidRDefault="000B25CA" w:rsidP="00D97809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5CA" w:rsidRDefault="000B25CA" w:rsidP="00D97809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5CA" w:rsidTr="00D97809">
        <w:trPr>
          <w:trHeight w:val="740"/>
        </w:trPr>
        <w:tc>
          <w:tcPr>
            <w:tcW w:w="4253" w:type="dxa"/>
            <w:hideMark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 арендной платы</w:t>
            </w:r>
          </w:p>
        </w:tc>
        <w:tc>
          <w:tcPr>
            <w:tcW w:w="5458" w:type="dxa"/>
            <w:gridSpan w:val="3"/>
          </w:tcPr>
          <w:p w:rsidR="000B25CA" w:rsidRDefault="000B25CA" w:rsidP="00D97809">
            <w:pPr>
              <w:spacing w:after="0" w:line="240" w:lineRule="auto"/>
              <w:ind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А=К* Сап, где</w:t>
            </w:r>
          </w:p>
          <w:p w:rsidR="000B25CA" w:rsidRDefault="000B25CA" w:rsidP="00D97809">
            <w:pPr>
              <w:spacing w:after="0" w:line="240" w:lineRule="auto"/>
              <w:ind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– размер арендной платы за использование земельного участка, рублей в год;</w:t>
            </w:r>
          </w:p>
          <w:p w:rsidR="000B25CA" w:rsidRDefault="000B25CA" w:rsidP="00D97809">
            <w:pPr>
              <w:spacing w:after="0" w:line="240" w:lineRule="auto"/>
              <w:ind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– кадастровая стоимость передаваемого в аренду земельного участка;</w:t>
            </w:r>
          </w:p>
          <w:p w:rsidR="000B25CA" w:rsidRDefault="000B25CA" w:rsidP="00D97809">
            <w:pPr>
              <w:spacing w:after="0" w:line="240" w:lineRule="auto"/>
              <w:ind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Сап – ставка арендной платы за использование земельного участка</w:t>
            </w:r>
          </w:p>
          <w:p w:rsidR="000B25CA" w:rsidRDefault="000B25CA" w:rsidP="00D97809">
            <w:pPr>
              <w:spacing w:after="0" w:line="240" w:lineRule="auto"/>
              <w:ind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5CA" w:rsidTr="00D97809">
        <w:trPr>
          <w:trHeight w:val="740"/>
        </w:trPr>
        <w:tc>
          <w:tcPr>
            <w:tcW w:w="4253" w:type="dxa"/>
            <w:hideMark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5458" w:type="dxa"/>
            <w:gridSpan w:val="3"/>
            <w:hideMark/>
          </w:tcPr>
          <w:p w:rsidR="000B25CA" w:rsidRDefault="000B25CA" w:rsidP="00D97809">
            <w:pPr>
              <w:spacing w:after="0" w:line="240" w:lineRule="auto"/>
              <w:ind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Приморского края от 11.03.2015 №75-па</w:t>
            </w:r>
          </w:p>
        </w:tc>
      </w:tr>
      <w:tr w:rsidR="000B25CA" w:rsidTr="00D97809">
        <w:tc>
          <w:tcPr>
            <w:tcW w:w="4253" w:type="dxa"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</w:t>
            </w:r>
          </w:p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hideMark/>
          </w:tcPr>
          <w:p w:rsidR="000B25CA" w:rsidRDefault="00F910F4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B25CA" w:rsidRDefault="000B25CA" w:rsidP="00D97809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A" w:rsidTr="00D97809">
        <w:trPr>
          <w:trHeight w:val="607"/>
        </w:trPr>
        <w:tc>
          <w:tcPr>
            <w:tcW w:w="4253" w:type="dxa"/>
            <w:vAlign w:val="center"/>
            <w:hideMark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458" w:type="dxa"/>
            <w:gridSpan w:val="3"/>
            <w:vAlign w:val="center"/>
            <w:hideMark/>
          </w:tcPr>
          <w:p w:rsidR="000B25CA" w:rsidRDefault="00F910F4" w:rsidP="00D97809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0B25CA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0B25CA" w:rsidTr="00D97809">
        <w:trPr>
          <w:trHeight w:val="493"/>
        </w:trPr>
        <w:tc>
          <w:tcPr>
            <w:tcW w:w="4253" w:type="dxa"/>
            <w:vAlign w:val="center"/>
            <w:hideMark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5458" w:type="dxa"/>
            <w:gridSpan w:val="3"/>
            <w:vAlign w:val="center"/>
            <w:hideMark/>
          </w:tcPr>
          <w:p w:rsidR="000B25CA" w:rsidRDefault="00F910F4" w:rsidP="00D97809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0B25CA" w:rsidTr="00D97809">
        <w:trPr>
          <w:trHeight w:val="627"/>
        </w:trPr>
        <w:tc>
          <w:tcPr>
            <w:tcW w:w="4253" w:type="dxa"/>
            <w:vAlign w:val="center"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</w:t>
            </w:r>
          </w:p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vAlign w:val="center"/>
            <w:hideMark/>
          </w:tcPr>
          <w:p w:rsidR="000B25CA" w:rsidRDefault="00F910F4" w:rsidP="00D97809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0B25CA" w:rsidTr="00D97809">
        <w:trPr>
          <w:trHeight w:val="600"/>
        </w:trPr>
        <w:tc>
          <w:tcPr>
            <w:tcW w:w="4253" w:type="dxa"/>
            <w:vAlign w:val="center"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передаваемого в аренду земельного участка </w:t>
            </w:r>
          </w:p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vAlign w:val="center"/>
            <w:hideMark/>
          </w:tcPr>
          <w:p w:rsidR="000B25CA" w:rsidRDefault="00F910F4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0B25CA" w:rsidTr="00D97809">
        <w:trPr>
          <w:trHeight w:val="600"/>
        </w:trPr>
        <w:tc>
          <w:tcPr>
            <w:tcW w:w="4253" w:type="dxa"/>
            <w:vAlign w:val="center"/>
            <w:hideMark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арендной платы за использование земельного участка (% от кадастровой стоимости)</w:t>
            </w:r>
          </w:p>
        </w:tc>
        <w:tc>
          <w:tcPr>
            <w:tcW w:w="5458" w:type="dxa"/>
            <w:gridSpan w:val="3"/>
            <w:vAlign w:val="center"/>
            <w:hideMark/>
          </w:tcPr>
          <w:p w:rsidR="000B25CA" w:rsidRDefault="00F910F4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B25CA" w:rsidTr="00D97809">
        <w:tc>
          <w:tcPr>
            <w:tcW w:w="4253" w:type="dxa"/>
            <w:vAlign w:val="center"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арендной платы за 1 год (руб.)</w:t>
            </w:r>
          </w:p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vAlign w:val="center"/>
            <w:hideMark/>
          </w:tcPr>
          <w:p w:rsidR="000B25CA" w:rsidRDefault="00F910F4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0B25CA" w:rsidTr="00D97809">
        <w:tc>
          <w:tcPr>
            <w:tcW w:w="4253" w:type="dxa"/>
            <w:vAlign w:val="center"/>
            <w:hideMark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vAlign w:val="center"/>
            <w:hideMark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A" w:rsidTr="00D97809">
        <w:trPr>
          <w:trHeight w:val="565"/>
        </w:trPr>
        <w:tc>
          <w:tcPr>
            <w:tcW w:w="4253" w:type="dxa"/>
            <w:vAlign w:val="center"/>
            <w:hideMark/>
          </w:tcPr>
          <w:p w:rsidR="000B25CA" w:rsidRDefault="000B25CA" w:rsidP="00D97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 платежа</w:t>
            </w:r>
          </w:p>
        </w:tc>
        <w:tc>
          <w:tcPr>
            <w:tcW w:w="5458" w:type="dxa"/>
            <w:gridSpan w:val="3"/>
            <w:vAlign w:val="center"/>
            <w:hideMark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992 1 11 050 13 10 0000 120</w:t>
            </w:r>
          </w:p>
        </w:tc>
      </w:tr>
      <w:tr w:rsidR="000B25CA" w:rsidTr="00D97809">
        <w:tc>
          <w:tcPr>
            <w:tcW w:w="9711" w:type="dxa"/>
            <w:gridSpan w:val="4"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A" w:rsidTr="00D97809">
        <w:trPr>
          <w:gridAfter w:val="1"/>
          <w:wAfter w:w="72" w:type="dxa"/>
        </w:trPr>
        <w:tc>
          <w:tcPr>
            <w:tcW w:w="5103" w:type="dxa"/>
            <w:gridSpan w:val="2"/>
          </w:tcPr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Золотодолинского</w:t>
            </w:r>
          </w:p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                  </w:t>
            </w:r>
          </w:p>
          <w:p w:rsidR="000B25CA" w:rsidRDefault="000B25CA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25CA" w:rsidRDefault="000B25CA" w:rsidP="00D978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CA" w:rsidRDefault="000B25CA" w:rsidP="00D978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Матвеенко             </w:t>
            </w:r>
          </w:p>
        </w:tc>
      </w:tr>
    </w:tbl>
    <w:p w:rsidR="000B25CA" w:rsidRDefault="000B25CA" w:rsidP="00CE5EF6">
      <w:pPr>
        <w:tabs>
          <w:tab w:val="left" w:pos="90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0C1" w:rsidRDefault="00EB70C1"/>
    <w:sectPr w:rsidR="00EB70C1" w:rsidSect="002A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D2E" w:rsidRDefault="00C83D2E" w:rsidP="00CE5EF6">
      <w:pPr>
        <w:spacing w:after="0" w:line="240" w:lineRule="auto"/>
      </w:pPr>
      <w:r>
        <w:separator/>
      </w:r>
    </w:p>
  </w:endnote>
  <w:endnote w:type="continuationSeparator" w:id="1">
    <w:p w:rsidR="00C83D2E" w:rsidRDefault="00C83D2E" w:rsidP="00CE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D2E" w:rsidRDefault="00C83D2E" w:rsidP="00CE5EF6">
      <w:pPr>
        <w:spacing w:after="0" w:line="240" w:lineRule="auto"/>
      </w:pPr>
      <w:r>
        <w:separator/>
      </w:r>
    </w:p>
  </w:footnote>
  <w:footnote w:type="continuationSeparator" w:id="1">
    <w:p w:rsidR="00C83D2E" w:rsidRDefault="00C83D2E" w:rsidP="00CE5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5EF6"/>
    <w:rsid w:val="000B25CA"/>
    <w:rsid w:val="00135A4C"/>
    <w:rsid w:val="002A2A43"/>
    <w:rsid w:val="002A4867"/>
    <w:rsid w:val="00454BE8"/>
    <w:rsid w:val="009654EF"/>
    <w:rsid w:val="00997B11"/>
    <w:rsid w:val="00AA68D0"/>
    <w:rsid w:val="00B7312A"/>
    <w:rsid w:val="00C83D2E"/>
    <w:rsid w:val="00CE5EF6"/>
    <w:rsid w:val="00DD3F69"/>
    <w:rsid w:val="00EB70C1"/>
    <w:rsid w:val="00F82BDE"/>
    <w:rsid w:val="00F9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E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EF6"/>
  </w:style>
  <w:style w:type="paragraph" w:styleId="a8">
    <w:name w:val="footer"/>
    <w:basedOn w:val="a"/>
    <w:link w:val="a9"/>
    <w:uiPriority w:val="99"/>
    <w:unhideWhenUsed/>
    <w:rsid w:val="00CE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E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EF6"/>
  </w:style>
  <w:style w:type="paragraph" w:styleId="a8">
    <w:name w:val="footer"/>
    <w:basedOn w:val="a"/>
    <w:link w:val="a9"/>
    <w:uiPriority w:val="99"/>
    <w:unhideWhenUsed/>
    <w:rsid w:val="00CE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Win72</cp:lastModifiedBy>
  <cp:revision>2</cp:revision>
  <cp:lastPrinted>2016-04-20T06:10:00Z</cp:lastPrinted>
  <dcterms:created xsi:type="dcterms:W3CDTF">2016-09-13T00:03:00Z</dcterms:created>
  <dcterms:modified xsi:type="dcterms:W3CDTF">2016-09-13T00:03:00Z</dcterms:modified>
</cp:coreProperties>
</file>