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DD5A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E817C2" w:rsidRPr="00E8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девять месяцев</w:t>
            </w:r>
            <w:r w:rsidR="00E8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E81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E817C2"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>7 535</w:t>
      </w:r>
      <w:r w:rsidR="00787E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787EB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,00 р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7B2C8A" w:rsidRPr="00052BD5" w:rsidRDefault="007B2C8A" w:rsidP="00EE6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811F43" w:rsidRPr="00811F43">
        <w:rPr>
          <w:rFonts w:ascii="Times New Roman" w:eastAsia="Times New Roman" w:hAnsi="Times New Roman" w:cs="Times New Roman"/>
          <w:bCs/>
          <w:sz w:val="24"/>
          <w:szCs w:val="24"/>
        </w:rPr>
        <w:t>девят</w:t>
      </w:r>
      <w:r w:rsidR="00811F4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11F43" w:rsidRPr="00811F4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месяцев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 апреля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796" w:rsidRDefault="006B0796" w:rsidP="006B079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на основании распоряжения Администрации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18-р от 04.08.2021г  в утвержденные расходы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вносились изменения</w:t>
      </w:r>
      <w:r w:rsidR="004E757D">
        <w:rPr>
          <w:rFonts w:ascii="Times New Roman" w:eastAsia="Times New Roman" w:hAnsi="Times New Roman" w:cs="Times New Roman"/>
          <w:sz w:val="24"/>
          <w:szCs w:val="24"/>
        </w:rPr>
        <w:t xml:space="preserve"> в части увеличения </w:t>
      </w:r>
      <w:r w:rsidR="00DF0521" w:rsidRPr="00DF0521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="004E757D">
        <w:rPr>
          <w:rFonts w:ascii="Times New Roman" w:eastAsia="Times New Roman" w:hAnsi="Times New Roman" w:cs="Times New Roman"/>
          <w:sz w:val="24"/>
          <w:szCs w:val="24"/>
        </w:rPr>
        <w:t xml:space="preserve">по разделу «Культура» за счет предоставления межбюджетных </w:t>
      </w:r>
      <w:r w:rsidR="00DF0521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  <w:r w:rsidR="00DF0521" w:rsidRPr="00DF0521">
        <w:rPr>
          <w:rFonts w:ascii="Times New Roman" w:eastAsia="Times New Roman" w:hAnsi="Times New Roman" w:cs="Times New Roman"/>
          <w:sz w:val="24"/>
          <w:szCs w:val="24"/>
        </w:rPr>
        <w:t>по Решению Думы Партизанского муниципального района от 29 июля 2021 года № 313 «О бюджете Партизанского муниципального района на 2021 год и плановый период 2022 и 2023 годов» на поддержку учреждений</w:t>
      </w:r>
      <w:proofErr w:type="gramEnd"/>
      <w:r w:rsidR="00DF0521" w:rsidRPr="00DF0521">
        <w:rPr>
          <w:rFonts w:ascii="Times New Roman" w:eastAsia="Times New Roman" w:hAnsi="Times New Roman" w:cs="Times New Roman"/>
          <w:sz w:val="24"/>
          <w:szCs w:val="24"/>
        </w:rPr>
        <w:t xml:space="preserve"> культуры, в соответствии с уведомлением №2 от 03.08.2021 года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C8A" w:rsidRDefault="007B2C8A" w:rsidP="007B2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09026F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09026F" w:rsidRPr="00686B5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01 </w:t>
      </w:r>
      <w:r w:rsidR="00811F43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  2021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10 772 418,17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8 227 948,17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</w:t>
      </w:r>
      <w:r w:rsidRPr="00DF0521">
        <w:rPr>
          <w:rFonts w:ascii="Times New Roman" w:hAnsi="Times New Roman" w:cs="Times New Roman"/>
          <w:color w:val="000000"/>
          <w:sz w:val="24"/>
          <w:szCs w:val="24"/>
        </w:rPr>
        <w:t xml:space="preserve">объеме </w:t>
      </w:r>
      <w:r w:rsidR="0009026F" w:rsidRPr="00DF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11 1</w:t>
      </w:r>
      <w:r w:rsidRPr="00DF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96 000,00</w:t>
      </w:r>
      <w:r w:rsidRPr="00DF05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0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DF05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C8A" w:rsidRDefault="007B2C8A" w:rsidP="007B2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</w:rPr>
        <w:t xml:space="preserve"> 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 w:rsidR="007C1D03" w:rsidRPr="007C1D03">
        <w:rPr>
          <w:rFonts w:ascii="Times New Roman" w:eastAsia="Times New Roman" w:hAnsi="Times New Roman" w:cs="Times New Roman"/>
          <w:b/>
          <w:color w:val="000000"/>
          <w:sz w:val="24"/>
        </w:rPr>
        <w:t>123 581,83</w:t>
      </w:r>
      <w:r w:rsidR="007C1D03" w:rsidRPr="007C1D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C1D03" w:rsidRPr="007C1D03">
        <w:rPr>
          <w:rFonts w:ascii="Times New Roman" w:eastAsia="Times New Roman" w:hAnsi="Times New Roman" w:cs="Times New Roman"/>
          <w:b/>
          <w:color w:val="000000"/>
          <w:sz w:val="24"/>
        </w:rPr>
        <w:t>рубль</w:t>
      </w:r>
      <w:r w:rsidRPr="00B55FE3">
        <w:rPr>
          <w:rFonts w:ascii="Times New Roman" w:hAnsi="Times New Roman" w:cs="Times New Roman"/>
          <w:color w:val="000000"/>
          <w:sz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</w:t>
      </w:r>
      <w:r w:rsidR="007C1D03">
        <w:rPr>
          <w:rFonts w:ascii="Times New Roman" w:hAnsi="Times New Roman" w:cs="Times New Roman"/>
          <w:color w:val="000000"/>
          <w:sz w:val="24"/>
        </w:rPr>
        <w:t>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 w:rsidR="007C1D03">
        <w:rPr>
          <w:rFonts w:ascii="Times New Roman" w:hAnsi="Times New Roman" w:cs="Times New Roman"/>
          <w:color w:val="000000"/>
          <w:sz w:val="24"/>
        </w:rPr>
        <w:t>153 675,86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7B2C8A" w:rsidRPr="00854D46" w:rsidRDefault="007B2C8A" w:rsidP="00DF0521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color w:val="000000"/>
          <w:sz w:val="24"/>
        </w:rPr>
        <w:lastRenderedPageBreak/>
        <w:t xml:space="preserve">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часть бюджета увеличилась на </w:t>
      </w:r>
      <w:r w:rsidR="007C1D03">
        <w:rPr>
          <w:rFonts w:ascii="Times New Roman" w:hAnsi="Times New Roman" w:cs="Times New Roman"/>
          <w:color w:val="000000"/>
          <w:sz w:val="24"/>
        </w:rPr>
        <w:t>722 418,17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</w:t>
      </w:r>
      <w:r w:rsidRPr="00DF0521">
        <w:rPr>
          <w:rFonts w:ascii="Times New Roman" w:hAnsi="Times New Roman" w:cs="Times New Roman"/>
          <w:color w:val="000000"/>
          <w:sz w:val="24"/>
        </w:rPr>
        <w:t>рубл</w:t>
      </w:r>
      <w:r w:rsidR="007C1D03" w:rsidRPr="00DF0521">
        <w:rPr>
          <w:rFonts w:ascii="Times New Roman" w:hAnsi="Times New Roman" w:cs="Times New Roman"/>
          <w:color w:val="000000"/>
          <w:sz w:val="24"/>
        </w:rPr>
        <w:t>ей</w:t>
      </w:r>
      <w:r w:rsidRPr="00DF0521">
        <w:rPr>
          <w:rFonts w:ascii="Times New Roman" w:hAnsi="Times New Roman" w:cs="Times New Roman"/>
          <w:color w:val="000000"/>
          <w:sz w:val="24"/>
        </w:rPr>
        <w:t xml:space="preserve">, расходная часть бюджета увеличилась на </w:t>
      </w:r>
      <w:r w:rsidR="00DF0521" w:rsidRPr="00DF0521">
        <w:rPr>
          <w:rFonts w:ascii="Times New Roman" w:hAnsi="Times New Roman" w:cs="Times New Roman"/>
          <w:color w:val="000000"/>
          <w:sz w:val="24"/>
        </w:rPr>
        <w:t>1 1</w:t>
      </w:r>
      <w:r w:rsidR="007C1D03" w:rsidRPr="00DF0521">
        <w:rPr>
          <w:rFonts w:ascii="Times New Roman" w:hAnsi="Times New Roman" w:cs="Times New Roman"/>
          <w:color w:val="000000"/>
          <w:sz w:val="24"/>
        </w:rPr>
        <w:t>46 000,00</w:t>
      </w:r>
      <w:r w:rsidRPr="00DF0521">
        <w:rPr>
          <w:rFonts w:ascii="Times New Roman" w:hAnsi="Times New Roman" w:cs="Times New Roman"/>
          <w:color w:val="000000"/>
          <w:sz w:val="24"/>
        </w:rPr>
        <w:t xml:space="preserve"> рубл</w:t>
      </w:r>
      <w:r w:rsidR="007C1D03" w:rsidRPr="00DF0521">
        <w:rPr>
          <w:rFonts w:ascii="Times New Roman" w:hAnsi="Times New Roman" w:cs="Times New Roman"/>
          <w:color w:val="000000"/>
          <w:sz w:val="24"/>
        </w:rPr>
        <w:t>ей</w:t>
      </w:r>
      <w:r w:rsidRPr="00DF0521">
        <w:rPr>
          <w:rFonts w:ascii="Times New Roman" w:hAnsi="Times New Roman" w:cs="Times New Roman"/>
          <w:color w:val="000000"/>
          <w:sz w:val="24"/>
        </w:rPr>
        <w:t>.</w:t>
      </w:r>
    </w:p>
    <w:p w:rsidR="0058560D" w:rsidRPr="00717A33" w:rsidRDefault="00FC0093" w:rsidP="00DF05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11F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09026F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811F43" w:rsidRPr="0009026F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E1448B" w:rsidRPr="0009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811F43" w:rsidRPr="0009026F">
        <w:rPr>
          <w:rFonts w:ascii="Times New Roman" w:hAnsi="Times New Roman" w:cs="Times New Roman"/>
          <w:b/>
          <w:sz w:val="24"/>
          <w:szCs w:val="24"/>
        </w:rPr>
        <w:t xml:space="preserve">9 223 988,38 </w:t>
      </w:r>
      <w:r w:rsidR="00622C63" w:rsidRPr="0009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8560D" w:rsidRPr="0009026F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26F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DE06A2" w:rsidRPr="000902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E06A2" w:rsidRPr="000902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093" w:rsidRPr="0009026F">
        <w:rPr>
          <w:rFonts w:ascii="Times New Roman" w:eastAsia="Times New Roman" w:hAnsi="Times New Roman" w:cs="Times New Roman"/>
          <w:sz w:val="24"/>
          <w:szCs w:val="24"/>
        </w:rPr>
        <w:t xml:space="preserve"> 391 </w:t>
      </w:r>
      <w:r w:rsidR="00811F43" w:rsidRPr="000902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2093" w:rsidRPr="0009026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E06A2" w:rsidRPr="0009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B5211" w:rsidRPr="0009026F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622C63" w:rsidRPr="0009026F">
        <w:rPr>
          <w:rFonts w:ascii="Times New Roman" w:eastAsia="Times New Roman" w:hAnsi="Times New Roman" w:cs="Times New Roman"/>
          <w:sz w:val="24"/>
          <w:szCs w:val="24"/>
        </w:rPr>
        <w:t>58,36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622C63" w:rsidRPr="0009026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E61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2C63" w:rsidRPr="0009026F">
        <w:rPr>
          <w:rFonts w:ascii="Times New Roman" w:eastAsia="Times New Roman" w:hAnsi="Times New Roman" w:cs="Times New Roman"/>
          <w:bCs/>
          <w:sz w:val="24"/>
          <w:szCs w:val="24"/>
        </w:rPr>
        <w:t>395 572,49</w:t>
      </w:r>
      <w:r w:rsidR="00622C63" w:rsidRPr="0009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8560D" w:rsidRPr="0009026F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26F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DE06A2" w:rsidRPr="000902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854C4" w:rsidRPr="0009026F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DE06A2" w:rsidRPr="0009026F">
        <w:rPr>
          <w:rFonts w:ascii="Times New Roman" w:eastAsia="Times New Roman" w:hAnsi="Times New Roman" w:cs="Times New Roman"/>
          <w:sz w:val="24"/>
          <w:szCs w:val="24"/>
        </w:rPr>
        <w:t xml:space="preserve"> 970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B5211" w:rsidRPr="0009026F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622C63" w:rsidRPr="0009026F">
        <w:rPr>
          <w:rFonts w:ascii="Times New Roman" w:eastAsia="Times New Roman" w:hAnsi="Times New Roman" w:cs="Times New Roman"/>
          <w:sz w:val="24"/>
          <w:szCs w:val="24"/>
        </w:rPr>
        <w:t>74,21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622C63" w:rsidRPr="0009026F">
        <w:rPr>
          <w:rFonts w:ascii="Times New Roman" w:eastAsia="Times New Roman" w:hAnsi="Times New Roman" w:cs="Times New Roman"/>
          <w:bCs/>
          <w:sz w:val="24"/>
          <w:szCs w:val="24"/>
        </w:rPr>
        <w:t>106 094,96</w:t>
      </w:r>
      <w:r w:rsidR="00622C63" w:rsidRPr="0009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95648D" w:rsidRPr="0009026F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26F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202</w:t>
      </w:r>
      <w:r w:rsidR="0095648D" w:rsidRPr="000902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B7661" w:rsidRPr="0009026F">
        <w:rPr>
          <w:rFonts w:ascii="Times New Roman" w:hAnsi="Times New Roman" w:cs="Times New Roman"/>
          <w:color w:val="000000"/>
          <w:sz w:val="24"/>
          <w:szCs w:val="24"/>
        </w:rPr>
        <w:t>8 237 948,17</w:t>
      </w:r>
      <w:r w:rsidR="0095648D" w:rsidRPr="0009026F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622C63" w:rsidRPr="0009026F">
        <w:rPr>
          <w:rFonts w:ascii="Times New Roman" w:eastAsia="Times New Roman" w:hAnsi="Times New Roman" w:cs="Times New Roman"/>
          <w:sz w:val="24"/>
          <w:szCs w:val="24"/>
        </w:rPr>
        <w:t>93,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622C63" w:rsidRPr="0009026F">
        <w:rPr>
          <w:rFonts w:ascii="Times New Roman" w:eastAsia="Times New Roman" w:hAnsi="Times New Roman" w:cs="Times New Roman"/>
          <w:sz w:val="24"/>
          <w:szCs w:val="24"/>
        </w:rPr>
        <w:t>7 722 320,93</w:t>
      </w:r>
      <w:r w:rsidR="00731103" w:rsidRPr="0009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рублей, из которых: дотации бюджетам поселений на выравнивание бюджетной обеспеченности поступили в сумме 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3 510 056,00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 xml:space="preserve">рублей, субвенции бюджетам  на осуществление  первичного воинского учета на территориях, где отсутствуют военные комиссариаты сумме </w:t>
      </w:r>
      <w:r w:rsidR="00B45F25" w:rsidRPr="0009026F">
        <w:rPr>
          <w:rFonts w:ascii="Times New Roman" w:hAnsi="Times New Roman" w:cs="Times New Roman"/>
          <w:sz w:val="24"/>
          <w:szCs w:val="24"/>
        </w:rPr>
        <w:t xml:space="preserve">219 846,76 </w:t>
      </w:r>
      <w:r w:rsidRPr="0009026F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95648D" w:rsidRPr="0009026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F25" w:rsidRPr="000902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субсидии бюджетам сельских поселений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45F25" w:rsidRPr="0009026F">
        <w:rPr>
          <w:rFonts w:ascii="Times New Roman" w:hAnsi="Times New Roman" w:cs="Times New Roman"/>
          <w:color w:val="000000"/>
          <w:sz w:val="24"/>
          <w:szCs w:val="24"/>
        </w:rPr>
        <w:t>3 000 000,00</w:t>
      </w:r>
      <w:r w:rsidR="0009026F" w:rsidRPr="0009026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45F25" w:rsidRPr="0009026F">
        <w:rPr>
          <w:rFonts w:ascii="Times New Roman" w:hAnsi="Times New Roman" w:cs="Times New Roman"/>
          <w:sz w:val="24"/>
          <w:szCs w:val="24"/>
        </w:rPr>
        <w:t>субсидии бюджетам сельских поселений на поддержку отрасли культуры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45F25" w:rsidRPr="0009026F">
        <w:rPr>
          <w:rFonts w:ascii="Times New Roman" w:hAnsi="Times New Roman" w:cs="Times New Roman"/>
          <w:sz w:val="24"/>
          <w:szCs w:val="24"/>
        </w:rPr>
        <w:t>181 818,17</w:t>
      </w:r>
      <w:r w:rsidR="0009026F" w:rsidRPr="0009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26F" w:rsidRPr="0009026F">
        <w:rPr>
          <w:rFonts w:ascii="Times New Roman" w:hAnsi="Times New Roman" w:cs="Times New Roman"/>
          <w:sz w:val="24"/>
          <w:szCs w:val="24"/>
        </w:rPr>
        <w:t>рублей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F25" w:rsidRPr="0009026F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="00B45F25" w:rsidRPr="000902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45F25" w:rsidRPr="0009026F">
        <w:rPr>
          <w:rFonts w:ascii="Times New Roman" w:hAnsi="Times New Roman" w:cs="Times New Roman"/>
          <w:sz w:val="24"/>
          <w:szCs w:val="24"/>
        </w:rPr>
        <w:t>810 600,00</w:t>
      </w:r>
      <w:r w:rsidR="0009026F" w:rsidRPr="0009026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95648D" w:rsidRPr="00090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03310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E61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BA54F5" w:rsidRPr="00A30643" w:rsidRDefault="00717A33" w:rsidP="00BA54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бюджета поселения  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25430" w:rsidRPr="00A30643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8D" w:rsidRPr="00A3064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560D" w:rsidRPr="00A30643" w:rsidRDefault="00BA54F5" w:rsidP="00BA54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</w:t>
      </w:r>
      <w:r w:rsidR="00717A33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8560D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0102)</w:t>
      </w:r>
    </w:p>
    <w:p w:rsidR="0058560D" w:rsidRPr="00A3064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Плановая и фактическая численность составляет 1 единицу.</w:t>
      </w:r>
      <w:r w:rsidR="00717A33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FA795F" w:rsidRPr="00A30643">
        <w:rPr>
          <w:rFonts w:ascii="Times New Roman" w:hAnsi="Times New Roman" w:cs="Times New Roman"/>
          <w:b/>
          <w:sz w:val="24"/>
          <w:szCs w:val="24"/>
        </w:rPr>
        <w:t xml:space="preserve">732 704,84 </w:t>
      </w:r>
      <w:r w:rsidR="00A41008" w:rsidRPr="00A30643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A3064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  составила -  </w:t>
      </w:r>
      <w:r w:rsidR="00FA795F" w:rsidRPr="00A30643">
        <w:rPr>
          <w:rFonts w:ascii="Times New Roman" w:hAnsi="Times New Roman" w:cs="Times New Roman"/>
          <w:b/>
          <w:color w:val="000000"/>
          <w:sz w:val="24"/>
          <w:szCs w:val="24"/>
        </w:rPr>
        <w:t>609 893,87</w:t>
      </w:r>
      <w:r w:rsidR="00FA795F" w:rsidRPr="00A30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A3064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)       – </w:t>
      </w:r>
      <w:r w:rsidR="0095648D" w:rsidRPr="00A306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95F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122 810,97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95648D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17A33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0104)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 2 разряда, 1 единица на должность начальника отдела-главного бухгалтера.</w:t>
      </w:r>
    </w:p>
    <w:p w:rsidR="0058560D" w:rsidRPr="00A3064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921 396,93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A3064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726 597,53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BE427F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A3064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136 194,86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2F3C63" w:rsidRPr="00A306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53111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A3064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«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Увеличение стоимости горюче-смазочных материалов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>42 449</w:t>
      </w:r>
      <w:r w:rsidR="00E51FB7" w:rsidRPr="00A3064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E51FB7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2F3C63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-   приобретение горюче-смазочных материалов для служебного автомобиля;</w:t>
      </w:r>
    </w:p>
    <w:p w:rsidR="00FE19E6" w:rsidRPr="00A30643" w:rsidRDefault="0053779C" w:rsidP="0071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43">
        <w:rPr>
          <w:rFonts w:ascii="Times New Roman" w:hAnsi="Times New Roman" w:cs="Times New Roman"/>
          <w:sz w:val="24"/>
          <w:szCs w:val="24"/>
        </w:rPr>
        <w:t xml:space="preserve">        «</w:t>
      </w:r>
      <w:r w:rsidR="00FE19E6" w:rsidRPr="00A30643">
        <w:rPr>
          <w:rFonts w:ascii="Times New Roman" w:hAnsi="Times New Roman" w:cs="Times New Roman"/>
          <w:sz w:val="24"/>
          <w:szCs w:val="24"/>
        </w:rPr>
        <w:t>У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>величение стоимости прочих материалов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346) было израсходовано </w:t>
      </w:r>
      <w:r w:rsidR="00FE19E6" w:rsidRPr="00A3064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51FB7" w:rsidRPr="00A3064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E19E6" w:rsidRPr="00A30643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="00E51FB7" w:rsidRPr="00A3064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FE19E6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</w:t>
      </w:r>
      <w:r w:rsidR="00FE19E6" w:rsidRPr="00A30643">
        <w:rPr>
          <w:rFonts w:ascii="Times New Roman" w:hAnsi="Times New Roman" w:cs="Times New Roman"/>
          <w:sz w:val="24"/>
          <w:szCs w:val="24"/>
        </w:rPr>
        <w:t xml:space="preserve"> авторезины 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>для служебного автомобиля</w:t>
      </w:r>
      <w:r w:rsidR="00FE19E6" w:rsidRPr="00A30643">
        <w:rPr>
          <w:rFonts w:ascii="Times New Roman" w:hAnsi="Times New Roman" w:cs="Times New Roman"/>
          <w:sz w:val="24"/>
          <w:szCs w:val="24"/>
        </w:rPr>
        <w:t>).</w:t>
      </w:r>
    </w:p>
    <w:p w:rsidR="0058560D" w:rsidRPr="00A3064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«Уплата налога на имущество организаций и земельного налога»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851 291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>427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на оплату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 недвижимое имущество за 4 квартал 20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и 1</w:t>
      </w:r>
      <w:r w:rsidR="0050529E" w:rsidRPr="00A30643">
        <w:rPr>
          <w:rFonts w:ascii="Times New Roman" w:eastAsia="Times New Roman" w:hAnsi="Times New Roman" w:cs="Times New Roman"/>
          <w:sz w:val="24"/>
          <w:szCs w:val="24"/>
        </w:rPr>
        <w:t>,2,3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квартал 2021г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79C" w:rsidRPr="00A30643" w:rsidRDefault="0053779C" w:rsidP="00537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"Уплата прочих налогов, сборов"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852 291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50529E" w:rsidRPr="00A30643">
        <w:rPr>
          <w:rFonts w:ascii="Times New Roman" w:eastAsia="Times New Roman" w:hAnsi="Times New Roman" w:cs="Times New Roman"/>
          <w:b/>
          <w:sz w:val="24"/>
          <w:szCs w:val="24"/>
        </w:rPr>
        <w:t>1 047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,00 рубл</w:t>
      </w:r>
      <w:r w:rsid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а служебный автомобиль за 4 квартал 20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г и 1</w:t>
      </w:r>
      <w:r w:rsidR="0050529E" w:rsidRPr="00A30643">
        <w:rPr>
          <w:rFonts w:ascii="Times New Roman" w:eastAsia="Times New Roman" w:hAnsi="Times New Roman" w:cs="Times New Roman"/>
          <w:sz w:val="24"/>
          <w:szCs w:val="24"/>
        </w:rPr>
        <w:t>,2,3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квартал 2021г.</w:t>
      </w:r>
    </w:p>
    <w:p w:rsidR="0053779C" w:rsidRPr="00A3064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«Уплата иных платежей»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израсходовано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всего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1 280,94 рубля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077C79" w:rsidRPr="00A30643" w:rsidRDefault="00077C79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155,19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рублей на оплату пеней за несвоевременную оплату страховых взносов на фонд оплаты труда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853 292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8560D" w:rsidRPr="00A30643" w:rsidRDefault="0050529E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2 026,35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</w:t>
      </w:r>
      <w:r w:rsidR="0053779C"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3779C" w:rsidRPr="00A30643">
        <w:rPr>
          <w:rFonts w:ascii="Times New Roman" w:eastAsia="Times New Roman" w:hAnsi="Times New Roman" w:cs="Times New Roman"/>
          <w:b/>
          <w:sz w:val="24"/>
          <w:szCs w:val="24"/>
        </w:rPr>
        <w:t>853 297</w:t>
      </w:r>
      <w:r w:rsidR="0053779C" w:rsidRPr="00A306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EEC" w:rsidRPr="00A30643" w:rsidRDefault="00837EE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A30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(раздел, подраздел 0106)</w:t>
      </w:r>
    </w:p>
    <w:p w:rsidR="00551C41" w:rsidRPr="00A30643" w:rsidRDefault="00551C4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hAnsi="Times New Roman" w:cs="Times New Roman"/>
          <w:sz w:val="24"/>
          <w:szCs w:val="24"/>
        </w:rPr>
        <w:t xml:space="preserve">По данному разделу плановые назначения составляют 127 000 рублей 00 копеек </w:t>
      </w:r>
      <w:r w:rsidRPr="00A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оплату соглашения по передаче полномочий по осуществлению внешнего муниципального контроля заключенного на 2021 год с Думой Партизанского муниципального района. В течение </w:t>
      </w:r>
      <w:r w:rsidR="00A25430" w:rsidRPr="00A306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девяти месяцев </w:t>
      </w:r>
      <w:r w:rsidRPr="00A30643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г расходы по данному разделу </w:t>
      </w:r>
      <w:r w:rsidR="003F52E3" w:rsidRPr="00A30643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A25430" w:rsidRPr="00A306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F52E3" w:rsidRPr="00A30643">
        <w:rPr>
          <w:rFonts w:ascii="Times New Roman" w:eastAsia="Times New Roman" w:hAnsi="Times New Roman" w:cs="Times New Roman"/>
          <w:b/>
          <w:sz w:val="24"/>
          <w:szCs w:val="24"/>
        </w:rPr>
        <w:t>5 000,00</w:t>
      </w:r>
      <w:r w:rsidR="003F52E3" w:rsidRPr="00A3064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271" w:rsidRPr="00A30643" w:rsidRDefault="00BE0271" w:rsidP="00BE02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6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Обеспечение проведения выборов и референдумов</w:t>
      </w:r>
      <w:r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(подраздел 0107)</w:t>
      </w:r>
    </w:p>
    <w:p w:rsidR="00BE0271" w:rsidRPr="00A30643" w:rsidRDefault="00BE0271" w:rsidP="00BE0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43">
        <w:rPr>
          <w:rFonts w:ascii="Times New Roman" w:hAnsi="Times New Roman" w:cs="Times New Roman"/>
          <w:sz w:val="24"/>
          <w:szCs w:val="24"/>
        </w:rPr>
        <w:t xml:space="preserve">По данному разделу израсходовано </w:t>
      </w:r>
      <w:r w:rsidRPr="00A30643">
        <w:rPr>
          <w:rFonts w:ascii="Times New Roman" w:hAnsi="Times New Roman" w:cs="Times New Roman"/>
          <w:b/>
          <w:sz w:val="24"/>
          <w:szCs w:val="24"/>
        </w:rPr>
        <w:t>510 600 рублей 00 копеек</w:t>
      </w:r>
      <w:r w:rsidRPr="00A30643">
        <w:rPr>
          <w:rFonts w:ascii="Times New Roman" w:hAnsi="Times New Roman" w:cs="Times New Roman"/>
          <w:sz w:val="24"/>
          <w:szCs w:val="24"/>
        </w:rPr>
        <w:t xml:space="preserve"> из средств районного бюджета на проведение выборов депутата муниципального комитета.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</w:t>
      </w:r>
      <w:r w:rsidR="00717A33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раздел, подраздел 0203)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 w:rsidR="000F1D07" w:rsidRPr="00A30643">
        <w:rPr>
          <w:rFonts w:ascii="Times New Roman" w:eastAsia="Times New Roman" w:hAnsi="Times New Roman" w:cs="Times New Roman"/>
          <w:sz w:val="24"/>
          <w:szCs w:val="24"/>
        </w:rPr>
        <w:t>за полугодие</w:t>
      </w:r>
      <w:r w:rsidR="00FE19E6" w:rsidRPr="00A3064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A25430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219 846,76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FE19E6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 xml:space="preserve">166 548,96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0F1D07" w:rsidRPr="00A3064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 xml:space="preserve">50 297,80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FE19E6" w:rsidRPr="00A306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5430" w:rsidRPr="00A30643">
        <w:rPr>
          <w:rFonts w:ascii="Times New Roman" w:eastAsia="Times New Roman" w:hAnsi="Times New Roman" w:cs="Times New Roman"/>
          <w:sz w:val="24"/>
          <w:szCs w:val="24"/>
        </w:rPr>
        <w:t>; приобретение канцелярских товаров – 3 000,00 рублей</w:t>
      </w:r>
      <w:r w:rsidR="00FE19E6" w:rsidRPr="00A3064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717A33"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>(раздел, подраздел 03</w:t>
      </w:r>
      <w:r w:rsidR="00FE19E6"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A3064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643">
        <w:rPr>
          <w:rFonts w:ascii="Times New Roman" w:hAnsi="Times New Roman" w:cs="Times New Roman"/>
          <w:sz w:val="24"/>
          <w:szCs w:val="24"/>
        </w:rPr>
        <w:t>По данному разделу плановые назначения составляют 10 000 рублей 00 копеек,  фактические расходы</w:t>
      </w:r>
      <w:r w:rsidR="00FE19E6" w:rsidRPr="00A30643">
        <w:rPr>
          <w:rFonts w:ascii="Times New Roman" w:hAnsi="Times New Roman" w:cs="Times New Roman"/>
          <w:sz w:val="24"/>
          <w:szCs w:val="24"/>
        </w:rPr>
        <w:t xml:space="preserve"> за</w:t>
      </w:r>
      <w:r w:rsidRPr="00A30643">
        <w:rPr>
          <w:rFonts w:ascii="Times New Roman" w:hAnsi="Times New Roman" w:cs="Times New Roman"/>
          <w:sz w:val="24"/>
          <w:szCs w:val="24"/>
        </w:rPr>
        <w:t xml:space="preserve"> </w:t>
      </w:r>
      <w:r w:rsidR="00E53B74" w:rsidRPr="00A30643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FE19E6" w:rsidRPr="00A3064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 не производились</w:t>
      </w:r>
      <w:r w:rsidRPr="00A3064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</w:t>
      </w:r>
      <w:r w:rsidR="00717A33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0310)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</w:t>
      </w:r>
      <w:r w:rsidR="00C42078"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 2021-2023годы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»,  по которой на 202</w:t>
      </w:r>
      <w:r w:rsidR="00C42078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A30643">
        <w:rPr>
          <w:rFonts w:ascii="Times New Roman" w:eastAsia="Times New Roman" w:hAnsi="Times New Roman" w:cs="Times New Roman"/>
          <w:sz w:val="24"/>
          <w:szCs w:val="24"/>
        </w:rPr>
        <w:t>сумме 30 000 рублей</w:t>
      </w:r>
      <w:r w:rsidR="00685828" w:rsidRPr="00A3064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E01756" w:rsidRPr="00A3064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E53B74" w:rsidRPr="00A30643">
        <w:rPr>
          <w:rFonts w:ascii="Times New Roman" w:eastAsia="Times New Roman" w:hAnsi="Times New Roman" w:cs="Times New Roman"/>
          <w:bCs/>
          <w:sz w:val="24"/>
          <w:szCs w:val="24"/>
        </w:rPr>
        <w:t>девяти месяцев</w:t>
      </w:r>
      <w:r w:rsidR="00C42078" w:rsidRPr="00A3064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58560D" w:rsidRPr="00A30643" w:rsidRDefault="0058560D" w:rsidP="00A014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  <w:r w:rsidR="00717A33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0503)</w:t>
      </w:r>
    </w:p>
    <w:p w:rsidR="0058560D" w:rsidRPr="00A3064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По данному разделу на 202</w:t>
      </w:r>
      <w:r w:rsidR="00685828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 назначения составляют  </w:t>
      </w:r>
      <w:r w:rsidR="00837BA5" w:rsidRPr="00A30643">
        <w:rPr>
          <w:rFonts w:ascii="Times New Roman" w:eastAsia="Times New Roman" w:hAnsi="Times New Roman" w:cs="Times New Roman"/>
          <w:b/>
          <w:sz w:val="24"/>
          <w:szCs w:val="24"/>
        </w:rPr>
        <w:t>3 373 560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0</w:t>
      </w:r>
      <w:r w:rsidR="00837BA5" w:rsidRPr="00A306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,  фактические расходы составили </w:t>
      </w:r>
      <w:r w:rsidR="00E53B74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3 234 411,95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Из которых, средства местного бюджета в сумме </w:t>
      </w:r>
      <w:r w:rsidR="00E53B74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140 606,95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BA5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"Уличное освещение  Золотодолинского сельского поселения на 20</w:t>
      </w:r>
      <w:r w:rsidR="00837BA5"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837BA5"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годы»</w:t>
      </w:r>
      <w:r w:rsidR="00717A33"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30643">
        <w:rPr>
          <w:rFonts w:ascii="Times New Roman" w:eastAsia="Times New Roman" w:hAnsi="Times New Roman" w:cs="Times New Roman"/>
          <w:i/>
          <w:sz w:val="24"/>
          <w:szCs w:val="24"/>
        </w:rPr>
        <w:t>в т.ч.</w:t>
      </w:r>
      <w:r w:rsidR="00717A33" w:rsidRPr="00A3064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8560D" w:rsidRPr="00A3064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560D"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расходы по 223 КОСГУ составили </w:t>
      </w:r>
      <w:r w:rsidR="00E53B74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51 131,95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 на оплату потребленн</w:t>
      </w:r>
      <w:r w:rsidR="00717A33" w:rsidRPr="00A3064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 w:rsidR="00717A33" w:rsidRPr="00A306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837BA5" w:rsidRPr="00A3064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расходы по 225 КОСГУ составили </w:t>
      </w:r>
      <w:r w:rsidR="00AB6B0F" w:rsidRPr="00A30643">
        <w:rPr>
          <w:rFonts w:ascii="Times New Roman" w:eastAsia="Times New Roman" w:hAnsi="Times New Roman" w:cs="Times New Roman"/>
          <w:b/>
          <w:sz w:val="24"/>
          <w:szCs w:val="24"/>
        </w:rPr>
        <w:t>89 475,00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</w:t>
      </w:r>
      <w:r w:rsidR="00AB6B0F" w:rsidRPr="00A3064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, на оплату работ по ремонту уличного освещения в селах Перетино и Золотая Долина;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"Благоустройство в Золотодолинском сельском поселении на 20</w:t>
      </w:r>
      <w:r w:rsidR="00837BA5"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837BA5"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</w:rPr>
        <w:t>годы"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533619" w:rsidRPr="00A30643">
        <w:rPr>
          <w:rFonts w:ascii="Times New Roman" w:eastAsia="Times New Roman" w:hAnsi="Times New Roman" w:cs="Times New Roman"/>
          <w:sz w:val="24"/>
          <w:szCs w:val="24"/>
        </w:rPr>
        <w:t xml:space="preserve">по 226 КОСГУ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837BA5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B74" w:rsidRPr="00A30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63 501,96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A3064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000,00- оплачены услуги по проведению экспертиз сметных документаций;</w:t>
      </w:r>
    </w:p>
    <w:p w:rsidR="0058560D" w:rsidRPr="00A30643" w:rsidRDefault="00F96BB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 000,00 - услуг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топографо-геодезических и кадастровых работ по формированию земельных </w:t>
      </w:r>
      <w:r w:rsidR="00533619" w:rsidRPr="00A30643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5A5353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353" w:rsidRPr="00A30643" w:rsidRDefault="005A535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108,96 – доплата за счет средств местного бюджета по Муниципальному контракту № 6 от 26.02.2021г ООО "Нарек"  (Благоустройство дворовой территории у многоквартирных домов № 13 и 14 по улице 70 лет Октября с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</w:rPr>
        <w:t>олотая Долина (Устройство асфальтобетонного покрытия)</w:t>
      </w:r>
    </w:p>
    <w:p w:rsidR="00E53B74" w:rsidRPr="00A30643" w:rsidRDefault="00E53B7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2 393,00- приобретение ГСМ для бензокосилки при окоске территории Золотодолинского сельского поселения.</w:t>
      </w:r>
    </w:p>
    <w:p w:rsidR="00E54F65" w:rsidRPr="00A30643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A30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муниципальную программу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30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подпрограмму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израсходовано всего </w:t>
      </w:r>
      <w:r w:rsidR="00E53B74"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30 303 рубля 04 копейки.</w:t>
      </w:r>
    </w:p>
    <w:p w:rsidR="00E54F65" w:rsidRPr="00A30643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программы из сре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кр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аевого бюджета выделено 3 000 000 рублей 00 копеек, софинансирование за счет средств местного бюджета составило 30 303 рубля 04 копейки.</w:t>
      </w:r>
    </w:p>
    <w:p w:rsidR="00E54F65" w:rsidRPr="00A30643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данной подпрограммы были проведены следующие виды работ по (226 КОСГУ):</w:t>
      </w:r>
    </w:p>
    <w:p w:rsidR="00C6542C" w:rsidRPr="00A30643" w:rsidRDefault="00C6542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дворовой территории у многоквартирного дома № 16 по улице 70 лет Октября с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олотая Долина (Устройство бортового камня, земляные работы,</w:t>
      </w:r>
      <w:r w:rsidRPr="00A30643">
        <w:rPr>
          <w:rFonts w:ascii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асфальтобетонного покрытия);</w:t>
      </w:r>
    </w:p>
    <w:p w:rsidR="00C6542C" w:rsidRPr="00A30643" w:rsidRDefault="00C6542C" w:rsidP="00C65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дворовой территории у многоквартирного дома № 13 и 14 по улице 70 лет Октября с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олотая Долина (Устройство бортового камня, земляные работы,</w:t>
      </w:r>
      <w:r w:rsidRPr="00A30643">
        <w:rPr>
          <w:rFonts w:ascii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асфальтобетонного покрытия).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(раздел, подраздел 1001)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E53B74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33 868,44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  <w:r w:rsidR="00533619"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0113)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8E5AC8" w:rsidRPr="00A30643" w:rsidRDefault="008E5AC8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4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поселения»» на 2020-2023 годы», утверждённой постановлением администрации Золотодолинского сельского поселения  от 14.10.2020г  № 46-п.             </w:t>
      </w:r>
    </w:p>
    <w:p w:rsidR="0058560D" w:rsidRPr="00A30643" w:rsidRDefault="00E12BF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A30643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9D1004" w:rsidRPr="00A30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A30643" w:rsidRPr="00A30643">
        <w:rPr>
          <w:rFonts w:ascii="Times New Roman" w:eastAsia="Times New Roman" w:hAnsi="Times New Roman" w:cs="Times New Roman"/>
          <w:b/>
          <w:sz w:val="24"/>
          <w:szCs w:val="24"/>
        </w:rPr>
        <w:t>1 227 028,56</w:t>
      </w:r>
      <w:r w:rsid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A30643" w:rsidRDefault="0053361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  -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643" w:rsidRPr="00A30643">
        <w:rPr>
          <w:rFonts w:ascii="Times New Roman" w:eastAsia="Times New Roman" w:hAnsi="Times New Roman" w:cs="Times New Roman"/>
          <w:b/>
          <w:sz w:val="24"/>
          <w:szCs w:val="24"/>
        </w:rPr>
        <w:t>865 231,42</w:t>
      </w:r>
      <w:r w:rsid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ачисления на оплату труда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533619" w:rsidRPr="00A306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643" w:rsidRPr="00A30643">
        <w:rPr>
          <w:rFonts w:ascii="Times New Roman" w:eastAsia="Times New Roman" w:hAnsi="Times New Roman" w:cs="Times New Roman"/>
          <w:b/>
          <w:sz w:val="24"/>
          <w:szCs w:val="24"/>
        </w:rPr>
        <w:t>186 293,59</w:t>
      </w:r>
      <w:r w:rsid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слуги связи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01F2A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27 619,84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01F2A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которых:</w:t>
      </w:r>
    </w:p>
    <w:p w:rsidR="0058560D" w:rsidRPr="00A30643" w:rsidRDefault="00A3064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34 131,58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- услуги телефонной связи</w:t>
      </w:r>
      <w:r w:rsidR="00D01F2A" w:rsidRPr="00A30643">
        <w:rPr>
          <w:rFonts w:ascii="Times New Roman" w:eastAsia="Times New Roman" w:hAnsi="Times New Roman" w:cs="Times New Roman"/>
          <w:sz w:val="24"/>
          <w:szCs w:val="24"/>
        </w:rPr>
        <w:t xml:space="preserve"> и интернета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F2A" w:rsidRPr="00A30643" w:rsidRDefault="00A3064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D01F2A" w:rsidRPr="00A30643">
        <w:rPr>
          <w:rFonts w:ascii="Times New Roman" w:eastAsia="Times New Roman" w:hAnsi="Times New Roman" w:cs="Times New Roman"/>
          <w:sz w:val="24"/>
          <w:szCs w:val="24"/>
        </w:rPr>
        <w:t>192,60 – услуги почтовой связи.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оммунальные услуги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223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224469">
        <w:rPr>
          <w:rFonts w:ascii="Times New Roman" w:eastAsia="Times New Roman" w:hAnsi="Times New Roman" w:cs="Times New Roman"/>
          <w:b/>
          <w:sz w:val="24"/>
          <w:szCs w:val="24"/>
        </w:rPr>
        <w:t>73 226,45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224469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D01F2A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Из  которых:</w:t>
      </w:r>
    </w:p>
    <w:p w:rsidR="0058560D" w:rsidRPr="00A30643" w:rsidRDefault="00B7302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19 579,27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>
        <w:rPr>
          <w:rFonts w:ascii="Times New Roman" w:eastAsia="Times New Roman" w:hAnsi="Times New Roman" w:cs="Times New Roman"/>
          <w:sz w:val="24"/>
          <w:szCs w:val="24"/>
        </w:rPr>
        <w:t>52 904,78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отопление; </w:t>
      </w:r>
      <w:r w:rsidR="00224469">
        <w:rPr>
          <w:rFonts w:ascii="Times New Roman" w:eastAsia="Times New Roman" w:hAnsi="Times New Roman" w:cs="Times New Roman"/>
          <w:sz w:val="24"/>
          <w:szCs w:val="24"/>
        </w:rPr>
        <w:t>742,40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- водоснабжение.</w:t>
      </w:r>
    </w:p>
    <w:p w:rsidR="00C24639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слуги по содержанию имущества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EE1E52">
        <w:rPr>
          <w:rFonts w:ascii="Times New Roman" w:eastAsia="Times New Roman" w:hAnsi="Times New Roman" w:cs="Times New Roman"/>
          <w:b/>
          <w:sz w:val="24"/>
          <w:szCs w:val="24"/>
        </w:rPr>
        <w:t>16 750</w:t>
      </w:r>
      <w:r w:rsidR="00C24639" w:rsidRPr="00A3064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F93D49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C24639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F93D49" w:rsidRPr="00A30643" w:rsidRDefault="00EE1E52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3 500</w:t>
      </w:r>
      <w:r w:rsidR="00F93D49" w:rsidRPr="00A30643">
        <w:rPr>
          <w:rFonts w:ascii="Times New Roman" w:eastAsia="Times New Roman" w:hAnsi="Times New Roman" w:cs="Times New Roman"/>
          <w:sz w:val="24"/>
          <w:szCs w:val="24"/>
        </w:rPr>
        <w:t>,00 – заправка картриджей;</w:t>
      </w:r>
    </w:p>
    <w:p w:rsidR="00C24639" w:rsidRPr="00A30643" w:rsidRDefault="00EE1E52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13 250</w:t>
      </w:r>
      <w:r w:rsidR="00C24639" w:rsidRPr="00A30643">
        <w:rPr>
          <w:rFonts w:ascii="Times New Roman" w:eastAsia="Times New Roman" w:hAnsi="Times New Roman" w:cs="Times New Roman"/>
          <w:sz w:val="24"/>
          <w:szCs w:val="24"/>
        </w:rPr>
        <w:t>,00-ремонт персонального компьютера.</w:t>
      </w:r>
    </w:p>
    <w:p w:rsidR="006A70E9" w:rsidRPr="00A30643" w:rsidRDefault="006A70E9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Прочие услуги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AA3D8D">
        <w:rPr>
          <w:rFonts w:ascii="Times New Roman" w:eastAsia="Times New Roman" w:hAnsi="Times New Roman" w:cs="Times New Roman"/>
          <w:b/>
          <w:sz w:val="24"/>
          <w:szCs w:val="24"/>
        </w:rPr>
        <w:t>15 142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,35 рублей,</w:t>
      </w:r>
    </w:p>
    <w:p w:rsidR="006A70E9" w:rsidRPr="00A30643" w:rsidRDefault="006A70E9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6A70E9" w:rsidRDefault="00517BB4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3 600,00</w:t>
      </w:r>
      <w:r w:rsidR="006A70E9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изготовление грамот</w:t>
      </w:r>
      <w:r w:rsidR="006A70E9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4D03" w:rsidRPr="00A30643" w:rsidRDefault="00204D03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4 822,35 - о</w:t>
      </w:r>
      <w:r w:rsidRPr="00204D03">
        <w:rPr>
          <w:rFonts w:ascii="Times New Roman" w:eastAsia="Times New Roman" w:hAnsi="Times New Roman" w:cs="Times New Roman"/>
          <w:sz w:val="24"/>
          <w:szCs w:val="24"/>
        </w:rPr>
        <w:t>плата услуг по страхованию (ОСАГО)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ебного </w:t>
      </w:r>
      <w:r w:rsidRPr="00204D03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иля</w:t>
      </w:r>
    </w:p>
    <w:p w:rsidR="006A70E9" w:rsidRDefault="00204D03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1 885,00</w:t>
      </w:r>
      <w:r w:rsidR="00517BB4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–приобретение венков на празднование Дня Победы 9 мая в целях возложения к памятнику</w:t>
      </w:r>
      <w:r w:rsidR="006A70E9" w:rsidRPr="00A306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D03" w:rsidRDefault="00204D03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2 635,00 - о</w:t>
      </w:r>
      <w:r w:rsidRPr="00204D03">
        <w:rPr>
          <w:rFonts w:ascii="Times New Roman" w:eastAsia="Times New Roman" w:hAnsi="Times New Roman" w:cs="Times New Roman"/>
          <w:sz w:val="24"/>
          <w:szCs w:val="24"/>
        </w:rPr>
        <w:t>плата услуг по размещению объявления в газете</w:t>
      </w:r>
    </w:p>
    <w:p w:rsidR="00FC3974" w:rsidRPr="00A30643" w:rsidRDefault="00FC3974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2 200,00 – оплата услуг нотариуса.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51687" w:rsidRPr="00A3064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величение стоимости прочих материалов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3160D6" w:rsidRPr="00A30643">
        <w:rPr>
          <w:rFonts w:ascii="Times New Roman" w:eastAsia="Times New Roman" w:hAnsi="Times New Roman" w:cs="Times New Roman"/>
          <w:b/>
          <w:sz w:val="24"/>
          <w:szCs w:val="24"/>
        </w:rPr>
        <w:t>16 429,40 р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ублей.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Из которых:</w:t>
      </w:r>
    </w:p>
    <w:p w:rsidR="0058560D" w:rsidRPr="00A30643" w:rsidRDefault="003C29E6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11 429</w:t>
      </w:r>
      <w:r w:rsidR="002A0F91" w:rsidRPr="00A30643">
        <w:rPr>
          <w:rFonts w:ascii="Times New Roman" w:eastAsia="Times New Roman" w:hAnsi="Times New Roman" w:cs="Times New Roman"/>
          <w:sz w:val="24"/>
          <w:szCs w:val="24"/>
        </w:rPr>
        <w:t>,40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</w:t>
      </w:r>
    </w:p>
    <w:p w:rsidR="0058560D" w:rsidRDefault="003C29E6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0F91" w:rsidRPr="00A30643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,00 -  приобретение хозяйственных товаров.</w:t>
      </w:r>
    </w:p>
    <w:p w:rsidR="00967FCD" w:rsidRPr="00A30643" w:rsidRDefault="00967FCD" w:rsidP="00967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 однократного применения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349) 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израсходовано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11 550,00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рублей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данные средства направлены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подарков первоклассникам</w:t>
      </w:r>
      <w:r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830F5" w:rsidRPr="00A30643" w:rsidRDefault="000830F5" w:rsidP="00B8423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Штрафы за нарушение законодательства о налогах и сборах, законодательства о страховых взносах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 всего израсходовано 81,17 рублей.</w:t>
      </w:r>
    </w:p>
    <w:p w:rsidR="0058560D" w:rsidRPr="00A30643" w:rsidRDefault="0058560D" w:rsidP="002436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30643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Штатная численность работников всего по учреждению: 3,6 штатных единиц. Фактическая численность работников 6 человек.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58560D" w:rsidRPr="00A30643" w:rsidRDefault="0058560D" w:rsidP="00717A3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43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</w:t>
      </w:r>
      <w:r w:rsidR="008E5AC8" w:rsidRPr="00A30643">
        <w:rPr>
          <w:rFonts w:ascii="Times New Roman" w:hAnsi="Times New Roman" w:cs="Times New Roman"/>
          <w:b w:val="0"/>
          <w:sz w:val="24"/>
          <w:szCs w:val="24"/>
        </w:rPr>
        <w:t>21</w:t>
      </w:r>
      <w:r w:rsidRPr="00A30643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E5AC8" w:rsidRPr="00A30643">
        <w:rPr>
          <w:rFonts w:ascii="Times New Roman" w:hAnsi="Times New Roman" w:cs="Times New Roman"/>
          <w:b w:val="0"/>
          <w:sz w:val="24"/>
          <w:szCs w:val="24"/>
        </w:rPr>
        <w:t>3</w:t>
      </w:r>
      <w:r w:rsidRPr="00A30643">
        <w:rPr>
          <w:rFonts w:ascii="Times New Roman" w:hAnsi="Times New Roman" w:cs="Times New Roman"/>
          <w:b w:val="0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8E5AC8" w:rsidRPr="00A30643">
        <w:rPr>
          <w:rFonts w:ascii="Times New Roman" w:hAnsi="Times New Roman" w:cs="Times New Roman"/>
          <w:b w:val="0"/>
          <w:sz w:val="24"/>
          <w:szCs w:val="24"/>
        </w:rPr>
        <w:t>14.10.2020г</w:t>
      </w:r>
      <w:r w:rsidRPr="00A3064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E5AC8" w:rsidRPr="00A30643">
        <w:rPr>
          <w:rFonts w:ascii="Times New Roman" w:hAnsi="Times New Roman" w:cs="Times New Roman"/>
          <w:b w:val="0"/>
          <w:sz w:val="24"/>
          <w:szCs w:val="24"/>
        </w:rPr>
        <w:t>47</w:t>
      </w:r>
      <w:r w:rsidRPr="00A30643">
        <w:rPr>
          <w:rFonts w:ascii="Times New Roman" w:hAnsi="Times New Roman" w:cs="Times New Roman"/>
          <w:b w:val="0"/>
          <w:sz w:val="24"/>
          <w:szCs w:val="24"/>
        </w:rPr>
        <w:t>-п.</w:t>
      </w:r>
      <w:r w:rsidRPr="00A3064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МКУК Золотодолинского СП ПМР в 202</w:t>
      </w:r>
      <w:r w:rsidR="00D01F2A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</w:t>
      </w:r>
      <w:r w:rsidR="00EE3A43" w:rsidRPr="00A30643">
        <w:rPr>
          <w:rFonts w:ascii="Times New Roman" w:eastAsia="Times New Roman" w:hAnsi="Times New Roman" w:cs="Times New Roman"/>
          <w:b/>
          <w:sz w:val="24"/>
          <w:szCs w:val="24"/>
        </w:rPr>
        <w:t>2 </w:t>
      </w:r>
      <w:r w:rsidR="00967F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E3A43" w:rsidRPr="00A30643">
        <w:rPr>
          <w:rFonts w:ascii="Times New Roman" w:eastAsia="Times New Roman" w:hAnsi="Times New Roman" w:cs="Times New Roman"/>
          <w:b/>
          <w:sz w:val="24"/>
          <w:szCs w:val="24"/>
        </w:rPr>
        <w:t>26 400,00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рублей. </w:t>
      </w:r>
    </w:p>
    <w:p w:rsidR="006B475B" w:rsidRPr="00A30643" w:rsidRDefault="00250326" w:rsidP="0025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  Из вышеуказанных плановых назначений были выделены субсидии из федерального и  краевого бюджетов на</w:t>
      </w:r>
      <w:r w:rsidR="006B475B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3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475B" w:rsidRPr="00A30643">
        <w:rPr>
          <w:rFonts w:ascii="Times New Roman" w:eastAsia="Times New Roman" w:hAnsi="Times New Roman" w:cs="Times New Roman"/>
          <w:sz w:val="24"/>
          <w:szCs w:val="24"/>
        </w:rPr>
        <w:t>ероприятия, направленные на реализацию национального проекта "Творческие люди":</w:t>
      </w:r>
    </w:p>
    <w:p w:rsidR="006B475B" w:rsidRPr="00A30643" w:rsidRDefault="006B475B" w:rsidP="0025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0326"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поддержку лучших работников муниципальных учреждений культуры в сумме 90 909,08 рублей (ФБ 80 000,00 рублей; КБ 10 909,08 рублей); </w:t>
      </w:r>
    </w:p>
    <w:p w:rsidR="00250326" w:rsidRDefault="006B475B" w:rsidP="0025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0326" w:rsidRPr="00A30643">
        <w:rPr>
          <w:rFonts w:ascii="Times New Roman" w:eastAsia="Times New Roman" w:hAnsi="Times New Roman" w:cs="Times New Roman"/>
          <w:sz w:val="24"/>
          <w:szCs w:val="24"/>
        </w:rPr>
        <w:t>на государственную поддержку муниципальных учреждений культуры в сумме 90 909,09 рублей (ФБ 80 000,00 рублей; КБ 10 909,09 рублей). Собственные средства поселения составили 2 444 581,83 рубля.</w:t>
      </w:r>
    </w:p>
    <w:p w:rsidR="00967FCD" w:rsidRPr="00A30643" w:rsidRDefault="00967FCD" w:rsidP="0025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 также предоставлены межбюджетные трансферты из бюджета Партизанского муниципального района в сумме 300 000,00 рублей.</w:t>
      </w:r>
    </w:p>
    <w:p w:rsidR="0058560D" w:rsidRPr="00A30643" w:rsidRDefault="00250326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ab/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Фактическая сумма расходов за </w:t>
      </w:r>
      <w:r w:rsidR="00B8423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 месяцев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составила </w:t>
      </w:r>
      <w:r w:rsidR="00B8423F" w:rsidRPr="00B8423F">
        <w:rPr>
          <w:rFonts w:ascii="Times New Roman" w:eastAsia="Times New Roman" w:hAnsi="Times New Roman" w:cs="Times New Roman"/>
          <w:b/>
          <w:sz w:val="24"/>
          <w:szCs w:val="24"/>
        </w:rPr>
        <w:t>2 393 560,15</w:t>
      </w:r>
      <w:r w:rsidR="00B84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4B6549" w:rsidRPr="00A3064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 из которых были произведены следующие расходы:</w:t>
      </w:r>
    </w:p>
    <w:p w:rsidR="003574C4" w:rsidRPr="00A30643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- 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211) всего израсходовано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B8423F">
        <w:rPr>
          <w:rFonts w:ascii="Times New Roman" w:eastAsia="Times New Roman" w:hAnsi="Times New Roman" w:cs="Times New Roman"/>
          <w:b/>
          <w:sz w:val="24"/>
          <w:szCs w:val="24"/>
        </w:rPr>
        <w:t>1 388 667,77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4C4" w:rsidRPr="00A30643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3574C4" w:rsidRPr="00A30643" w:rsidRDefault="003574C4" w:rsidP="00B8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423F">
        <w:rPr>
          <w:rFonts w:ascii="Times New Roman" w:eastAsia="Times New Roman" w:hAnsi="Times New Roman" w:cs="Times New Roman"/>
          <w:sz w:val="24"/>
          <w:szCs w:val="24"/>
        </w:rPr>
        <w:t>1 288 667,77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- оплата труда  из средств бюджета поселения;</w:t>
      </w:r>
    </w:p>
    <w:p w:rsidR="003574C4" w:rsidRPr="00A30643" w:rsidRDefault="003574C4" w:rsidP="00B8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90 909,08 –премия лучшему работнику культуры из средств субсидии федерального и  краевого бюджетов на государственную поддержку лучших работников муниципальных учреждений культуры (ФБ 80 000,00 рублей; КБ 10 909,08 рублей);</w:t>
      </w:r>
    </w:p>
    <w:p w:rsidR="003574C4" w:rsidRPr="00A30643" w:rsidRDefault="003574C4" w:rsidP="00B8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9090,92 – премия лучшему работнику культуры из средств местного бюджета (софинансирование).</w:t>
      </w:r>
    </w:p>
    <w:p w:rsidR="00FD4991" w:rsidRPr="00A30643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619" w:rsidRPr="00A30643">
        <w:rPr>
          <w:rFonts w:ascii="Times New Roman" w:eastAsia="Times New Roman" w:hAnsi="Times New Roman" w:cs="Times New Roman"/>
          <w:b/>
          <w:sz w:val="24"/>
          <w:szCs w:val="24"/>
        </w:rPr>
        <w:t>Оплата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пособия по временной нетрудоспособности за счет работодателя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0830F5" w:rsidRPr="00A306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3619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F5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1 984,53 </w:t>
      </w:r>
      <w:r w:rsidR="00FD4991"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0830F5" w:rsidRPr="00A3064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D4991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Начисления на оплату труда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213) </w:t>
      </w:r>
      <w:r w:rsidR="00B8423F" w:rsidRPr="00A30643">
        <w:rPr>
          <w:rFonts w:ascii="Times New Roman" w:eastAsia="Times New Roman" w:hAnsi="Times New Roman" w:cs="Times New Roman"/>
          <w:sz w:val="24"/>
          <w:szCs w:val="24"/>
        </w:rPr>
        <w:t>всего израсходовано</w:t>
      </w:r>
      <w:r w:rsidR="00B8423F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8423F">
        <w:rPr>
          <w:rFonts w:ascii="Times New Roman" w:eastAsia="Times New Roman" w:hAnsi="Times New Roman" w:cs="Times New Roman"/>
          <w:b/>
          <w:sz w:val="24"/>
          <w:szCs w:val="24"/>
        </w:rPr>
        <w:t>224 705,88</w:t>
      </w:r>
      <w:r w:rsidR="00B210C7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B842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423F" w:rsidRPr="00A30643" w:rsidRDefault="00B8423F" w:rsidP="00B84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B8423F" w:rsidRPr="00A30643" w:rsidRDefault="00B8423F" w:rsidP="00B8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212 245,72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оплата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страховых взносов на фонд оплаты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труда  из средств бюджета поселения;</w:t>
      </w:r>
    </w:p>
    <w:p w:rsidR="00B8423F" w:rsidRPr="00A30643" w:rsidRDefault="00B8423F" w:rsidP="00B8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12 460,16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оплата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страховых взносов на фонд оплаты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</w:rPr>
        <w:t>а  из средств бюджета Партизанского муниципального района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Услуги связи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B8423F">
        <w:rPr>
          <w:rFonts w:ascii="Times New Roman" w:eastAsia="Times New Roman" w:hAnsi="Times New Roman" w:cs="Times New Roman"/>
          <w:b/>
          <w:sz w:val="24"/>
          <w:szCs w:val="24"/>
        </w:rPr>
        <w:t>39 390,01</w:t>
      </w:r>
      <w:r w:rsidR="00B210C7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A30643" w:rsidRDefault="00B8423F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383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,00  – пересылка почтовых отправлений;</w:t>
      </w:r>
    </w:p>
    <w:p w:rsidR="0058560D" w:rsidRPr="00A30643" w:rsidRDefault="00B8423F" w:rsidP="00B21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39 007,01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Коммунальные услуги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B0385">
        <w:rPr>
          <w:rFonts w:ascii="Times New Roman" w:eastAsia="Times New Roman" w:hAnsi="Times New Roman" w:cs="Times New Roman"/>
          <w:b/>
          <w:sz w:val="24"/>
          <w:szCs w:val="24"/>
        </w:rPr>
        <w:t>504 850,06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9C4021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C75DF0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9C4021" w:rsidRPr="00A30643" w:rsidRDefault="00CB038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12 958,23</w:t>
      </w:r>
      <w:r w:rsidR="009C4021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–водоснабжение и водоотведение;</w:t>
      </w:r>
    </w:p>
    <w:p w:rsidR="009C4021" w:rsidRPr="00A30643" w:rsidRDefault="00CB0385" w:rsidP="00CB0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31 816,74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</w:t>
      </w:r>
    </w:p>
    <w:p w:rsidR="00CB0385" w:rsidRDefault="00CB0385" w:rsidP="00CB03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172 535,25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 w:rsidRPr="00CB0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из средств бюджета поселения;</w:t>
      </w:r>
    </w:p>
    <w:p w:rsidR="00CB0385" w:rsidRPr="00CB0385" w:rsidRDefault="00CB038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85">
        <w:rPr>
          <w:rFonts w:ascii="Times New Roman" w:eastAsia="Times New Roman" w:hAnsi="Times New Roman" w:cs="Times New Roman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385">
        <w:rPr>
          <w:rFonts w:ascii="Times New Roman" w:eastAsia="Times New Roman" w:hAnsi="Times New Roman" w:cs="Times New Roman"/>
          <w:sz w:val="24"/>
          <w:szCs w:val="24"/>
        </w:rPr>
        <w:t>539,84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 w:rsidRPr="00CB0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из средств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Услуги по содержанию имущества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882301">
        <w:rPr>
          <w:rFonts w:ascii="Times New Roman" w:eastAsia="Times New Roman" w:hAnsi="Times New Roman" w:cs="Times New Roman"/>
          <w:b/>
          <w:sz w:val="24"/>
          <w:szCs w:val="24"/>
        </w:rPr>
        <w:t>44 450</w:t>
      </w:r>
      <w:r w:rsidR="00215A01" w:rsidRPr="00A3064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DF6A78" w:rsidRPr="00A3064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215A01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="00DF6A78" w:rsidRPr="00A30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Default="00DF6A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4 600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,00 – заправка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огнетушителе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882301" w:rsidRPr="00A30643" w:rsidRDefault="0088230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21 800,00 – электромонтажные работы в здании ДК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олотая Долина;</w:t>
      </w:r>
    </w:p>
    <w:p w:rsidR="00215A01" w:rsidRPr="00A30643" w:rsidRDefault="00215A0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301">
        <w:rPr>
          <w:rFonts w:ascii="Times New Roman" w:eastAsia="Times New Roman" w:hAnsi="Times New Roman" w:cs="Times New Roman"/>
          <w:sz w:val="24"/>
          <w:szCs w:val="24"/>
        </w:rPr>
        <w:t>8 05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0,00 - ремонт персонального компьютера</w:t>
      </w:r>
      <w:r w:rsidR="00882301">
        <w:rPr>
          <w:rFonts w:ascii="Times New Roman" w:eastAsia="Times New Roman" w:hAnsi="Times New Roman" w:cs="Times New Roman"/>
          <w:sz w:val="24"/>
          <w:szCs w:val="24"/>
        </w:rPr>
        <w:t xml:space="preserve"> и ноутбука.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Прочие работы, услуги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058BD">
        <w:rPr>
          <w:rFonts w:ascii="Times New Roman" w:eastAsia="Times New Roman" w:hAnsi="Times New Roman" w:cs="Times New Roman"/>
          <w:b/>
          <w:sz w:val="24"/>
          <w:szCs w:val="24"/>
        </w:rPr>
        <w:t xml:space="preserve">61 254,15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831C00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A30643" w:rsidRDefault="00C058B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831C00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000,00-обслуживание УУТЭ;</w:t>
      </w:r>
    </w:p>
    <w:p w:rsidR="00DF0DAC" w:rsidRPr="00A3064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2 400</w:t>
      </w:r>
      <w:r w:rsidR="00DF0DAC" w:rsidRPr="00A30643">
        <w:rPr>
          <w:rFonts w:ascii="Times New Roman" w:eastAsia="Times New Roman" w:hAnsi="Times New Roman" w:cs="Times New Roman"/>
          <w:sz w:val="24"/>
          <w:szCs w:val="24"/>
        </w:rPr>
        <w:t xml:space="preserve">,00 –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испытание пожарных рукавов</w:t>
      </w:r>
      <w:r w:rsidR="00DF0DAC" w:rsidRPr="00A306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A3064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4 000,00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обучение специалистов мерам пожарной безопасности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A30643" w:rsidRDefault="00C058B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19 854,15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0BB4" w:rsidRPr="00A30643">
        <w:rPr>
          <w:rFonts w:ascii="Times New Roman" w:eastAsia="Times New Roman" w:hAnsi="Times New Roman" w:cs="Times New Roman"/>
          <w:sz w:val="24"/>
          <w:szCs w:val="24"/>
        </w:rPr>
        <w:t>обслуживание пожарной сигнализации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13BE" w:rsidRPr="00A30643" w:rsidRDefault="007C13BE" w:rsidP="007C13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Увеличение стоимости основных средств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310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101 743,00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рублей, и</w:t>
      </w: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з которых:</w:t>
      </w:r>
    </w:p>
    <w:p w:rsidR="007C13BE" w:rsidRPr="00A30643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9090,91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–софинансирование из средств местного бюджета, было приобретено аудиосистема; проектор и экран на штативе по программе лучшее учреждение культуры.</w:t>
      </w:r>
    </w:p>
    <w:p w:rsidR="007C13BE" w:rsidRPr="00A30643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90 909,09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- средства федерального и  краевого бюджетов;</w:t>
      </w:r>
    </w:p>
    <w:p w:rsidR="007C13BE" w:rsidRPr="00A30643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1 743,00 -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бюджета.</w:t>
      </w:r>
    </w:p>
    <w:p w:rsidR="007C13BE" w:rsidRPr="00A30643" w:rsidRDefault="007C13BE" w:rsidP="007C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По данному виду расходов были приобретены проектор и экран на штативе; ноутбук и  микрофоны за счет средств субсидии из федерального и  краевого бюджетов на государственную поддержку муниципальных учреждений культуры (ФБ 80 000,00 рублей; КБ 10909,09 рублей).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Увеличение стоимости прочих материалов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B46816" w:rsidRPr="00A30643">
        <w:rPr>
          <w:rFonts w:ascii="Times New Roman" w:eastAsia="Times New Roman" w:hAnsi="Times New Roman" w:cs="Times New Roman"/>
          <w:b/>
          <w:sz w:val="24"/>
          <w:szCs w:val="24"/>
        </w:rPr>
        <w:t>6 950,00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B46816" w:rsidRPr="00A3064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B46816" w:rsidRPr="00A30643" w:rsidRDefault="00FA513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816" w:rsidRPr="00A30643">
        <w:rPr>
          <w:rFonts w:ascii="Times New Roman" w:eastAsia="Times New Roman" w:hAnsi="Times New Roman" w:cs="Times New Roman"/>
          <w:sz w:val="24"/>
          <w:szCs w:val="24"/>
        </w:rPr>
        <w:t>6 700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>,00 -  приобретение хозяйственных товаров</w:t>
      </w:r>
    </w:p>
    <w:p w:rsidR="00B46816" w:rsidRPr="00A30643" w:rsidRDefault="00B46816" w:rsidP="00B46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- 250,00 -  приобретение канцелярских товаров.</w:t>
      </w:r>
    </w:p>
    <w:p w:rsidR="00B46816" w:rsidRPr="00A30643" w:rsidRDefault="00B46816" w:rsidP="00B46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- Увеличение стоимости строительных материалов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344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7140,40 рублей.</w:t>
      </w:r>
    </w:p>
    <w:p w:rsidR="00DF6A78" w:rsidRPr="00A3064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F6A78" w:rsidRPr="00A3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78"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 однократного применения</w:t>
      </w:r>
      <w:r w:rsidR="00DF6A78"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6A78"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349) </w:t>
      </w:r>
      <w:r w:rsidR="00DF6A78"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израсходовано  </w:t>
      </w:r>
      <w:r w:rsidR="00C058BD">
        <w:rPr>
          <w:rFonts w:ascii="Times New Roman" w:eastAsia="Times New Roman" w:hAnsi="Times New Roman" w:cs="Times New Roman"/>
          <w:b/>
          <w:sz w:val="24"/>
          <w:szCs w:val="24"/>
        </w:rPr>
        <w:t>10 477</w:t>
      </w:r>
      <w:r w:rsidR="00B46816" w:rsidRPr="00A30643">
        <w:rPr>
          <w:rFonts w:ascii="Times New Roman" w:eastAsia="Times New Roman" w:hAnsi="Times New Roman" w:cs="Times New Roman"/>
          <w:b/>
          <w:sz w:val="24"/>
          <w:szCs w:val="24"/>
        </w:rPr>
        <w:t>,70</w:t>
      </w:r>
      <w:r w:rsidR="00DF6A78"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A78" w:rsidRPr="00A3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рублей</w:t>
      </w:r>
      <w:r w:rsidR="00DF6A78" w:rsidRPr="00A3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данные средства направлены на реализацию праздничных мероприятий. </w:t>
      </w:r>
    </w:p>
    <w:p w:rsidR="000830F5" w:rsidRPr="00A30643" w:rsidRDefault="000830F5" w:rsidP="002235E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Штрафы за нарушение законодательства о налогах и сборах, законодательства о страховых взносах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) всего израсходовано 196,30 рублей.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A30643" w:rsidRDefault="00533619" w:rsidP="0053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A3064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8B0BB4" w:rsidRPr="00A306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A3064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B0BB4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10 000 рублей 00 копеек.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за счет средств резервного фона в течение </w:t>
      </w:r>
      <w:r w:rsidR="00E1448B" w:rsidRPr="00A3064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50FE" w:rsidRPr="00A306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A3064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7F33" w:rsidRPr="00A3064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A3064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3310C"/>
    <w:rsid w:val="00043F22"/>
    <w:rsid w:val="000521EC"/>
    <w:rsid w:val="00060B68"/>
    <w:rsid w:val="00077C79"/>
    <w:rsid w:val="000830F5"/>
    <w:rsid w:val="0009026F"/>
    <w:rsid w:val="000C4605"/>
    <w:rsid w:val="000F1D07"/>
    <w:rsid w:val="00103A23"/>
    <w:rsid w:val="00150EAB"/>
    <w:rsid w:val="001C6DE9"/>
    <w:rsid w:val="001F50FE"/>
    <w:rsid w:val="00204D03"/>
    <w:rsid w:val="00207777"/>
    <w:rsid w:val="002158D3"/>
    <w:rsid w:val="00215A01"/>
    <w:rsid w:val="00222E12"/>
    <w:rsid w:val="002235EF"/>
    <w:rsid w:val="00224469"/>
    <w:rsid w:val="00236B7E"/>
    <w:rsid w:val="0024364B"/>
    <w:rsid w:val="00250326"/>
    <w:rsid w:val="0025723F"/>
    <w:rsid w:val="002723C4"/>
    <w:rsid w:val="00284E14"/>
    <w:rsid w:val="002A0F91"/>
    <w:rsid w:val="002A378B"/>
    <w:rsid w:val="002C3F64"/>
    <w:rsid w:val="002F2CF9"/>
    <w:rsid w:val="002F3C63"/>
    <w:rsid w:val="003160D6"/>
    <w:rsid w:val="003574C4"/>
    <w:rsid w:val="003617DD"/>
    <w:rsid w:val="003931EA"/>
    <w:rsid w:val="003C29E6"/>
    <w:rsid w:val="003C693D"/>
    <w:rsid w:val="003D3023"/>
    <w:rsid w:val="003F52E3"/>
    <w:rsid w:val="003F6653"/>
    <w:rsid w:val="00407D53"/>
    <w:rsid w:val="004102D5"/>
    <w:rsid w:val="00412093"/>
    <w:rsid w:val="0041454A"/>
    <w:rsid w:val="0042337F"/>
    <w:rsid w:val="0043394F"/>
    <w:rsid w:val="004422B3"/>
    <w:rsid w:val="004647B3"/>
    <w:rsid w:val="00466602"/>
    <w:rsid w:val="00470097"/>
    <w:rsid w:val="004B430F"/>
    <w:rsid w:val="004B6549"/>
    <w:rsid w:val="004E757D"/>
    <w:rsid w:val="0050529E"/>
    <w:rsid w:val="00517BB4"/>
    <w:rsid w:val="00533619"/>
    <w:rsid w:val="0053779C"/>
    <w:rsid w:val="00551C41"/>
    <w:rsid w:val="00563572"/>
    <w:rsid w:val="0058560D"/>
    <w:rsid w:val="005879F1"/>
    <w:rsid w:val="00594E5C"/>
    <w:rsid w:val="005A5353"/>
    <w:rsid w:val="005D7A39"/>
    <w:rsid w:val="00622C63"/>
    <w:rsid w:val="00635894"/>
    <w:rsid w:val="00685828"/>
    <w:rsid w:val="00685864"/>
    <w:rsid w:val="006A4FEE"/>
    <w:rsid w:val="006A70E9"/>
    <w:rsid w:val="006B0796"/>
    <w:rsid w:val="006B475B"/>
    <w:rsid w:val="006B7A16"/>
    <w:rsid w:val="006E2C99"/>
    <w:rsid w:val="006E5D74"/>
    <w:rsid w:val="00713E76"/>
    <w:rsid w:val="00717A33"/>
    <w:rsid w:val="00731103"/>
    <w:rsid w:val="00787EB7"/>
    <w:rsid w:val="007B2C8A"/>
    <w:rsid w:val="007B6382"/>
    <w:rsid w:val="007C13BE"/>
    <w:rsid w:val="007C1D03"/>
    <w:rsid w:val="007D3683"/>
    <w:rsid w:val="007E40FE"/>
    <w:rsid w:val="007F7781"/>
    <w:rsid w:val="00811F43"/>
    <w:rsid w:val="00831C00"/>
    <w:rsid w:val="00837BA5"/>
    <w:rsid w:val="00837EEC"/>
    <w:rsid w:val="00840DED"/>
    <w:rsid w:val="00882301"/>
    <w:rsid w:val="008B0BB4"/>
    <w:rsid w:val="008D15F5"/>
    <w:rsid w:val="008D462B"/>
    <w:rsid w:val="008E5AC8"/>
    <w:rsid w:val="008F7F33"/>
    <w:rsid w:val="009076EA"/>
    <w:rsid w:val="0091371E"/>
    <w:rsid w:val="0095648D"/>
    <w:rsid w:val="0096331E"/>
    <w:rsid w:val="00967FCD"/>
    <w:rsid w:val="009C4021"/>
    <w:rsid w:val="009D1004"/>
    <w:rsid w:val="00A01401"/>
    <w:rsid w:val="00A25430"/>
    <w:rsid w:val="00A26572"/>
    <w:rsid w:val="00A26E0A"/>
    <w:rsid w:val="00A30643"/>
    <w:rsid w:val="00A41008"/>
    <w:rsid w:val="00AA3D8D"/>
    <w:rsid w:val="00AB6B0F"/>
    <w:rsid w:val="00AD1525"/>
    <w:rsid w:val="00AD4A6F"/>
    <w:rsid w:val="00AE6BEF"/>
    <w:rsid w:val="00AF33E8"/>
    <w:rsid w:val="00B210C7"/>
    <w:rsid w:val="00B45F25"/>
    <w:rsid w:val="00B46816"/>
    <w:rsid w:val="00B54649"/>
    <w:rsid w:val="00B73025"/>
    <w:rsid w:val="00B8423F"/>
    <w:rsid w:val="00BA54F5"/>
    <w:rsid w:val="00BE0271"/>
    <w:rsid w:val="00BE427F"/>
    <w:rsid w:val="00C058BD"/>
    <w:rsid w:val="00C24639"/>
    <w:rsid w:val="00C42078"/>
    <w:rsid w:val="00C6542C"/>
    <w:rsid w:val="00C70A21"/>
    <w:rsid w:val="00C75DF0"/>
    <w:rsid w:val="00C867A3"/>
    <w:rsid w:val="00C94AC4"/>
    <w:rsid w:val="00C95635"/>
    <w:rsid w:val="00CA101B"/>
    <w:rsid w:val="00CB0385"/>
    <w:rsid w:val="00CB1C16"/>
    <w:rsid w:val="00CB5211"/>
    <w:rsid w:val="00D01F2A"/>
    <w:rsid w:val="00D22138"/>
    <w:rsid w:val="00D53111"/>
    <w:rsid w:val="00D86104"/>
    <w:rsid w:val="00DB7661"/>
    <w:rsid w:val="00DC7068"/>
    <w:rsid w:val="00DD5A31"/>
    <w:rsid w:val="00DE06A2"/>
    <w:rsid w:val="00DE2148"/>
    <w:rsid w:val="00DF0521"/>
    <w:rsid w:val="00DF0DAC"/>
    <w:rsid w:val="00DF5D02"/>
    <w:rsid w:val="00DF6A78"/>
    <w:rsid w:val="00E01756"/>
    <w:rsid w:val="00E12BF4"/>
    <w:rsid w:val="00E1448B"/>
    <w:rsid w:val="00E228C2"/>
    <w:rsid w:val="00E31C75"/>
    <w:rsid w:val="00E51FB7"/>
    <w:rsid w:val="00E53B74"/>
    <w:rsid w:val="00E54F65"/>
    <w:rsid w:val="00E817C2"/>
    <w:rsid w:val="00E854C4"/>
    <w:rsid w:val="00EE1E52"/>
    <w:rsid w:val="00EE3A43"/>
    <w:rsid w:val="00EE611B"/>
    <w:rsid w:val="00F022EE"/>
    <w:rsid w:val="00F51687"/>
    <w:rsid w:val="00F57C95"/>
    <w:rsid w:val="00F64EB2"/>
    <w:rsid w:val="00F76A96"/>
    <w:rsid w:val="00F931AB"/>
    <w:rsid w:val="00F93D49"/>
    <w:rsid w:val="00F96BBD"/>
    <w:rsid w:val="00FA5139"/>
    <w:rsid w:val="00FA795F"/>
    <w:rsid w:val="00FC0093"/>
    <w:rsid w:val="00FC3974"/>
    <w:rsid w:val="00FD4991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dcterms:created xsi:type="dcterms:W3CDTF">2020-07-24T01:58:00Z</dcterms:created>
  <dcterms:modified xsi:type="dcterms:W3CDTF">2021-10-13T00:02:00Z</dcterms:modified>
</cp:coreProperties>
</file>