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МУНИЦИПАЛЬНЫЙ КОМИТЕТ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(четвертого созыва)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Р Е Ш Е Н И Е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«__»_____ 2021 года                        село Золотая Долина                                     № ___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и дополнений в Устав Золотодолинского сельского поселения Партизанского муниципального района Приморского края»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Cs/>
          <w:sz w:val="26"/>
          <w:szCs w:val="26"/>
          <w:lang w:eastAsia="ru-RU"/>
        </w:rPr>
        <w:t>С целью приведения Устава Золотодолинского сельского поселения Партизанског</w:t>
      </w:r>
      <w:r>
        <w:rPr>
          <w:rFonts w:eastAsia="Calibri" w:cs="Times New Roman" w:ascii="Times New Roman" w:hAnsi="Times New Roman"/>
          <w:bCs/>
          <w:sz w:val="26"/>
          <w:szCs w:val="26"/>
          <w:lang w:eastAsia="ru-RU"/>
        </w:rPr>
        <w:t xml:space="preserve">о муниципального района в соответствие с </w:t>
      </w:r>
      <w:r>
        <w:rPr>
          <w:rFonts w:eastAsia="Calibri" w:cs="Times New Roman" w:ascii="Times New Roman" w:hAnsi="Times New Roman"/>
          <w:bCs/>
          <w:sz w:val="26"/>
          <w:szCs w:val="26"/>
          <w:lang w:eastAsia="ru-RU"/>
        </w:rPr>
        <w:t>Ф</w:t>
      </w:r>
      <w:r>
        <w:rPr>
          <w:rFonts w:eastAsia="Calibri" w:cs="Times New Roman" w:ascii="Times New Roman" w:hAnsi="Times New Roman"/>
          <w:bCs/>
          <w:sz w:val="26"/>
          <w:szCs w:val="26"/>
          <w:lang w:eastAsia="ru-RU"/>
        </w:rPr>
        <w:t xml:space="preserve">едеральным законом </w:t>
      </w:r>
      <w:r>
        <w:rPr>
          <w:rFonts w:ascii="Times New Roman" w:hAnsi="Times New Roman"/>
          <w:b w:val="false"/>
          <w:sz w:val="26"/>
          <w:szCs w:val="26"/>
        </w:rPr>
        <w:t>от 01.07.2021 N 289-ФЗ "О внесении изменений в статью 28 Федерального закона "Об общих принципах организации местного самоуправления в Российской Федерации"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, руководствуясь статьей 26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нского муниципального района</w:t>
      </w:r>
    </w:p>
    <w:p>
      <w:pPr>
        <w:pStyle w:val="Normal"/>
        <w:spacing w:lineRule="auto" w:line="240" w:before="0" w:after="0"/>
        <w:ind w:firstLine="7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120"/>
        <w:ind w:firstLine="706"/>
        <w:jc w:val="center"/>
        <w:rPr>
          <w:rFonts w:ascii="Times New Roman" w:hAnsi="Times New Roman" w:eastAsia="Calibri" w:cs="Times New Roman"/>
          <w:b/>
          <w:b/>
          <w:bCs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  <w:lang w:eastAsia="ru-RU"/>
        </w:rPr>
        <w:t>РЕШИЛ:</w:t>
      </w:r>
    </w:p>
    <w:p>
      <w:pPr>
        <w:pStyle w:val="Normal"/>
        <w:numPr>
          <w:ilvl w:val="0"/>
          <w:numId w:val="1"/>
        </w:numPr>
        <w:spacing w:before="0" w:after="120"/>
        <w:ind w:left="0" w:firstLine="708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ринять муниципальный правовой акт</w:t>
      </w:r>
      <w:r>
        <w:rPr>
          <w:rFonts w:eastAsia="Calibri" w:cs="Times New Roman" w:ascii="Times New Roman" w:hAnsi="Times New Roman"/>
          <w:sz w:val="26"/>
          <w:szCs w:val="26"/>
        </w:rPr>
        <w:t xml:space="preserve"> «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и дополнений в Устав Золотодолинского сельского поселения Партизанского муниципального района Приморского края».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260" w:leader="none"/>
        </w:tabs>
        <w:spacing w:before="0" w:after="12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Направить муниципальный правовой акт главе Золотодолинского сельского поселения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Партизанского муниципального района Приморского края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для обнародования в установленном порядке.</w:t>
      </w:r>
    </w:p>
    <w:p>
      <w:pPr>
        <w:pStyle w:val="Normal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>
      <w:pPr>
        <w:pStyle w:val="Normal"/>
        <w:spacing w:before="0" w:after="120"/>
        <w:jc w:val="both"/>
        <w:rPr>
          <w:rFonts w:eastAsia="Calibri" w:cs="Times New Roman"/>
          <w:lang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20"/>
        <w:jc w:val="both"/>
        <w:rPr>
          <w:rFonts w:eastAsia="Calibri" w:cs="Times New Roman"/>
          <w:lang w:eastAsia="ru-RU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Председатель муниципального комитета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Золотодолинского сельского поселения                                                 О.В. Матвеенко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МУНИЦИПАЛЬНЫЙ ПРАВОВОЙ 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ЗОЛОТОДОЛИНСКОГО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00" w:hanging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5040" w:hanging="0"/>
        <w:jc w:val="right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Принят</w:t>
      </w:r>
    </w:p>
    <w:p>
      <w:pPr>
        <w:pStyle w:val="Normal"/>
        <w:widowControl w:val="false"/>
        <w:spacing w:lineRule="auto" w:line="240" w:before="0" w:after="0"/>
        <w:ind w:left="5040" w:hanging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решением муниципального комитета</w:t>
      </w:r>
    </w:p>
    <w:p>
      <w:pPr>
        <w:pStyle w:val="Normal"/>
        <w:widowControl w:val="false"/>
        <w:spacing w:lineRule="auto" w:line="240" w:before="0" w:after="0"/>
        <w:ind w:left="5040" w:hanging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</w:t>
      </w:r>
    </w:p>
    <w:p>
      <w:pPr>
        <w:pStyle w:val="Normal"/>
        <w:ind w:left="5103" w:hanging="0"/>
        <w:jc w:val="right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от __________№ 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6"/>
          <w:lang w:eastAsia="ru-RU"/>
        </w:rPr>
        <w:t>О внесении изменений и дополнений в Устав Золотодолинского сельского поселения Партизанского муниципального района Приморского края</w:t>
      </w:r>
    </w:p>
    <w:p>
      <w:pPr>
        <w:pStyle w:val="Normal"/>
        <w:ind w:left="5103" w:hanging="0"/>
        <w:jc w:val="right"/>
        <w:rPr>
          <w:rFonts w:ascii="Times New Roman" w:hAnsi="Times New Roman" w:eastAsia="Calibri" w:cs="Times New Roman"/>
          <w:b/>
          <w:b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hAnsi="Times New Roman"/>
          <w:b w:val="false"/>
          <w:sz w:val="26"/>
          <w:szCs w:val="26"/>
        </w:rPr>
        <w:t xml:space="preserve">в </w:t>
      </w:r>
      <w:hyperlink r:id="rId2">
        <w:r>
          <w:rPr>
            <w:rStyle w:val="InternetLink"/>
            <w:rFonts w:ascii="Times New Roman" w:hAnsi="Times New Roman"/>
            <w:b w:val="false"/>
            <w:strike w:val="false"/>
            <w:dstrike w:val="false"/>
            <w:color w:val="0000FF"/>
            <w:sz w:val="26"/>
            <w:szCs w:val="26"/>
            <w:u w:val="none"/>
            <w:effect w:val="none"/>
          </w:rPr>
          <w:t>части 4</w:t>
        </w:r>
      </w:hyperlink>
      <w:r>
        <w:rPr>
          <w:rFonts w:ascii="Times New Roman" w:hAnsi="Times New Roman"/>
          <w:b w:val="false"/>
          <w:sz w:val="26"/>
          <w:szCs w:val="26"/>
        </w:rPr>
        <w:t xml:space="preserve"> и </w:t>
      </w:r>
      <w:hyperlink r:id="rId3">
        <w:r>
          <w:rPr>
            <w:rStyle w:val="InternetLink"/>
            <w:rFonts w:ascii="Times New Roman" w:hAnsi="Times New Roman"/>
            <w:b w:val="false"/>
            <w:strike w:val="false"/>
            <w:dstrike w:val="false"/>
            <w:color w:val="0000FF"/>
            <w:sz w:val="26"/>
            <w:szCs w:val="26"/>
            <w:u w:val="none"/>
            <w:effect w:val="none"/>
          </w:rPr>
          <w:t xml:space="preserve">5 статьи </w:t>
        </w:r>
        <w:r>
          <w:rPr>
            <w:rStyle w:val="InternetLink"/>
            <w:rFonts w:ascii="Times New Roman" w:hAnsi="Times New Roman"/>
            <w:b w:val="false"/>
            <w:strike w:val="false"/>
            <w:dstrike w:val="false"/>
            <w:color w:val="0000FF" w:themeColor="hyperlink"/>
            <w:sz w:val="26"/>
            <w:szCs w:val="26"/>
            <w:u w:val="none"/>
            <w:effect w:val="none"/>
          </w:rPr>
          <w:t>1</w:t>
        </w:r>
      </w:hyperlink>
      <w:r>
        <w:rPr>
          <w:rFonts w:ascii="Times New Roman" w:hAnsi="Times New Roman"/>
          <w:b w:val="false"/>
          <w:strike w:val="false"/>
          <w:dstrike w:val="false"/>
          <w:color w:val="0000FF" w:themeColor="hyperlink"/>
          <w:sz w:val="26"/>
          <w:szCs w:val="26"/>
          <w:u w:val="none"/>
          <w:effect w:val="none"/>
        </w:rPr>
        <w:t xml:space="preserve">9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Устав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 Золотодолинского сельского поселения Партизанского муниципального района,  изменения,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изложив их в следующей редакции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«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b w:val="false"/>
          <w:sz w:val="26"/>
          <w:szCs w:val="26"/>
        </w:rPr>
        <w:t xml:space="preserve"> Порядок организации и проведения публичных слушаний определяется уставом </w:t>
      </w:r>
      <w:r>
        <w:rPr>
          <w:rFonts w:ascii="Times New Roman" w:hAnsi="Times New Roman"/>
          <w:b w:val="false"/>
          <w:sz w:val="26"/>
          <w:szCs w:val="26"/>
        </w:rPr>
        <w:t xml:space="preserve">Золотодолинского сельского поселения Партизанского муниципального района Приморского края </w:t>
      </w:r>
      <w:r>
        <w:rPr>
          <w:rFonts w:ascii="Times New Roman" w:hAnsi="Times New Roman"/>
          <w:b w:val="false"/>
          <w:sz w:val="26"/>
          <w:szCs w:val="26"/>
        </w:rPr>
        <w:t xml:space="preserve">и (или) нормативными правовыми актами представительного органа </w:t>
      </w:r>
      <w:r>
        <w:rPr>
          <w:rFonts w:ascii="Times New Roman" w:hAnsi="Times New Roman"/>
          <w:b w:val="false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>
        <w:rPr>
          <w:rFonts w:ascii="Times New Roman" w:hAnsi="Times New Roman"/>
          <w:b w:val="false"/>
          <w:sz w:val="26"/>
          <w:szCs w:val="26"/>
        </w:rPr>
        <w:t xml:space="preserve"> и должен предусматривать заблаговременное оповещение жителей </w:t>
      </w:r>
      <w:r>
        <w:rPr>
          <w:rFonts w:ascii="Times New Roman" w:hAnsi="Times New Roman"/>
          <w:b w:val="false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>
        <w:rPr>
          <w:rFonts w:ascii="Times New Roman" w:hAnsi="Times New Roman"/>
          <w:b w:val="false"/>
          <w:sz w:val="26"/>
          <w:szCs w:val="26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>
        <w:rPr>
          <w:rFonts w:ascii="Times New Roman" w:hAnsi="Times New Roman"/>
          <w:b w:val="false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  <w:r>
        <w:rPr>
          <w:rFonts w:ascii="Times New Roman" w:hAnsi="Times New Roman"/>
          <w:b w:val="false"/>
          <w:sz w:val="26"/>
          <w:szCs w:val="26"/>
        </w:rPr>
        <w:t xml:space="preserve"> в информационно-телекоммуникационной сети "Интернет" или в случае, если орган местного самоуправления </w:t>
      </w:r>
      <w:r>
        <w:rPr>
          <w:rFonts w:ascii="Times New Roman" w:hAnsi="Times New Roman"/>
          <w:b w:val="false"/>
          <w:sz w:val="26"/>
          <w:szCs w:val="26"/>
        </w:rPr>
        <w:t xml:space="preserve">Золотодолинского сельского поселения Партизанского муниципального района Приморского края </w:t>
      </w:r>
      <w:r>
        <w:rPr>
          <w:rFonts w:ascii="Times New Roman" w:hAnsi="Times New Roman"/>
          <w:b w:val="false"/>
          <w:sz w:val="26"/>
          <w:szCs w:val="26"/>
        </w:rPr>
        <w:t xml:space="preserve">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4">
        <w:r>
          <w:rPr>
            <w:rStyle w:val="InternetLink"/>
            <w:rFonts w:ascii="Times New Roman" w:hAnsi="Times New Roman"/>
            <w:b w:val="false"/>
            <w:strike w:val="false"/>
            <w:dstrike w:val="false"/>
            <w:color w:val="0000FF"/>
            <w:sz w:val="26"/>
            <w:szCs w:val="26"/>
            <w:u w:val="none"/>
            <w:effect w:val="none"/>
          </w:rPr>
          <w:t>закона</w:t>
        </w:r>
      </w:hyperlink>
      <w:r>
        <w:rPr>
          <w:rFonts w:ascii="Times New Roman" w:hAnsi="Times New Roman"/>
          <w:b w:val="false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5. </w:t>
      </w:r>
      <w:r>
        <w:rPr>
          <w:rFonts w:ascii="Times New Roman" w:hAnsi="Times New Roman"/>
          <w:b w:val="false"/>
          <w:sz w:val="26"/>
          <w:szCs w:val="26"/>
        </w:rPr>
        <w:t>По проект</w:t>
      </w:r>
      <w:r>
        <w:rPr>
          <w:rFonts w:ascii="Times New Roman" w:hAnsi="Times New Roman"/>
          <w:b w:val="false"/>
          <w:sz w:val="26"/>
          <w:szCs w:val="26"/>
        </w:rPr>
        <w:t>у</w:t>
      </w:r>
      <w:r>
        <w:rPr>
          <w:rFonts w:ascii="Times New Roman" w:hAnsi="Times New Roman"/>
          <w:b w:val="false"/>
          <w:sz w:val="26"/>
          <w:szCs w:val="26"/>
        </w:rPr>
        <w:t xml:space="preserve"> правил благоустройства территорий, проектам, предусматривающим внесение изменений в указанны</w:t>
      </w:r>
      <w:r>
        <w:rPr>
          <w:rFonts w:ascii="Times New Roman" w:hAnsi="Times New Roman"/>
          <w:b w:val="false"/>
          <w:sz w:val="26"/>
          <w:szCs w:val="26"/>
        </w:rPr>
        <w:t>й</w:t>
      </w:r>
      <w:r>
        <w:rPr>
          <w:rFonts w:ascii="Times New Roman" w:hAnsi="Times New Roman"/>
          <w:b w:val="false"/>
          <w:sz w:val="26"/>
          <w:szCs w:val="26"/>
        </w:rPr>
        <w:t xml:space="preserve"> утвержденны</w:t>
      </w:r>
      <w:r>
        <w:rPr>
          <w:rFonts w:ascii="Times New Roman" w:hAnsi="Times New Roman"/>
          <w:b w:val="false"/>
          <w:sz w:val="26"/>
          <w:szCs w:val="26"/>
        </w:rPr>
        <w:t>й</w:t>
      </w:r>
      <w:r>
        <w:rPr>
          <w:rFonts w:ascii="Times New Roman" w:hAnsi="Times New Roman"/>
          <w:b w:val="false"/>
          <w:sz w:val="26"/>
          <w:szCs w:val="26"/>
        </w:rPr>
        <w:t xml:space="preserve"> документ,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Золотодолинского                                                        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сельского поселения</w:t>
      </w:r>
    </w:p>
    <w:p>
      <w:pPr>
        <w:pStyle w:val="Normal"/>
        <w:widowControl w:val="false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Партизанского муниципального района                                                     М.С. Васина</w:t>
      </w:r>
    </w:p>
    <w:p>
      <w:pPr>
        <w:pStyle w:val="Normal"/>
        <w:widowControl w:val="false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27.04.2021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9-МПА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425ed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5e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4"/>
    <w:uiPriority w:val="99"/>
    <w:semiHidden/>
    <w:qFormat/>
    <w:rsid w:val="00425ed5"/>
    <w:rPr>
      <w:sz w:val="20"/>
      <w:szCs w:val="20"/>
    </w:rPr>
  </w:style>
  <w:style w:type="character" w:styleId="Style14" w:customStyle="1">
    <w:name w:val="Тема примечания Знак"/>
    <w:basedOn w:val="Style13"/>
    <w:link w:val="a6"/>
    <w:uiPriority w:val="99"/>
    <w:semiHidden/>
    <w:qFormat/>
    <w:rsid w:val="00425ed5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425ed5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425ed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Hyperlink"/>
    <w:basedOn w:val="DefaultParagraphFont"/>
    <w:uiPriority w:val="99"/>
    <w:unhideWhenUsed/>
    <w:rsid w:val="00e949b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425e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425ed5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25e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7d62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49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demo=2&amp;base=LAW&amp;n=383487&amp;dst=871&amp;field=134&amp;date=25.11.2021" TargetMode="External"/><Relationship Id="rId3" Type="http://schemas.openxmlformats.org/officeDocument/2006/relationships/hyperlink" Target="https://login.consultant.ru/link/?req=doc&amp;demo=2&amp;base=LAW&amp;n=383487&amp;dst=791&amp;field=134&amp;date=25.11.2021" TargetMode="External"/><Relationship Id="rId4" Type="http://schemas.openxmlformats.org/officeDocument/2006/relationships/hyperlink" Target="https://login.consultant.ru/link/?req=doc&amp;demo=2&amp;base=LAW&amp;n=383480&amp;date=25.11.202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Coolle_Office_Suite_For_Windows_10/7.1.0.0.alpha0$Windows_x86 LibreOffice_project/3fa9ba636be5f95a85f9da8e94e8b31a80f45161</Application>
  <Pages>4</Pages>
  <Words>502</Words>
  <Characters>3970</Characters>
  <CharactersWithSpaces>4655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2021-04-27T23:41:00Z</dcterms:created>
  <dc:creator>ADMIN</dc:creator>
  <dc:description/>
  <dc:language>ru-RU</dc:language>
  <cp:lastModifiedBy/>
  <cp:lastPrinted>2020-12-14T06:00:00Z</cp:lastPrinted>
  <dcterms:modified xsi:type="dcterms:W3CDTF">2021-11-25T13:28:22Z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