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14" w:rsidRPr="003D1619" w:rsidRDefault="00DE2B6B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619">
        <w:rPr>
          <w:rFonts w:ascii="Times New Roman" w:hAnsi="Times New Roman" w:cs="Times New Roman"/>
          <w:b/>
          <w:i/>
          <w:sz w:val="28"/>
          <w:szCs w:val="28"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</w:p>
    <w:tbl>
      <w:tblPr>
        <w:tblpPr w:leftFromText="180" w:rightFromText="180" w:vertAnchor="text" w:horzAnchor="margin" w:tblpY="1426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045"/>
      </w:tblGrid>
      <w:tr w:rsidR="008544AE" w:rsidRPr="003D1619" w:rsidTr="00C4438D">
        <w:trPr>
          <w:trHeight w:val="412"/>
        </w:trPr>
        <w:tc>
          <w:tcPr>
            <w:tcW w:w="915" w:type="dxa"/>
          </w:tcPr>
          <w:p w:rsidR="008544AE" w:rsidRPr="003D1619" w:rsidRDefault="008544AE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п.п</w:t>
            </w:r>
          </w:p>
        </w:tc>
        <w:tc>
          <w:tcPr>
            <w:tcW w:w="9045" w:type="dxa"/>
          </w:tcPr>
          <w:p w:rsidR="008544AE" w:rsidRPr="003D1619" w:rsidRDefault="008544AE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МНПА</w:t>
            </w:r>
          </w:p>
        </w:tc>
      </w:tr>
      <w:tr w:rsidR="008544AE" w:rsidRPr="003D1619" w:rsidTr="00C4438D">
        <w:trPr>
          <w:trHeight w:val="757"/>
        </w:trPr>
        <w:tc>
          <w:tcPr>
            <w:tcW w:w="915" w:type="dxa"/>
          </w:tcPr>
          <w:p w:rsidR="008544AE" w:rsidRPr="003D1619" w:rsidRDefault="008544AE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D16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9045" w:type="dxa"/>
          </w:tcPr>
          <w:p w:rsidR="008544AE" w:rsidRPr="003D1619" w:rsidRDefault="004630CE" w:rsidP="003D1619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FE0" w:rsidRPr="003D1619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муниципального правового акта </w:t>
            </w:r>
            <w:r w:rsidR="008544AE" w:rsidRPr="003D1619">
              <w:rPr>
                <w:rFonts w:ascii="Times New Roman" w:hAnsi="Times New Roman" w:cs="Times New Roman"/>
                <w:sz w:val="28"/>
                <w:szCs w:val="28"/>
              </w:rPr>
              <w:t>«О бюджете Золотодолинского сельского поселения на 201</w:t>
            </w:r>
            <w:r w:rsidRPr="003D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4AE" w:rsidRPr="003D1619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201</w:t>
            </w:r>
            <w:r w:rsidRPr="003D1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44AE" w:rsidRPr="003D1619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Pr="003D1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44AE" w:rsidRPr="003D161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  <w:tr w:rsidR="008544AE" w:rsidRPr="003D1619" w:rsidTr="00C4438D">
        <w:trPr>
          <w:trHeight w:val="725"/>
        </w:trPr>
        <w:tc>
          <w:tcPr>
            <w:tcW w:w="915" w:type="dxa"/>
          </w:tcPr>
          <w:p w:rsidR="008544AE" w:rsidRPr="003D1619" w:rsidRDefault="008544AE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D16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045" w:type="dxa"/>
          </w:tcPr>
          <w:p w:rsidR="008544AE" w:rsidRPr="003D1619" w:rsidRDefault="00030FE0" w:rsidP="003D1619">
            <w:pPr>
              <w:spacing w:after="0" w:line="360" w:lineRule="auto"/>
              <w:ind w:left="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муниципальный правовой акт от 18 декабря 2014 года № 28-МПА «О бюджете Золотодолинского сельского поселения на 2015год и плановый период2016 и 2017 годов», принятый решением Муниципального комитета Золотодолинского сельского поселения Партизанского муниципального района от 18.12.2014г №28</w:t>
            </w:r>
          </w:p>
        </w:tc>
      </w:tr>
      <w:tr w:rsidR="003F13D1" w:rsidRPr="003D1619" w:rsidTr="00C4438D">
        <w:trPr>
          <w:trHeight w:val="725"/>
        </w:trPr>
        <w:tc>
          <w:tcPr>
            <w:tcW w:w="915" w:type="dxa"/>
          </w:tcPr>
          <w:p w:rsidR="003F13D1" w:rsidRPr="003D1619" w:rsidRDefault="003F13D1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045" w:type="dxa"/>
          </w:tcPr>
          <w:p w:rsidR="003F13D1" w:rsidRPr="003D1619" w:rsidRDefault="00030FE0" w:rsidP="003D16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</w:t>
            </w:r>
            <w:r w:rsidR="003F13D1" w:rsidRPr="003D1619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главы Золотодолинского сельского поселения</w:t>
            </w:r>
            <w:r w:rsidRPr="003D1619">
              <w:rPr>
                <w:rFonts w:ascii="Times New Roman" w:hAnsi="Times New Roman" w:cs="Times New Roman"/>
                <w:sz w:val="28"/>
                <w:szCs w:val="28"/>
              </w:rPr>
              <w:t xml:space="preserve"> в  период с 01.10.2015 по настоящее время</w:t>
            </w:r>
          </w:p>
        </w:tc>
      </w:tr>
      <w:tr w:rsidR="002A34D1" w:rsidRPr="003D1619" w:rsidTr="00C4438D">
        <w:trPr>
          <w:trHeight w:val="725"/>
        </w:trPr>
        <w:tc>
          <w:tcPr>
            <w:tcW w:w="915" w:type="dxa"/>
          </w:tcPr>
          <w:p w:rsidR="002A34D1" w:rsidRPr="002A34D1" w:rsidRDefault="002A34D1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9045" w:type="dxa"/>
          </w:tcPr>
          <w:p w:rsidR="002A34D1" w:rsidRPr="003D1619" w:rsidRDefault="002A34D1" w:rsidP="003D16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заседаний муниципального комитета Золотодолинского сельского поселения на 2016 год</w:t>
            </w:r>
          </w:p>
        </w:tc>
      </w:tr>
    </w:tbl>
    <w:p w:rsidR="008544AE" w:rsidRPr="003D1619" w:rsidRDefault="00030FE0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619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4630CE" w:rsidRPr="003D1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70D8" w:rsidRPr="003D1619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4630CE" w:rsidRPr="003D1619">
        <w:rPr>
          <w:rFonts w:ascii="Times New Roman" w:hAnsi="Times New Roman" w:cs="Times New Roman"/>
          <w:b/>
          <w:i/>
          <w:sz w:val="28"/>
          <w:szCs w:val="28"/>
        </w:rPr>
        <w:t>бря</w:t>
      </w:r>
      <w:r w:rsidR="00DE2B6B" w:rsidRPr="003D1619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C4438D" w:rsidRPr="003D1619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3D1619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3D1619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0CE" w:rsidRPr="00B246D6" w:rsidRDefault="004630CE" w:rsidP="004630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44AE" w:rsidRPr="00B246D6" w:rsidRDefault="008544AE" w:rsidP="00B246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9970D8" w:rsidRDefault="009970D8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Pr="00B246D6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977CB" w:rsidRPr="00030FE0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Pr="00030FE0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Default="003977CB" w:rsidP="00B246D6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P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E2322" w:rsidRPr="00030FE0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77CB" w:rsidRPr="00030FE0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sectPr w:rsidR="003977CB" w:rsidRPr="00030FE0" w:rsidSect="008544AE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EA" w:rsidRDefault="00A82AEA" w:rsidP="00C62DA1">
      <w:pPr>
        <w:spacing w:after="0" w:line="240" w:lineRule="auto"/>
      </w:pPr>
      <w:r>
        <w:separator/>
      </w:r>
    </w:p>
  </w:endnote>
  <w:endnote w:type="continuationSeparator" w:id="1">
    <w:p w:rsidR="00A82AEA" w:rsidRDefault="00A82AEA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EA" w:rsidRDefault="00A82AEA" w:rsidP="00C62DA1">
      <w:pPr>
        <w:spacing w:after="0" w:line="240" w:lineRule="auto"/>
      </w:pPr>
      <w:r>
        <w:separator/>
      </w:r>
    </w:p>
  </w:footnote>
  <w:footnote w:type="continuationSeparator" w:id="1">
    <w:p w:rsidR="00A82AEA" w:rsidRDefault="00A82AEA" w:rsidP="00C6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7662"/>
    <w:multiLevelType w:val="hybridMultilevel"/>
    <w:tmpl w:val="F60A9400"/>
    <w:lvl w:ilvl="0" w:tplc="3564C97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30FE0"/>
    <w:rsid w:val="000426B4"/>
    <w:rsid w:val="000F6DE4"/>
    <w:rsid w:val="00241EB5"/>
    <w:rsid w:val="002A2848"/>
    <w:rsid w:val="002A34D1"/>
    <w:rsid w:val="002C50A9"/>
    <w:rsid w:val="00394DA8"/>
    <w:rsid w:val="003977CB"/>
    <w:rsid w:val="003D1619"/>
    <w:rsid w:val="003E2322"/>
    <w:rsid w:val="003F13D1"/>
    <w:rsid w:val="00442712"/>
    <w:rsid w:val="004630CE"/>
    <w:rsid w:val="005578CD"/>
    <w:rsid w:val="00611B03"/>
    <w:rsid w:val="00681EF5"/>
    <w:rsid w:val="006F2778"/>
    <w:rsid w:val="00732D61"/>
    <w:rsid w:val="007660FC"/>
    <w:rsid w:val="0082760E"/>
    <w:rsid w:val="008544AE"/>
    <w:rsid w:val="008B08CF"/>
    <w:rsid w:val="00921B92"/>
    <w:rsid w:val="00946FA0"/>
    <w:rsid w:val="00971A14"/>
    <w:rsid w:val="009970D8"/>
    <w:rsid w:val="009A6DBA"/>
    <w:rsid w:val="009C2261"/>
    <w:rsid w:val="009D6E78"/>
    <w:rsid w:val="00A14C4C"/>
    <w:rsid w:val="00A82AEA"/>
    <w:rsid w:val="00AA4AF2"/>
    <w:rsid w:val="00AC74D0"/>
    <w:rsid w:val="00AE3A20"/>
    <w:rsid w:val="00B246D6"/>
    <w:rsid w:val="00B522FB"/>
    <w:rsid w:val="00C4438D"/>
    <w:rsid w:val="00C62DA1"/>
    <w:rsid w:val="00D005BE"/>
    <w:rsid w:val="00DE2B6B"/>
    <w:rsid w:val="00E418CE"/>
    <w:rsid w:val="00E75DB7"/>
    <w:rsid w:val="00EF355C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971A14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4AE"/>
  </w:style>
  <w:style w:type="paragraph" w:styleId="a5">
    <w:name w:val="footer"/>
    <w:basedOn w:val="a"/>
    <w:link w:val="a6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2015-12-07T22:53:00Z</cp:lastPrinted>
  <dcterms:created xsi:type="dcterms:W3CDTF">2007-11-12T14:44:00Z</dcterms:created>
  <dcterms:modified xsi:type="dcterms:W3CDTF">2015-12-17T23:42:00Z</dcterms:modified>
</cp:coreProperties>
</file>