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ЗОЛОТОДОЛИНСКОГО СЕЛЬСКОГО ПОСЕЛЕНИЯ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ПРИМОРСКОГО КРАЯ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5E86" w:rsidRPr="00815E86" w:rsidRDefault="00815E86" w:rsidP="00815E8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                 ПОСТАНОВЛЕНИЕ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15 ноя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бря 2021г.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село Золотая Долина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62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-п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5E86" w:rsidRDefault="00815E86" w:rsidP="00815E8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 утверждении перечня главных администраторов доходов бюджета </w:t>
      </w:r>
      <w:r w:rsidRPr="00815E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Золотодолинского сельского поселения </w:t>
      </w:r>
    </w:p>
    <w:p w:rsidR="00815E86" w:rsidRPr="00815E86" w:rsidRDefault="00815E86" w:rsidP="00815E8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E86" w:rsidRPr="00815E86" w:rsidRDefault="00815E86" w:rsidP="004C2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5E86">
        <w:rPr>
          <w:rFonts w:ascii="Arial" w:eastAsia="Times New Roman" w:hAnsi="Arial" w:cs="Arial"/>
          <w:b/>
          <w:bCs/>
          <w:sz w:val="26"/>
          <w:szCs w:val="26"/>
        </w:rPr>
        <w:tab/>
      </w:r>
      <w:proofErr w:type="gramStart"/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с пунктом 3.2.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статьи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160.1, статьи 160.2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приказами министерства финансов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06.06.2019 №85н «О порядке формирования и применения кодов бюджетной классификации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их структуре и принципах назначения», от 08.06.2021г № 75н «Об утверждении кодов (перечней кодов) </w:t>
      </w:r>
      <w:r w:rsid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бюджетной классификации </w:t>
      </w:r>
      <w:r w:rsidR="004C2F6B"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Российской Федерации </w:t>
      </w:r>
      <w:r w:rsidR="004C2F6B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2022 год (на 2022 год и на плановый период 2023</w:t>
      </w:r>
      <w:proofErr w:type="gramEnd"/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2024 годов)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,  администрация Золотодолинского сельского поселения Партизанского муниципального района Приморского края</w:t>
      </w:r>
    </w:p>
    <w:p w:rsidR="00815E86" w:rsidRPr="00815E86" w:rsidRDefault="00815E86" w:rsidP="00815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815E86" w:rsidRDefault="00815E86" w:rsidP="0081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C2F6B">
        <w:rPr>
          <w:rFonts w:ascii="Times New Roman" w:eastAsia="Times New Roman" w:hAnsi="Times New Roman" w:cs="Times New Roman"/>
          <w:sz w:val="26"/>
          <w:szCs w:val="26"/>
          <w:lang w:eastAsia="ar-SA"/>
        </w:rPr>
        <w:t>1.Утвердить:</w:t>
      </w:r>
    </w:p>
    <w:p w:rsidR="004C2F6B" w:rsidRDefault="004C2F6B" w:rsidP="004C2F6B">
      <w:pPr>
        <w:pStyle w:val="a3"/>
        <w:tabs>
          <w:tab w:val="left" w:pos="7797"/>
        </w:tabs>
        <w:spacing w:after="0" w:line="288" w:lineRule="auto"/>
        <w:ind w:firstLine="709"/>
        <w:jc w:val="both"/>
        <w:rPr>
          <w:sz w:val="26"/>
          <w:szCs w:val="26"/>
        </w:rPr>
      </w:pPr>
      <w:r w:rsidRPr="004C2F6B">
        <w:rPr>
          <w:sz w:val="26"/>
          <w:szCs w:val="26"/>
        </w:rPr>
        <w:t xml:space="preserve">1.1. </w:t>
      </w:r>
      <w:r w:rsidR="00C848C8">
        <w:rPr>
          <w:sz w:val="26"/>
          <w:szCs w:val="26"/>
        </w:rPr>
        <w:t xml:space="preserve"> </w:t>
      </w:r>
      <w:r w:rsidRPr="004C2F6B">
        <w:rPr>
          <w:sz w:val="26"/>
          <w:szCs w:val="26"/>
        </w:rPr>
        <w:t>П</w:t>
      </w:r>
      <w:r w:rsidRPr="004C2F6B">
        <w:rPr>
          <w:bCs/>
          <w:sz w:val="26"/>
          <w:szCs w:val="26"/>
        </w:rPr>
        <w:t xml:space="preserve">еречень </w:t>
      </w:r>
      <w:r w:rsidRPr="004C2F6B">
        <w:rPr>
          <w:sz w:val="26"/>
          <w:szCs w:val="26"/>
        </w:rPr>
        <w:t>главных администраторов</w:t>
      </w:r>
      <w:r w:rsidRPr="004C2F6B">
        <w:rPr>
          <w:bCs/>
          <w:sz w:val="26"/>
          <w:szCs w:val="26"/>
        </w:rPr>
        <w:t xml:space="preserve"> доходов местного бюджета – органов местного самоуправления Золотодолинского сельского поселения </w:t>
      </w:r>
      <w:r w:rsidRPr="004C2F6B">
        <w:rPr>
          <w:sz w:val="26"/>
          <w:szCs w:val="26"/>
        </w:rPr>
        <w:t xml:space="preserve">Партизанского муниципального района и </w:t>
      </w:r>
      <w:r w:rsidRPr="004C2F6B">
        <w:rPr>
          <w:bCs/>
          <w:sz w:val="26"/>
          <w:szCs w:val="26"/>
        </w:rPr>
        <w:t>закрепляемые за ними виды (подвиды) доходов местного бюджета (приложение 1)</w:t>
      </w:r>
      <w:r w:rsidRPr="004C2F6B">
        <w:rPr>
          <w:sz w:val="26"/>
          <w:szCs w:val="26"/>
        </w:rPr>
        <w:t>.</w:t>
      </w:r>
    </w:p>
    <w:p w:rsidR="004C2F6B" w:rsidRDefault="004C2F6B" w:rsidP="00C848C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6"/>
          <w:szCs w:val="26"/>
        </w:rPr>
      </w:pPr>
      <w:r w:rsidRPr="004C2F6B">
        <w:rPr>
          <w:rFonts w:ascii="Times New Roman" w:hAnsi="Times New Roman" w:cs="Times New Roman"/>
          <w:sz w:val="26"/>
          <w:szCs w:val="26"/>
        </w:rPr>
        <w:t xml:space="preserve">1.2. </w:t>
      </w:r>
      <w:r w:rsidR="00C848C8">
        <w:rPr>
          <w:rFonts w:ascii="Times New Roman" w:hAnsi="Times New Roman" w:cs="Times New Roman"/>
          <w:sz w:val="26"/>
          <w:szCs w:val="26"/>
        </w:rPr>
        <w:t xml:space="preserve"> </w:t>
      </w:r>
      <w:r w:rsidRPr="004C2F6B">
        <w:rPr>
          <w:rFonts w:ascii="Times New Roman" w:hAnsi="Times New Roman" w:cs="Times New Roman"/>
          <w:sz w:val="26"/>
          <w:szCs w:val="26"/>
        </w:rPr>
        <w:t>П</w:t>
      </w:r>
      <w:r w:rsidRPr="004C2F6B">
        <w:rPr>
          <w:rFonts w:ascii="Times New Roman" w:hAnsi="Times New Roman" w:cs="Times New Roman"/>
          <w:bCs/>
          <w:sz w:val="26"/>
          <w:szCs w:val="26"/>
        </w:rPr>
        <w:t>еречень 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местного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2F6B">
        <w:rPr>
          <w:rFonts w:ascii="Times New Roman" w:hAnsi="Times New Roman" w:cs="Times New Roman"/>
          <w:bCs/>
          <w:sz w:val="26"/>
          <w:szCs w:val="26"/>
        </w:rPr>
        <w:t>(приложение</w:t>
      </w:r>
      <w:r w:rsidRPr="004C2F6B">
        <w:rPr>
          <w:bCs/>
          <w:sz w:val="26"/>
          <w:szCs w:val="26"/>
        </w:rPr>
        <w:t xml:space="preserve"> </w:t>
      </w:r>
      <w:r w:rsidRPr="00C848C8">
        <w:rPr>
          <w:rFonts w:ascii="Times New Roman" w:hAnsi="Times New Roman" w:cs="Times New Roman"/>
          <w:bCs/>
          <w:sz w:val="26"/>
          <w:szCs w:val="26"/>
        </w:rPr>
        <w:t>2)</w:t>
      </w:r>
      <w:r w:rsidRPr="004C2F6B">
        <w:rPr>
          <w:sz w:val="26"/>
          <w:szCs w:val="26"/>
        </w:rPr>
        <w:t>.</w:t>
      </w:r>
    </w:p>
    <w:p w:rsidR="009F112C" w:rsidRDefault="00C848C8" w:rsidP="009F112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C848C8">
        <w:rPr>
          <w:rFonts w:ascii="Times New Roman" w:hAnsi="Times New Roman" w:cs="Times New Roman"/>
          <w:sz w:val="26"/>
          <w:szCs w:val="26"/>
        </w:rPr>
        <w:t>1.3. Пе</w:t>
      </w:r>
      <w:r w:rsidR="004C2F6B" w:rsidRPr="00C848C8">
        <w:rPr>
          <w:rFonts w:ascii="Times New Roman" w:hAnsi="Times New Roman" w:cs="Times New Roman"/>
          <w:bCs/>
          <w:sz w:val="26"/>
          <w:szCs w:val="26"/>
        </w:rPr>
        <w:t xml:space="preserve">речень главных </w:t>
      </w:r>
      <w:proofErr w:type="gramStart"/>
      <w:r w:rsidR="004C2F6B" w:rsidRPr="00C848C8">
        <w:rPr>
          <w:rFonts w:ascii="Times New Roman" w:hAnsi="Times New Roman" w:cs="Times New Roman"/>
          <w:bCs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4C2F6B" w:rsidRPr="00C848C8">
        <w:rPr>
          <w:rFonts w:ascii="Times New Roman" w:hAnsi="Times New Roman" w:cs="Times New Roman"/>
          <w:bCs/>
          <w:sz w:val="26"/>
          <w:szCs w:val="26"/>
        </w:rPr>
        <w:t xml:space="preserve"> Золотодолинского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2F6B">
        <w:rPr>
          <w:rFonts w:ascii="Times New Roman" w:hAnsi="Times New Roman" w:cs="Times New Roman"/>
          <w:bCs/>
          <w:sz w:val="26"/>
          <w:szCs w:val="26"/>
        </w:rPr>
        <w:t>(приложение</w:t>
      </w:r>
      <w:r w:rsidRPr="004C2F6B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C848C8">
        <w:rPr>
          <w:rFonts w:ascii="Times New Roman" w:hAnsi="Times New Roman" w:cs="Times New Roman"/>
          <w:bCs/>
          <w:sz w:val="26"/>
          <w:szCs w:val="26"/>
        </w:rPr>
        <w:t>)</w:t>
      </w:r>
      <w:r w:rsidRPr="004C2F6B">
        <w:rPr>
          <w:sz w:val="26"/>
          <w:szCs w:val="26"/>
        </w:rPr>
        <w:t>.</w:t>
      </w:r>
    </w:p>
    <w:p w:rsidR="001D3196" w:rsidRPr="001D3196" w:rsidRDefault="001D3196" w:rsidP="001D319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в случаях изменения состава и (или) функций главных администраторов доходов бюджета </w:t>
      </w:r>
      <w:r w:rsidRPr="001D3196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r w:rsidRPr="001D3196">
        <w:rPr>
          <w:rFonts w:ascii="Times New Roman" w:hAnsi="Times New Roman" w:cs="Times New Roman"/>
          <w:sz w:val="26"/>
          <w:szCs w:val="26"/>
        </w:rPr>
        <w:t xml:space="preserve">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района, а также изменения принципов назначения и присвоения структуры кодов классификации доходов бюджета сельского поселения, изменения в перечень главных администраторов доходов бюджета сельского поселения, а также в состав закрепленных за главным администратором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lastRenderedPageBreak/>
        <w:t>доходов бюджета сельского поселения кодов классификации доходов бюджета сельского поселения</w:t>
      </w:r>
      <w:proofErr w:type="gramEnd"/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вносятся нормативным правовым актом администрации </w:t>
      </w:r>
      <w:r w:rsidRPr="001D3196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r w:rsidRPr="001D3196">
        <w:rPr>
          <w:rFonts w:ascii="Times New Roman" w:hAnsi="Times New Roman" w:cs="Times New Roman"/>
          <w:sz w:val="26"/>
          <w:szCs w:val="26"/>
        </w:rPr>
        <w:t xml:space="preserve">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 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иные нормативные акты Правительства Приморского края, нормативные правовые акты администрации </w:t>
      </w:r>
      <w:r w:rsidRPr="001D3196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r w:rsidRPr="001D3196">
        <w:rPr>
          <w:rFonts w:ascii="Times New Roman" w:hAnsi="Times New Roman" w:cs="Times New Roman"/>
          <w:sz w:val="26"/>
          <w:szCs w:val="26"/>
        </w:rPr>
        <w:t xml:space="preserve">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1D31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t>в части изменения выполняемых полномочий по оказанию государственных (муниципальных</w:t>
      </w:r>
      <w:proofErr w:type="gramEnd"/>
      <w:r w:rsidRPr="001D3196">
        <w:rPr>
          <w:rFonts w:ascii="Times New Roman" w:eastAsia="Times New Roman" w:hAnsi="Times New Roman" w:cs="Times New Roman"/>
          <w:sz w:val="26"/>
          <w:szCs w:val="26"/>
        </w:rPr>
        <w:t>)услуг и иных полномочий по исполнению муниципальных функций, без внесения изменений в настоящее постановление.</w:t>
      </w:r>
    </w:p>
    <w:p w:rsidR="00815E86" w:rsidRDefault="001D3196" w:rsidP="009F112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815E86"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Направить настоящее постановление для обнародования в газете «Золотодолинский вестник» и на официальном сайте администрации поселения. </w:t>
      </w:r>
    </w:p>
    <w:p w:rsidR="00B314F8" w:rsidRPr="00815E86" w:rsidRDefault="001D3196" w:rsidP="009F112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 w:rsidR="00B314F8" w:rsidRPr="00C848C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="00576712" w:rsidRPr="00C848C8">
        <w:rPr>
          <w:rFonts w:ascii="Times New Roman" w:hAnsi="Times New Roman" w:cs="Times New Roman"/>
          <w:bCs/>
          <w:sz w:val="26"/>
          <w:szCs w:val="26"/>
        </w:rPr>
        <w:t>,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начиная с бюджета на 2022год и плановый период 2023 и 2024 годов.</w:t>
      </w:r>
    </w:p>
    <w:p w:rsidR="00815E86" w:rsidRPr="00815E86" w:rsidRDefault="00815E86" w:rsidP="0081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D319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возложить на и.о. начальника отдела-главного бухгалтера Кудрявцеву М.Л.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Золотодолинского 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М.С.</w:t>
      </w:r>
      <w:proofErr w:type="gramStart"/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>Васина</w:t>
      </w:r>
      <w:proofErr w:type="gramEnd"/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1D3196" w:rsidRDefault="001D3196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</w:p>
    <w:p w:rsidR="00FF5592" w:rsidRPr="00FF5592" w:rsidRDefault="00FF5592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314F8">
        <w:rPr>
          <w:rFonts w:ascii="Times New Roman" w:eastAsia="Times New Roman" w:hAnsi="Times New Roman" w:cs="Times New Roman"/>
        </w:rPr>
        <w:t>1</w:t>
      </w:r>
    </w:p>
    <w:p w:rsidR="00FF5592" w:rsidRPr="00FF5592" w:rsidRDefault="00FF5592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 xml:space="preserve">к </w:t>
      </w:r>
      <w:r w:rsidR="00B314F8">
        <w:rPr>
          <w:rFonts w:ascii="Times New Roman" w:eastAsia="Times New Roman" w:hAnsi="Times New Roman" w:cs="Times New Roman"/>
        </w:rPr>
        <w:t>постановлению администрации</w:t>
      </w:r>
      <w:r w:rsidRPr="00FF5592">
        <w:rPr>
          <w:rFonts w:ascii="Times New Roman" w:eastAsia="Times New Roman" w:hAnsi="Times New Roman" w:cs="Times New Roman"/>
        </w:rPr>
        <w:t xml:space="preserve"> </w:t>
      </w:r>
    </w:p>
    <w:p w:rsidR="00FF5592" w:rsidRDefault="00FF5592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>Золотодолинского сельского поселения</w:t>
      </w:r>
      <w:r w:rsidR="00B314F8">
        <w:rPr>
          <w:rFonts w:ascii="Times New Roman" w:eastAsia="Times New Roman" w:hAnsi="Times New Roman" w:cs="Times New Roman"/>
        </w:rPr>
        <w:t xml:space="preserve"> </w:t>
      </w:r>
    </w:p>
    <w:p w:rsidR="00B314F8" w:rsidRDefault="00B314F8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Партизанского муниципального района </w:t>
      </w:r>
    </w:p>
    <w:p w:rsidR="00B314F8" w:rsidRPr="00FF5592" w:rsidRDefault="00B314F8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Приморского края</w:t>
      </w:r>
    </w:p>
    <w:p w:rsidR="00FF5592" w:rsidRPr="00FF5592" w:rsidRDefault="00FF5592" w:rsidP="00B314F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59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от </w:t>
      </w:r>
      <w:r w:rsidR="00B314F8">
        <w:rPr>
          <w:rFonts w:ascii="Times New Roman" w:eastAsia="Times New Roman" w:hAnsi="Times New Roman" w:cs="Times New Roman"/>
        </w:rPr>
        <w:t>15.11</w:t>
      </w:r>
      <w:r w:rsidRPr="00FF5592">
        <w:rPr>
          <w:rFonts w:ascii="Times New Roman" w:eastAsia="Times New Roman" w:hAnsi="Times New Roman" w:cs="Times New Roman"/>
        </w:rPr>
        <w:t xml:space="preserve">.2021 № </w:t>
      </w:r>
      <w:r w:rsidR="00B314F8">
        <w:rPr>
          <w:rFonts w:ascii="Times New Roman" w:eastAsia="Times New Roman" w:hAnsi="Times New Roman" w:cs="Times New Roman"/>
        </w:rPr>
        <w:t>62-п</w:t>
      </w:r>
    </w:p>
    <w:p w:rsidR="00FF5592" w:rsidRPr="00FF5592" w:rsidRDefault="00FF5592" w:rsidP="00FF5592">
      <w:pPr>
        <w:tabs>
          <w:tab w:val="left" w:pos="7797"/>
        </w:tabs>
        <w:spacing w:after="120" w:line="240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592" w:rsidRPr="006D0E80" w:rsidRDefault="00FF5592" w:rsidP="00FF5592">
      <w:pPr>
        <w:tabs>
          <w:tab w:val="left" w:pos="7797"/>
        </w:tabs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FF5592" w:rsidRPr="006D0E80" w:rsidRDefault="00FF5592" w:rsidP="00FF5592">
      <w:pPr>
        <w:tabs>
          <w:tab w:val="left" w:pos="7797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>главных администраторов</w:t>
      </w:r>
      <w:r w:rsidRPr="006D0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доходов местного бюджета – органов местного самоуправления Золотодолинского сельского поселения </w:t>
      </w: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муниципального района и </w:t>
      </w:r>
      <w:r w:rsidRPr="006D0E80">
        <w:rPr>
          <w:rFonts w:ascii="Times New Roman" w:eastAsia="Times New Roman" w:hAnsi="Times New Roman" w:cs="Times New Roman"/>
          <w:b/>
          <w:bCs/>
          <w:sz w:val="26"/>
          <w:szCs w:val="26"/>
        </w:rPr>
        <w:t>закрепляемые за ними виды (подвиды) доходов местного бюджета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684"/>
        <w:gridCol w:w="8"/>
        <w:gridCol w:w="5390"/>
      </w:tblGrid>
      <w:tr w:rsidR="001D3196" w:rsidTr="00943A3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52" w:type="dxa"/>
            <w:gridSpan w:val="2"/>
          </w:tcPr>
          <w:p w:rsidR="001D3196" w:rsidRDefault="001D3196" w:rsidP="001D3196">
            <w:pPr>
              <w:tabs>
                <w:tab w:val="left" w:pos="7797"/>
              </w:tabs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98" w:type="dxa"/>
            <w:gridSpan w:val="2"/>
          </w:tcPr>
          <w:p w:rsidR="001D3196" w:rsidRPr="001D3196" w:rsidRDefault="001D3196" w:rsidP="001D3196">
            <w:pPr>
              <w:tabs>
                <w:tab w:val="left" w:pos="7797"/>
              </w:tabs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96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доходов местного бюджета;</w:t>
            </w:r>
            <w:r w:rsidRPr="001D319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</w:t>
            </w:r>
            <w:r w:rsidRPr="001D3196">
              <w:rPr>
                <w:rFonts w:ascii="Times New Roman" w:hAnsi="Times New Roman" w:cs="Times New Roman"/>
                <w:b/>
                <w:sz w:val="24"/>
                <w:szCs w:val="26"/>
              </w:rPr>
              <w:t>аименование</w:t>
            </w:r>
            <w:r w:rsidRPr="001D3196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кода </w:t>
            </w:r>
            <w:r w:rsidRPr="001D3196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а </w:t>
            </w:r>
            <w:r w:rsidRPr="001D3196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(подвид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а</w:t>
            </w:r>
            <w:r w:rsidRPr="001D3196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) доходов </w:t>
            </w:r>
            <w:r w:rsidRPr="00FF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9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943A3E" w:rsidP="00FF5592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943A3E" w:rsidP="0094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(подвид)</w:t>
            </w:r>
            <w:r w:rsidR="00FF5592"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7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7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1 08 04020 01 0000 110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12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F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1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5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3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pacing w:val="-8"/>
                <w:w w:val="117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2 02 25467 10 0000 150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8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pacing w:val="-8"/>
                <w:w w:val="117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pacing w:val="-8"/>
                <w:w w:val="117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5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2 04 05020 10 0000 150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5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5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8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592" w:rsidRPr="00FF5592" w:rsidTr="00C56995">
        <w:tblPrEx>
          <w:tblCellMar>
            <w:top w:w="0" w:type="dxa"/>
            <w:bottom w:w="0" w:type="dxa"/>
          </w:tblCellMar>
          <w:tblLook w:val="01E0"/>
        </w:tblPrEx>
        <w:trPr>
          <w:trHeight w:val="8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14F8" w:rsidRPr="00FF5592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B314F8" w:rsidRPr="00FF5592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 администрации</w:t>
      </w:r>
      <w:r w:rsidRPr="00FF5592">
        <w:rPr>
          <w:rFonts w:ascii="Times New Roman" w:eastAsia="Times New Roman" w:hAnsi="Times New Roman" w:cs="Times New Roman"/>
        </w:rPr>
        <w:t xml:space="preserve"> </w:t>
      </w:r>
    </w:p>
    <w:p w:rsidR="00B314F8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>Золотодолинского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B314F8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Партизанского муниципального района </w:t>
      </w:r>
    </w:p>
    <w:p w:rsidR="00B314F8" w:rsidRPr="00FF5592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Приморского края</w:t>
      </w:r>
    </w:p>
    <w:p w:rsidR="00B314F8" w:rsidRPr="00FF5592" w:rsidRDefault="00B314F8" w:rsidP="00B314F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59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</w:rPr>
        <w:t>15.11</w:t>
      </w:r>
      <w:r w:rsidRPr="00FF5592">
        <w:rPr>
          <w:rFonts w:ascii="Times New Roman" w:eastAsia="Times New Roman" w:hAnsi="Times New Roman" w:cs="Times New Roman"/>
        </w:rPr>
        <w:t xml:space="preserve">.2021 № </w:t>
      </w:r>
      <w:r>
        <w:rPr>
          <w:rFonts w:ascii="Times New Roman" w:eastAsia="Times New Roman" w:hAnsi="Times New Roman" w:cs="Times New Roman"/>
        </w:rPr>
        <w:t>62-п</w:t>
      </w:r>
    </w:p>
    <w:p w:rsidR="00FF5592" w:rsidRPr="00FF5592" w:rsidRDefault="00FF5592" w:rsidP="00FF55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592" w:rsidRPr="006D0E80" w:rsidRDefault="00FF5592" w:rsidP="00FF55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FF5592" w:rsidRPr="006D0E80" w:rsidRDefault="00FF5592" w:rsidP="00FF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</w:t>
      </w:r>
      <w:r w:rsidR="00B314F8" w:rsidRPr="006D0E80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местного бюджета</w:t>
      </w:r>
    </w:p>
    <w:p w:rsidR="00EE5982" w:rsidRPr="006D0E80" w:rsidRDefault="00EE5982" w:rsidP="00FF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2690"/>
        <w:gridCol w:w="5389"/>
      </w:tblGrid>
      <w:tr w:rsidR="00EE5982" w:rsidTr="00EE59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61" w:type="dxa"/>
            <w:gridSpan w:val="2"/>
          </w:tcPr>
          <w:p w:rsidR="00EE5982" w:rsidRPr="006D0E80" w:rsidRDefault="00EE5982" w:rsidP="007361C0">
            <w:pPr>
              <w:tabs>
                <w:tab w:val="left" w:pos="7797"/>
              </w:tabs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9" w:type="dxa"/>
          </w:tcPr>
          <w:p w:rsidR="00EE5982" w:rsidRPr="006D0E80" w:rsidRDefault="00EE5982" w:rsidP="007361C0">
            <w:pPr>
              <w:tabs>
                <w:tab w:val="left" w:pos="7797"/>
              </w:tabs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E80">
              <w:rPr>
                <w:rFonts w:ascii="Times New Roman" w:hAnsi="Times New Roman" w:cs="Times New Roman"/>
                <w:sz w:val="24"/>
                <w:szCs w:val="26"/>
              </w:rPr>
              <w:t>Наименование главного администратора</w:t>
            </w:r>
            <w:r w:rsidRPr="006D0E8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доходов местного бюджета</w:t>
            </w:r>
            <w:r w:rsidR="007203C8" w:rsidRPr="006D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органов государственной власти Российской Федерации и государственной власти Приморского края</w:t>
            </w:r>
            <w:r w:rsidRPr="006D0E80">
              <w:rPr>
                <w:rFonts w:ascii="Times New Roman" w:hAnsi="Times New Roman" w:cs="Times New Roman"/>
                <w:bCs/>
                <w:sz w:val="24"/>
                <w:szCs w:val="26"/>
              </w:rPr>
              <w:t>;</w:t>
            </w:r>
            <w:r w:rsidRPr="006D0E80">
              <w:rPr>
                <w:rFonts w:ascii="Times New Roman" w:hAnsi="Times New Roman" w:cs="Times New Roman"/>
                <w:sz w:val="24"/>
                <w:szCs w:val="26"/>
              </w:rPr>
              <w:t xml:space="preserve"> наименование</w:t>
            </w:r>
            <w:r w:rsidRPr="006D0E8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кода вида (подвида) доходов </w:t>
            </w:r>
            <w:r w:rsidRPr="006D0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EE5982" w:rsidRPr="00FF5592" w:rsidTr="00EE5982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97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82" w:rsidRPr="00FF5592" w:rsidRDefault="00EE5982" w:rsidP="007361C0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лавного администратора доходов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82" w:rsidRPr="00FF5592" w:rsidRDefault="00EE5982" w:rsidP="007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 (подвид)</w:t>
            </w: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82" w:rsidRPr="00FF5592" w:rsidRDefault="00EE5982" w:rsidP="007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34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6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34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7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F5592" w:rsidRPr="00FF5592" w:rsidTr="00720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7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</w:t>
            </w: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7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67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17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6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F5592" w:rsidRPr="00FF5592" w:rsidRDefault="00FF5592" w:rsidP="00FF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22D" w:rsidRDefault="00B1622D"/>
    <w:p w:rsidR="00B314F8" w:rsidRDefault="00B314F8"/>
    <w:p w:rsidR="00253544" w:rsidRPr="00FF5592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</w:p>
    <w:p w:rsidR="00253544" w:rsidRPr="00FF5592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 администрации</w:t>
      </w:r>
      <w:r w:rsidRPr="00FF5592">
        <w:rPr>
          <w:rFonts w:ascii="Times New Roman" w:eastAsia="Times New Roman" w:hAnsi="Times New Roman" w:cs="Times New Roman"/>
        </w:rPr>
        <w:t xml:space="preserve"> </w:t>
      </w:r>
    </w:p>
    <w:p w:rsidR="00253544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>Золотодолинского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253544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Партизанского муниципального района </w:t>
      </w:r>
    </w:p>
    <w:p w:rsidR="00253544" w:rsidRPr="00FF5592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Приморского края</w:t>
      </w:r>
    </w:p>
    <w:p w:rsidR="00253544" w:rsidRPr="00FF5592" w:rsidRDefault="00253544" w:rsidP="0025354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59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</w:rPr>
        <w:t>15.11</w:t>
      </w:r>
      <w:r w:rsidRPr="00FF5592">
        <w:rPr>
          <w:rFonts w:ascii="Times New Roman" w:eastAsia="Times New Roman" w:hAnsi="Times New Roman" w:cs="Times New Roman"/>
        </w:rPr>
        <w:t xml:space="preserve">.2021 № </w:t>
      </w:r>
      <w:r>
        <w:rPr>
          <w:rFonts w:ascii="Times New Roman" w:eastAsia="Times New Roman" w:hAnsi="Times New Roman" w:cs="Times New Roman"/>
        </w:rPr>
        <w:t>62-п</w:t>
      </w:r>
    </w:p>
    <w:p w:rsidR="00B314F8" w:rsidRDefault="00B314F8"/>
    <w:p w:rsidR="00253544" w:rsidRDefault="00253544"/>
    <w:p w:rsidR="001F01B2" w:rsidRDefault="00253544" w:rsidP="001F01B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544">
        <w:rPr>
          <w:rFonts w:ascii="Times New Roman" w:hAnsi="Times New Roman" w:cs="Times New Roman"/>
          <w:b/>
          <w:sz w:val="26"/>
          <w:szCs w:val="26"/>
        </w:rPr>
        <w:t>Пе</w:t>
      </w:r>
      <w:r w:rsidRPr="00253544">
        <w:rPr>
          <w:rFonts w:ascii="Times New Roman" w:hAnsi="Times New Roman" w:cs="Times New Roman"/>
          <w:b/>
          <w:bCs/>
          <w:sz w:val="26"/>
          <w:szCs w:val="26"/>
        </w:rPr>
        <w:t>речень</w:t>
      </w:r>
    </w:p>
    <w:p w:rsidR="00253544" w:rsidRPr="00253544" w:rsidRDefault="00253544" w:rsidP="00253544">
      <w:pPr>
        <w:jc w:val="center"/>
        <w:rPr>
          <w:b/>
        </w:rPr>
      </w:pPr>
      <w:r w:rsidRPr="00253544">
        <w:rPr>
          <w:rFonts w:ascii="Times New Roman" w:hAnsi="Times New Roman" w:cs="Times New Roman"/>
          <w:b/>
          <w:bCs/>
          <w:sz w:val="26"/>
          <w:szCs w:val="26"/>
        </w:rPr>
        <w:t xml:space="preserve"> главных администраторов источников финансирования дефицита бюджета Золотодолинского сельского поселения</w:t>
      </w:r>
    </w:p>
    <w:tbl>
      <w:tblPr>
        <w:tblStyle w:val="a5"/>
        <w:tblW w:w="0" w:type="auto"/>
        <w:tblLook w:val="04A0"/>
      </w:tblPr>
      <w:tblGrid>
        <w:gridCol w:w="1875"/>
        <w:gridCol w:w="2578"/>
        <w:gridCol w:w="5118"/>
      </w:tblGrid>
      <w:tr w:rsidR="001F01B2" w:rsidRPr="00C70506" w:rsidTr="001F01B2">
        <w:trPr>
          <w:trHeight w:val="600"/>
        </w:trPr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:rsidR="001F01B2" w:rsidRPr="00C81CA3" w:rsidRDefault="001F01B2" w:rsidP="00C81CA3">
            <w:pPr>
              <w:jc w:val="center"/>
              <w:rPr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18" w:type="dxa"/>
            <w:vMerge w:val="restart"/>
          </w:tcPr>
          <w:p w:rsidR="001F01B2" w:rsidRPr="00C81CA3" w:rsidRDefault="001F01B2" w:rsidP="00C81CA3">
            <w:pPr>
              <w:jc w:val="center"/>
              <w:rPr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8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главного администратора доходов бюджета сельского поселения, наименование кода вида (подвида) доходов бюджета Золотодолинского сельского поселения</w:t>
            </w:r>
          </w:p>
        </w:tc>
      </w:tr>
      <w:tr w:rsidR="001F01B2" w:rsidRPr="00C70506" w:rsidTr="001F01B2">
        <w:trPr>
          <w:trHeight w:val="765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1F01B2" w:rsidRPr="00C70506" w:rsidRDefault="001F01B2" w:rsidP="0073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</w:tcPr>
          <w:p w:rsidR="001F01B2" w:rsidRPr="00C70506" w:rsidRDefault="001F01B2" w:rsidP="007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5118" w:type="dxa"/>
            <w:vMerge/>
          </w:tcPr>
          <w:p w:rsidR="001F01B2" w:rsidRPr="00C81CA3" w:rsidRDefault="001F01B2" w:rsidP="00C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B2" w:rsidRPr="00C70506" w:rsidTr="001F01B2">
        <w:trPr>
          <w:trHeight w:val="66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1F01B2" w:rsidRPr="00C70506" w:rsidRDefault="001F01B2" w:rsidP="0067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</w:tcPr>
          <w:p w:rsidR="001F01B2" w:rsidRPr="00C70506" w:rsidRDefault="001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</w:tcBorders>
          </w:tcPr>
          <w:p w:rsidR="001F01B2" w:rsidRPr="001F01B2" w:rsidRDefault="001F01B2" w:rsidP="00C81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B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 Партизанского муниципального района Приморского края</w:t>
            </w:r>
          </w:p>
          <w:p w:rsidR="001F01B2" w:rsidRPr="00C81CA3" w:rsidRDefault="001F01B2" w:rsidP="001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39" w:rsidRPr="00C70506" w:rsidTr="001F01B2">
        <w:trPr>
          <w:trHeight w:val="561"/>
        </w:trPr>
        <w:tc>
          <w:tcPr>
            <w:tcW w:w="1875" w:type="dxa"/>
            <w:tcBorders>
              <w:right w:val="single" w:sz="4" w:space="0" w:color="auto"/>
            </w:tcBorders>
          </w:tcPr>
          <w:p w:rsidR="00670539" w:rsidRPr="00C70506" w:rsidRDefault="00670539" w:rsidP="0067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0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70539" w:rsidRPr="00B314F8" w:rsidRDefault="00670539" w:rsidP="0067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118" w:type="dxa"/>
          </w:tcPr>
          <w:p w:rsidR="00670539" w:rsidRPr="00B314F8" w:rsidRDefault="00670539" w:rsidP="0067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70539" w:rsidRPr="00C70506" w:rsidTr="001F01B2">
        <w:trPr>
          <w:trHeight w:val="561"/>
        </w:trPr>
        <w:tc>
          <w:tcPr>
            <w:tcW w:w="1875" w:type="dxa"/>
            <w:tcBorders>
              <w:right w:val="single" w:sz="4" w:space="0" w:color="auto"/>
            </w:tcBorders>
          </w:tcPr>
          <w:p w:rsidR="00670539" w:rsidRPr="00C70506" w:rsidRDefault="00670539" w:rsidP="0067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0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70539" w:rsidRPr="00B314F8" w:rsidRDefault="00670539" w:rsidP="0067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118" w:type="dxa"/>
          </w:tcPr>
          <w:p w:rsidR="00670539" w:rsidRPr="00B314F8" w:rsidRDefault="00670539" w:rsidP="0067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53544" w:rsidRDefault="00253544"/>
    <w:p w:rsidR="00253544" w:rsidRDefault="00253544"/>
    <w:sectPr w:rsidR="00253544" w:rsidSect="00B4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8DF"/>
    <w:rsid w:val="000778DF"/>
    <w:rsid w:val="000F6513"/>
    <w:rsid w:val="001D3196"/>
    <w:rsid w:val="001F01B2"/>
    <w:rsid w:val="00253544"/>
    <w:rsid w:val="004C2F6B"/>
    <w:rsid w:val="00576712"/>
    <w:rsid w:val="00670539"/>
    <w:rsid w:val="006D0E80"/>
    <w:rsid w:val="007203C8"/>
    <w:rsid w:val="00815E86"/>
    <w:rsid w:val="00943A3E"/>
    <w:rsid w:val="009F112C"/>
    <w:rsid w:val="00A01D56"/>
    <w:rsid w:val="00B1622D"/>
    <w:rsid w:val="00B314F8"/>
    <w:rsid w:val="00B45F15"/>
    <w:rsid w:val="00C56995"/>
    <w:rsid w:val="00C70506"/>
    <w:rsid w:val="00C81CA3"/>
    <w:rsid w:val="00C848C8"/>
    <w:rsid w:val="00C93A61"/>
    <w:rsid w:val="00EE5982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15"/>
  </w:style>
  <w:style w:type="paragraph" w:styleId="1">
    <w:name w:val="heading 1"/>
    <w:basedOn w:val="a"/>
    <w:next w:val="a"/>
    <w:link w:val="10"/>
    <w:uiPriority w:val="9"/>
    <w:qFormat/>
    <w:rsid w:val="004C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8D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78D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C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5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2021-11-16T06:49:00Z</dcterms:created>
  <dcterms:modified xsi:type="dcterms:W3CDTF">2021-11-18T05:39:00Z</dcterms:modified>
</cp:coreProperties>
</file>