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31" w:rsidRDefault="00C329D8" w:rsidP="00C329D8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ED5273">
        <w:rPr>
          <w:rFonts w:ascii="Times New Roman" w:hAnsi="Times New Roman"/>
          <w:b/>
          <w:i/>
          <w:sz w:val="32"/>
          <w:szCs w:val="32"/>
        </w:rPr>
        <w:t>Итоги исполнения бюджета</w:t>
      </w:r>
      <w:r w:rsidR="004F0EA7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A95361">
        <w:rPr>
          <w:rFonts w:ascii="Times New Roman" w:hAnsi="Times New Roman"/>
          <w:b/>
          <w:i/>
          <w:sz w:val="32"/>
          <w:szCs w:val="32"/>
        </w:rPr>
        <w:t>Золотодолинского</w:t>
      </w:r>
      <w:r w:rsidR="004F0EA7">
        <w:rPr>
          <w:rFonts w:ascii="Times New Roman" w:hAnsi="Times New Roman"/>
          <w:b/>
          <w:i/>
          <w:sz w:val="32"/>
          <w:szCs w:val="32"/>
        </w:rPr>
        <w:t xml:space="preserve"> сельского поселения</w:t>
      </w:r>
      <w:r w:rsidRPr="00ED5273">
        <w:rPr>
          <w:rFonts w:ascii="Times New Roman" w:hAnsi="Times New Roman"/>
          <w:b/>
          <w:i/>
          <w:sz w:val="32"/>
          <w:szCs w:val="32"/>
        </w:rPr>
        <w:t xml:space="preserve"> Партизан</w:t>
      </w:r>
      <w:r w:rsidR="00F66826">
        <w:rPr>
          <w:rFonts w:ascii="Times New Roman" w:hAnsi="Times New Roman"/>
          <w:b/>
          <w:i/>
          <w:sz w:val="32"/>
          <w:szCs w:val="32"/>
        </w:rPr>
        <w:t>ского муниципального района за</w:t>
      </w:r>
      <w:r w:rsidR="00A95049" w:rsidRPr="00A95049">
        <w:rPr>
          <w:rFonts w:ascii="Times New Roman" w:hAnsi="Times New Roman"/>
          <w:b/>
          <w:bCs/>
          <w:i/>
          <w:sz w:val="32"/>
          <w:szCs w:val="32"/>
        </w:rPr>
        <w:t xml:space="preserve"> 2022 год</w:t>
      </w:r>
    </w:p>
    <w:p w:rsidR="006B4DF7" w:rsidRDefault="006B4DF7" w:rsidP="006B4DF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717A33">
        <w:rPr>
          <w:rFonts w:ascii="Times New Roman" w:eastAsia="Times New Roman" w:hAnsi="Times New Roman"/>
          <w:sz w:val="24"/>
          <w:szCs w:val="24"/>
        </w:rPr>
        <w:t>Бюджет Золотодолинского сельского поселения Партизанского муниципального района на 202</w:t>
      </w:r>
      <w:r w:rsidR="000654A9">
        <w:rPr>
          <w:rFonts w:ascii="Times New Roman" w:eastAsia="Times New Roman" w:hAnsi="Times New Roman"/>
          <w:sz w:val="24"/>
          <w:szCs w:val="24"/>
        </w:rPr>
        <w:t>2</w:t>
      </w:r>
      <w:r w:rsidRPr="00717A33">
        <w:rPr>
          <w:rFonts w:ascii="Times New Roman" w:eastAsia="Times New Roman" w:hAnsi="Times New Roman"/>
          <w:sz w:val="24"/>
          <w:szCs w:val="24"/>
        </w:rPr>
        <w:t xml:space="preserve"> год был утвержден Решением Муниципального комитета Золотодолинского сельского поселения Партизанского муниципального района от 2</w:t>
      </w:r>
      <w:r w:rsidR="000654A9">
        <w:rPr>
          <w:rFonts w:ascii="Times New Roman" w:eastAsia="Times New Roman" w:hAnsi="Times New Roman"/>
          <w:sz w:val="24"/>
          <w:szCs w:val="24"/>
        </w:rPr>
        <w:t>7</w:t>
      </w:r>
      <w:r w:rsidRPr="00717A33">
        <w:rPr>
          <w:rFonts w:ascii="Times New Roman" w:eastAsia="Times New Roman" w:hAnsi="Times New Roman"/>
          <w:sz w:val="24"/>
          <w:szCs w:val="24"/>
        </w:rPr>
        <w:t xml:space="preserve"> декабря 202</w:t>
      </w:r>
      <w:r w:rsidR="000654A9">
        <w:rPr>
          <w:rFonts w:ascii="Times New Roman" w:eastAsia="Times New Roman" w:hAnsi="Times New Roman"/>
          <w:sz w:val="24"/>
          <w:szCs w:val="24"/>
        </w:rPr>
        <w:t>1</w:t>
      </w:r>
      <w:r w:rsidRPr="00717A33">
        <w:rPr>
          <w:rFonts w:ascii="Times New Roman" w:eastAsia="Times New Roman" w:hAnsi="Times New Roman"/>
          <w:sz w:val="24"/>
          <w:szCs w:val="24"/>
        </w:rPr>
        <w:t xml:space="preserve"> года № 24 «О бюджете Золотодолинского сельского поселения на 202</w:t>
      </w:r>
      <w:r w:rsidR="000654A9">
        <w:rPr>
          <w:rFonts w:ascii="Times New Roman" w:eastAsia="Times New Roman" w:hAnsi="Times New Roman"/>
          <w:sz w:val="24"/>
          <w:szCs w:val="24"/>
        </w:rPr>
        <w:t>2</w:t>
      </w:r>
      <w:r w:rsidRPr="00717A33">
        <w:rPr>
          <w:rFonts w:ascii="Times New Roman" w:eastAsia="Times New Roman" w:hAnsi="Times New Roman"/>
          <w:sz w:val="24"/>
          <w:szCs w:val="24"/>
        </w:rPr>
        <w:t xml:space="preserve"> год  и  плановый  период 202</w:t>
      </w:r>
      <w:r w:rsidR="000654A9">
        <w:rPr>
          <w:rFonts w:ascii="Times New Roman" w:eastAsia="Times New Roman" w:hAnsi="Times New Roman"/>
          <w:sz w:val="24"/>
          <w:szCs w:val="24"/>
        </w:rPr>
        <w:t>3</w:t>
      </w:r>
      <w:r w:rsidRPr="00717A33">
        <w:rPr>
          <w:rFonts w:ascii="Times New Roman" w:eastAsia="Times New Roman" w:hAnsi="Times New Roman"/>
          <w:sz w:val="24"/>
          <w:szCs w:val="24"/>
        </w:rPr>
        <w:t xml:space="preserve"> и 202</w:t>
      </w:r>
      <w:r w:rsidR="000654A9">
        <w:rPr>
          <w:rFonts w:ascii="Times New Roman" w:eastAsia="Times New Roman" w:hAnsi="Times New Roman"/>
          <w:sz w:val="24"/>
          <w:szCs w:val="24"/>
        </w:rPr>
        <w:t>4</w:t>
      </w:r>
      <w:r w:rsidRPr="00717A33">
        <w:rPr>
          <w:rFonts w:ascii="Times New Roman" w:eastAsia="Times New Roman" w:hAnsi="Times New Roman"/>
          <w:sz w:val="24"/>
          <w:szCs w:val="24"/>
        </w:rPr>
        <w:t xml:space="preserve"> годов», по доходам  в сумме 1</w:t>
      </w:r>
      <w:r w:rsidR="000654A9">
        <w:rPr>
          <w:rFonts w:ascii="Times New Roman" w:eastAsia="Times New Roman" w:hAnsi="Times New Roman"/>
          <w:sz w:val="24"/>
          <w:szCs w:val="24"/>
        </w:rPr>
        <w:t>3</w:t>
      </w:r>
      <w:r w:rsidRPr="00717A33">
        <w:rPr>
          <w:rFonts w:ascii="Times New Roman" w:eastAsia="Times New Roman" w:hAnsi="Times New Roman"/>
          <w:sz w:val="24"/>
          <w:szCs w:val="24"/>
        </w:rPr>
        <w:t> </w:t>
      </w:r>
      <w:r w:rsidR="000654A9">
        <w:rPr>
          <w:rFonts w:ascii="Times New Roman" w:eastAsia="Times New Roman" w:hAnsi="Times New Roman"/>
          <w:sz w:val="24"/>
          <w:szCs w:val="24"/>
        </w:rPr>
        <w:t>30</w:t>
      </w:r>
      <w:r w:rsidRPr="00717A33">
        <w:rPr>
          <w:rFonts w:ascii="Times New Roman" w:eastAsia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717A33">
        <w:rPr>
          <w:rFonts w:ascii="Times New Roman" w:eastAsia="Times New Roman" w:hAnsi="Times New Roman"/>
          <w:sz w:val="24"/>
          <w:szCs w:val="24"/>
        </w:rPr>
        <w:t>000</w:t>
      </w:r>
      <w:r>
        <w:rPr>
          <w:rFonts w:ascii="Times New Roman" w:eastAsia="Times New Roman" w:hAnsi="Times New Roman"/>
          <w:sz w:val="24"/>
          <w:szCs w:val="24"/>
        </w:rPr>
        <w:t>,00</w:t>
      </w:r>
      <w:r w:rsidRPr="00717A33">
        <w:rPr>
          <w:rFonts w:ascii="Times New Roman" w:eastAsia="Times New Roman" w:hAnsi="Times New Roman"/>
          <w:sz w:val="24"/>
          <w:szCs w:val="24"/>
        </w:rPr>
        <w:t xml:space="preserve"> рублей, в</w:t>
      </w:r>
      <w:r w:rsidRPr="00717A33">
        <w:rPr>
          <w:rFonts w:ascii="Times New Roman" w:hAnsi="Times New Roman"/>
          <w:color w:val="000000"/>
          <w:sz w:val="24"/>
          <w:szCs w:val="24"/>
        </w:rPr>
        <w:t xml:space="preserve"> том числе объем межбюджетных трансфертов, получаемых из других бюджетов</w:t>
      </w:r>
      <w:proofErr w:type="gramEnd"/>
      <w:r w:rsidRPr="00717A33">
        <w:rPr>
          <w:rFonts w:ascii="Times New Roman" w:hAnsi="Times New Roman"/>
          <w:color w:val="000000"/>
          <w:sz w:val="24"/>
          <w:szCs w:val="24"/>
        </w:rPr>
        <w:t xml:space="preserve"> бюджетной системы Российской Федерации, в сумме </w:t>
      </w:r>
      <w:r w:rsidR="000654A9">
        <w:rPr>
          <w:rFonts w:ascii="Times New Roman" w:hAnsi="Times New Roman"/>
          <w:color w:val="000000"/>
          <w:sz w:val="24"/>
          <w:szCs w:val="24"/>
        </w:rPr>
        <w:t>10 299 108,74</w:t>
      </w:r>
      <w:r w:rsidRPr="00717A33">
        <w:rPr>
          <w:rFonts w:ascii="Times New Roman" w:hAnsi="Times New Roman"/>
          <w:color w:val="000000"/>
          <w:sz w:val="24"/>
          <w:szCs w:val="24"/>
        </w:rPr>
        <w:t xml:space="preserve"> рублей, расходы в объеме </w:t>
      </w:r>
      <w:r w:rsidRPr="00717A33">
        <w:rPr>
          <w:rFonts w:ascii="Times New Roman" w:eastAsia="Times New Roman" w:hAnsi="Times New Roman"/>
          <w:sz w:val="24"/>
          <w:szCs w:val="24"/>
        </w:rPr>
        <w:t>1</w:t>
      </w:r>
      <w:r w:rsidR="000654A9">
        <w:rPr>
          <w:rFonts w:ascii="Times New Roman" w:eastAsia="Times New Roman" w:hAnsi="Times New Roman"/>
          <w:sz w:val="24"/>
          <w:szCs w:val="24"/>
        </w:rPr>
        <w:t>3</w:t>
      </w:r>
      <w:r w:rsidRPr="00717A33">
        <w:rPr>
          <w:rFonts w:ascii="Times New Roman" w:eastAsia="Times New Roman" w:hAnsi="Times New Roman"/>
          <w:sz w:val="24"/>
          <w:szCs w:val="24"/>
        </w:rPr>
        <w:t> </w:t>
      </w:r>
      <w:r w:rsidR="000654A9">
        <w:rPr>
          <w:rFonts w:ascii="Times New Roman" w:eastAsia="Times New Roman" w:hAnsi="Times New Roman"/>
          <w:sz w:val="24"/>
          <w:szCs w:val="24"/>
        </w:rPr>
        <w:t>30</w:t>
      </w:r>
      <w:r w:rsidRPr="00717A33">
        <w:rPr>
          <w:rFonts w:ascii="Times New Roman" w:eastAsia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717A33">
        <w:rPr>
          <w:rFonts w:ascii="Times New Roman" w:eastAsia="Times New Roman" w:hAnsi="Times New Roman"/>
          <w:sz w:val="24"/>
          <w:szCs w:val="24"/>
        </w:rPr>
        <w:t>000</w:t>
      </w:r>
      <w:r>
        <w:rPr>
          <w:rFonts w:ascii="Times New Roman" w:eastAsia="Times New Roman" w:hAnsi="Times New Roman"/>
          <w:sz w:val="24"/>
          <w:szCs w:val="24"/>
        </w:rPr>
        <w:t>,00 р</w:t>
      </w:r>
      <w:r w:rsidRPr="00717A33">
        <w:rPr>
          <w:rFonts w:ascii="Times New Roman" w:eastAsia="Times New Roman" w:hAnsi="Times New Roman"/>
          <w:sz w:val="24"/>
          <w:szCs w:val="24"/>
        </w:rPr>
        <w:t>ублей</w:t>
      </w:r>
      <w:r w:rsidRPr="00717A33">
        <w:rPr>
          <w:rFonts w:ascii="Times New Roman" w:hAnsi="Times New Roman"/>
          <w:color w:val="000000"/>
          <w:sz w:val="24"/>
          <w:szCs w:val="24"/>
        </w:rPr>
        <w:t xml:space="preserve">, бюджет сбалансированный, </w:t>
      </w:r>
      <w:r w:rsidRPr="00717A33">
        <w:rPr>
          <w:rFonts w:ascii="Times New Roman" w:eastAsia="Times New Roman" w:hAnsi="Times New Roman"/>
          <w:sz w:val="24"/>
          <w:szCs w:val="24"/>
        </w:rPr>
        <w:t>является бездефицитным.</w:t>
      </w:r>
    </w:p>
    <w:p w:rsidR="00426D98" w:rsidRPr="00426D98" w:rsidRDefault="003C4ECD" w:rsidP="00426D98">
      <w:pPr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            </w:t>
      </w:r>
      <w:r w:rsidR="00426D98" w:rsidRPr="00426D98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В течение отчетного периода 2022 года в решение о бюджете внесены </w:t>
      </w:r>
      <w:r w:rsidR="00F82C4C">
        <w:rPr>
          <w:rFonts w:ascii="Times New Roman" w:eastAsia="Times New Roman" w:hAnsi="Times New Roman" w:cstheme="minorBidi"/>
          <w:sz w:val="24"/>
          <w:szCs w:val="24"/>
          <w:lang w:eastAsia="ru-RU"/>
        </w:rPr>
        <w:t>четыре</w:t>
      </w:r>
      <w:r w:rsidR="00426D98" w:rsidRPr="00426D98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изменения. В результате внесенных изменений решением муниципаль</w:t>
      </w:r>
      <w:r w:rsidR="00426D98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ного комитета от </w:t>
      </w:r>
      <w:r w:rsidR="008E57E8">
        <w:rPr>
          <w:rFonts w:ascii="Times New Roman" w:eastAsia="Times New Roman" w:hAnsi="Times New Roman" w:cstheme="minorBidi"/>
          <w:sz w:val="24"/>
          <w:szCs w:val="24"/>
          <w:lang w:eastAsia="ru-RU"/>
        </w:rPr>
        <w:t>28.12</w:t>
      </w:r>
      <w:r w:rsidR="00426D98">
        <w:rPr>
          <w:rFonts w:ascii="Times New Roman" w:eastAsia="Times New Roman" w:hAnsi="Times New Roman" w:cstheme="minorBidi"/>
          <w:sz w:val="24"/>
          <w:szCs w:val="24"/>
          <w:lang w:eastAsia="ru-RU"/>
        </w:rPr>
        <w:t>.2022 №</w:t>
      </w:r>
      <w:r w:rsidR="008E57E8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21</w:t>
      </w:r>
      <w:r w:rsidR="00426D98" w:rsidRPr="00426D98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утверждены следующие основные характеристики бюджета поселения на 2022 год:</w:t>
      </w:r>
    </w:p>
    <w:p w:rsidR="00426D98" w:rsidRPr="00426D98" w:rsidRDefault="00426D98" w:rsidP="00426D98">
      <w:pPr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426D98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- доходы в сумме </w:t>
      </w:r>
      <w:r w:rsidR="008E57E8" w:rsidRPr="008E57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14 842 247,00 </w:t>
      </w:r>
      <w:r w:rsidRPr="00426D98">
        <w:rPr>
          <w:rFonts w:ascii="Times New Roman" w:eastAsia="Times New Roman" w:hAnsi="Times New Roman" w:cstheme="minorBidi"/>
          <w:sz w:val="24"/>
          <w:szCs w:val="24"/>
          <w:lang w:eastAsia="ru-RU"/>
        </w:rPr>
        <w:t>рублей;</w:t>
      </w:r>
    </w:p>
    <w:p w:rsidR="00426D98" w:rsidRPr="00426D98" w:rsidRDefault="00426D98" w:rsidP="00426D98">
      <w:pPr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426D98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- расходы в сумме </w:t>
      </w:r>
      <w:r w:rsidR="008E57E8" w:rsidRPr="008E57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14 844 836,00</w:t>
      </w:r>
      <w:r w:rsidR="008E57E8" w:rsidRPr="008E57E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26D98">
        <w:rPr>
          <w:rFonts w:ascii="Times New Roman" w:eastAsia="Times New Roman" w:hAnsi="Times New Roman" w:cstheme="minorBidi"/>
          <w:sz w:val="24"/>
          <w:szCs w:val="24"/>
          <w:lang w:eastAsia="ru-RU"/>
        </w:rPr>
        <w:t>рублей;</w:t>
      </w:r>
    </w:p>
    <w:p w:rsidR="00426D98" w:rsidRPr="00426D98" w:rsidRDefault="00426D98" w:rsidP="00426D98">
      <w:pPr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426D98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- дефицит бюджета в сумме </w:t>
      </w:r>
      <w:r w:rsidR="008E57E8" w:rsidRPr="008E57E8">
        <w:rPr>
          <w:rFonts w:ascii="Times New Roman" w:eastAsia="Times New Roman" w:hAnsi="Times New Roman"/>
          <w:b/>
          <w:sz w:val="24"/>
          <w:szCs w:val="24"/>
          <w:lang w:eastAsia="ru-RU"/>
        </w:rPr>
        <w:t>2 589,00</w:t>
      </w:r>
      <w:r w:rsidR="008E57E8" w:rsidRPr="008E57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6D98">
        <w:rPr>
          <w:rFonts w:ascii="Times New Roman" w:eastAsia="Times New Roman" w:hAnsi="Times New Roman" w:cstheme="minorBidi"/>
          <w:sz w:val="24"/>
          <w:szCs w:val="24"/>
          <w:lang w:eastAsia="ru-RU"/>
        </w:rPr>
        <w:t>рублей.</w:t>
      </w:r>
    </w:p>
    <w:p w:rsidR="00426D98" w:rsidRPr="00426D98" w:rsidRDefault="00213358" w:rsidP="00213358">
      <w:pPr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         </w:t>
      </w:r>
      <w:r w:rsidR="00426D98" w:rsidRPr="00426D98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Бюджет Золотодолинского сельского поселения по доходам за 2022 год исполнен в объеме </w:t>
      </w:r>
      <w:r w:rsidR="00ED3545" w:rsidRPr="00ED3545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15 003 803,75</w:t>
      </w:r>
      <w:r w:rsidR="00ED3545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</w:t>
      </w:r>
      <w:r w:rsidR="00426D98" w:rsidRPr="00426D98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рублей, что составляет </w:t>
      </w:r>
      <w:r w:rsidR="00ED3545">
        <w:rPr>
          <w:rFonts w:ascii="Times New Roman" w:eastAsia="Times New Roman" w:hAnsi="Times New Roman" w:cstheme="minorBidi"/>
          <w:sz w:val="24"/>
          <w:szCs w:val="24"/>
          <w:lang w:eastAsia="ru-RU"/>
        </w:rPr>
        <w:t>101</w:t>
      </w:r>
      <w:r w:rsidR="00426D98" w:rsidRPr="00426D98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,1% от уточненных плановых назначений на 2022 год. </w:t>
      </w:r>
    </w:p>
    <w:p w:rsidR="00426D98" w:rsidRPr="00426D98" w:rsidRDefault="00426D98" w:rsidP="00426D98">
      <w:pPr>
        <w:jc w:val="center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426D98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Расходы бюджета в отчетном периоде исполнены в объеме </w:t>
      </w:r>
      <w:r w:rsidR="006E1E74" w:rsidRPr="006E1E74">
        <w:rPr>
          <w:rFonts w:ascii="Times New Roman" w:eastAsia="Times New Roman" w:hAnsi="Times New Roman" w:cstheme="minorBidi"/>
          <w:sz w:val="24"/>
          <w:szCs w:val="24"/>
          <w:lang w:eastAsia="ru-RU"/>
        </w:rPr>
        <w:t>14 844 836,00 рублей или на 100%</w:t>
      </w:r>
      <w:r w:rsidR="006E1E74" w:rsidRPr="006E1E74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 </w:t>
      </w:r>
      <w:r w:rsidRPr="00426D98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от годовых назначений. </w:t>
      </w:r>
    </w:p>
    <w:p w:rsidR="00ED3545" w:rsidRPr="00ED3545" w:rsidRDefault="00ED3545" w:rsidP="00ED3545">
      <w:pPr>
        <w:jc w:val="center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ED3545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Бюджет 2022 года исполнен с </w:t>
      </w:r>
      <w:proofErr w:type="spellStart"/>
      <w:r w:rsidRPr="00ED3545">
        <w:rPr>
          <w:rFonts w:ascii="Times New Roman" w:eastAsia="Times New Roman" w:hAnsi="Times New Roman" w:cstheme="minorBidi"/>
          <w:sz w:val="24"/>
          <w:szCs w:val="24"/>
          <w:lang w:eastAsia="ru-RU"/>
        </w:rPr>
        <w:t>профицитом</w:t>
      </w:r>
      <w:proofErr w:type="spellEnd"/>
      <w:r w:rsidRPr="00ED3545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в размере 158 967,75 рублей, 2021 года – с дефицитом в размере 11 185,80 рублей.</w:t>
      </w:r>
    </w:p>
    <w:p w:rsidR="00C21B1A" w:rsidRDefault="00426D98" w:rsidP="00426D98">
      <w:pPr>
        <w:jc w:val="center"/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</w:pPr>
      <w:r w:rsidRPr="00426D98">
        <w:rPr>
          <w:rFonts w:ascii="Times New Roman" w:eastAsia="Times New Roman" w:hAnsi="Times New Roman" w:cstheme="minorBidi"/>
          <w:sz w:val="24"/>
          <w:szCs w:val="24"/>
          <w:lang w:eastAsia="ru-RU"/>
        </w:rPr>
        <w:t>Остаток средств на счетах бюджета на 01.</w:t>
      </w:r>
      <w:r w:rsidR="00C21B1A">
        <w:rPr>
          <w:rFonts w:ascii="Times New Roman" w:eastAsia="Times New Roman" w:hAnsi="Times New Roman" w:cstheme="minorBidi"/>
          <w:sz w:val="24"/>
          <w:szCs w:val="24"/>
          <w:lang w:eastAsia="ru-RU"/>
        </w:rPr>
        <w:t>01</w:t>
      </w:r>
      <w:r w:rsidRPr="00426D98">
        <w:rPr>
          <w:rFonts w:ascii="Times New Roman" w:eastAsia="Times New Roman" w:hAnsi="Times New Roman" w:cstheme="minorBidi"/>
          <w:sz w:val="24"/>
          <w:szCs w:val="24"/>
          <w:lang w:eastAsia="ru-RU"/>
        </w:rPr>
        <w:t>.202</w:t>
      </w:r>
      <w:r w:rsidR="00C21B1A">
        <w:rPr>
          <w:rFonts w:ascii="Times New Roman" w:eastAsia="Times New Roman" w:hAnsi="Times New Roman" w:cstheme="minorBidi"/>
          <w:sz w:val="24"/>
          <w:szCs w:val="24"/>
          <w:lang w:eastAsia="ru-RU"/>
        </w:rPr>
        <w:t>3</w:t>
      </w:r>
      <w:r w:rsidRPr="00426D98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</w:t>
      </w:r>
      <w:r w:rsidR="00C21B1A" w:rsidRPr="00C21B1A">
        <w:rPr>
          <w:rFonts w:ascii="Times New Roman" w:eastAsia="Times New Roman" w:hAnsi="Times New Roman" w:cstheme="minorBidi"/>
          <w:sz w:val="24"/>
          <w:szCs w:val="24"/>
          <w:lang w:eastAsia="ru-RU"/>
        </w:rPr>
        <w:t>составил 301 457,81 рублей, увеличившись на 158 967,75 рублей или на 111,6% по сравнению с остатком на начало отчетного года</w:t>
      </w:r>
      <w:r w:rsidR="00C21B1A" w:rsidRPr="00C21B1A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 xml:space="preserve">. </w:t>
      </w:r>
    </w:p>
    <w:p w:rsidR="00A04D0B" w:rsidRDefault="00A04D0B" w:rsidP="00A465BD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9238A" w:rsidRDefault="0049238A" w:rsidP="0049238A">
      <w:pPr>
        <w:spacing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238A">
        <w:rPr>
          <w:rFonts w:ascii="Times New Roman" w:hAnsi="Times New Roman"/>
          <w:sz w:val="24"/>
          <w:szCs w:val="24"/>
        </w:rPr>
        <w:t>Анализ исполнения бюджета поселения за</w:t>
      </w:r>
      <w:r w:rsidR="00EB274A">
        <w:rPr>
          <w:rFonts w:ascii="Times New Roman" w:hAnsi="Times New Roman"/>
          <w:sz w:val="24"/>
          <w:szCs w:val="24"/>
        </w:rPr>
        <w:t xml:space="preserve"> </w:t>
      </w:r>
      <w:r w:rsidRPr="0049238A">
        <w:rPr>
          <w:rFonts w:ascii="Times New Roman" w:hAnsi="Times New Roman"/>
          <w:sz w:val="24"/>
          <w:szCs w:val="24"/>
        </w:rPr>
        <w:t>20</w:t>
      </w:r>
      <w:r w:rsidR="00EB274A">
        <w:rPr>
          <w:rFonts w:ascii="Times New Roman" w:hAnsi="Times New Roman"/>
          <w:sz w:val="24"/>
          <w:szCs w:val="24"/>
        </w:rPr>
        <w:t>2</w:t>
      </w:r>
      <w:r w:rsidR="00B622DB">
        <w:rPr>
          <w:rFonts w:ascii="Times New Roman" w:hAnsi="Times New Roman"/>
          <w:sz w:val="24"/>
          <w:szCs w:val="24"/>
        </w:rPr>
        <w:t>2</w:t>
      </w:r>
      <w:r w:rsidRPr="0049238A">
        <w:rPr>
          <w:rFonts w:ascii="Times New Roman" w:hAnsi="Times New Roman"/>
          <w:sz w:val="24"/>
          <w:szCs w:val="24"/>
        </w:rPr>
        <w:t xml:space="preserve"> год в сравнении с аналогичным периодом 20</w:t>
      </w:r>
      <w:r w:rsidR="007D1AC7">
        <w:rPr>
          <w:rFonts w:ascii="Times New Roman" w:hAnsi="Times New Roman"/>
          <w:sz w:val="24"/>
          <w:szCs w:val="24"/>
        </w:rPr>
        <w:t>2</w:t>
      </w:r>
      <w:r w:rsidR="00B622DB">
        <w:rPr>
          <w:rFonts w:ascii="Times New Roman" w:hAnsi="Times New Roman"/>
          <w:sz w:val="24"/>
          <w:szCs w:val="24"/>
        </w:rPr>
        <w:t>1</w:t>
      </w:r>
      <w:r w:rsidRPr="0049238A">
        <w:rPr>
          <w:rFonts w:ascii="Times New Roman" w:hAnsi="Times New Roman"/>
          <w:sz w:val="24"/>
          <w:szCs w:val="24"/>
        </w:rPr>
        <w:t xml:space="preserve"> года представлен в таблице </w:t>
      </w:r>
      <w:r w:rsidR="00454E1B">
        <w:rPr>
          <w:rFonts w:ascii="Times New Roman" w:hAnsi="Times New Roman"/>
          <w:sz w:val="24"/>
          <w:szCs w:val="24"/>
        </w:rPr>
        <w:t>1</w:t>
      </w:r>
      <w:r w:rsidRPr="0049238A">
        <w:rPr>
          <w:rFonts w:ascii="Times New Roman" w:hAnsi="Times New Roman"/>
          <w:sz w:val="24"/>
          <w:szCs w:val="24"/>
        </w:rPr>
        <w:t>:</w:t>
      </w:r>
    </w:p>
    <w:p w:rsidR="006B4DF7" w:rsidRPr="003169C0" w:rsidRDefault="006B4DF7" w:rsidP="003169C0">
      <w:pPr>
        <w:pStyle w:val="a5"/>
        <w:ind w:firstLine="709"/>
        <w:jc w:val="right"/>
      </w:pPr>
      <w:r w:rsidRPr="006B4DF7">
        <w:t xml:space="preserve">Таблица </w:t>
      </w:r>
      <w:r>
        <w:t>1</w:t>
      </w:r>
      <w:r w:rsidRPr="006B4DF7">
        <w:t xml:space="preserve"> (рублей)</w:t>
      </w:r>
    </w:p>
    <w:tbl>
      <w:tblPr>
        <w:tblW w:w="9923" w:type="dxa"/>
        <w:tblInd w:w="108" w:type="dxa"/>
        <w:tblLook w:val="04A0"/>
      </w:tblPr>
      <w:tblGrid>
        <w:gridCol w:w="2977"/>
        <w:gridCol w:w="1559"/>
        <w:gridCol w:w="1701"/>
        <w:gridCol w:w="1701"/>
        <w:gridCol w:w="1985"/>
      </w:tblGrid>
      <w:tr w:rsidR="00426D98" w:rsidRPr="00426D98" w:rsidTr="00426D98">
        <w:trPr>
          <w:trHeight w:val="7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8" w:rsidRPr="00426D98" w:rsidRDefault="00426D98" w:rsidP="002154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6D98">
              <w:rPr>
                <w:rFonts w:ascii="Times New Roman" w:hAnsi="Times New Roman"/>
                <w:color w:val="000000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8" w:rsidRPr="00426D98" w:rsidRDefault="00426D98" w:rsidP="009F654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6D98">
              <w:rPr>
                <w:rFonts w:ascii="Times New Roman" w:hAnsi="Times New Roman"/>
                <w:color w:val="000000"/>
              </w:rPr>
              <w:t>Исполнено за 2021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8" w:rsidRPr="00426D98" w:rsidRDefault="00426D98" w:rsidP="009F654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6D98">
              <w:rPr>
                <w:rFonts w:ascii="Times New Roman" w:hAnsi="Times New Roman"/>
                <w:color w:val="000000"/>
              </w:rPr>
              <w:t>Исполнено за 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8" w:rsidRPr="00426D98" w:rsidRDefault="00426D98" w:rsidP="002154E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426D98">
              <w:rPr>
                <w:rFonts w:ascii="Times New Roman" w:hAnsi="Times New Roman"/>
                <w:color w:val="000000"/>
              </w:rPr>
              <w:t>Отклонения к 2021 году, руб. (гр.3-гр.2)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8" w:rsidRPr="00426D98" w:rsidRDefault="00426D98" w:rsidP="002154EF">
            <w:pPr>
              <w:ind w:left="-108" w:right="-107"/>
              <w:jc w:val="center"/>
              <w:rPr>
                <w:rFonts w:ascii="Times New Roman" w:hAnsi="Times New Roman"/>
                <w:color w:val="000000"/>
              </w:rPr>
            </w:pPr>
            <w:r w:rsidRPr="00426D98">
              <w:rPr>
                <w:rFonts w:ascii="Times New Roman" w:hAnsi="Times New Roman"/>
                <w:color w:val="000000"/>
              </w:rPr>
              <w:t>% роста, снижения к 2021 году</w:t>
            </w:r>
          </w:p>
        </w:tc>
      </w:tr>
      <w:tr w:rsidR="00426D98" w:rsidRPr="00426D98" w:rsidTr="00426D98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98" w:rsidRPr="00426D98" w:rsidRDefault="00426D98" w:rsidP="002154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6D9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98" w:rsidRPr="00426D98" w:rsidRDefault="00426D98" w:rsidP="002154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6D9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98" w:rsidRPr="00426D98" w:rsidRDefault="00426D98" w:rsidP="002154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6D9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98" w:rsidRPr="00426D98" w:rsidRDefault="00426D98" w:rsidP="002154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6D9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98" w:rsidRPr="00426D98" w:rsidRDefault="00426D98" w:rsidP="002154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6D98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FF0FAF" w:rsidRPr="00426D98" w:rsidTr="00426D98">
        <w:trPr>
          <w:trHeight w:val="6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FAF" w:rsidRPr="00426D98" w:rsidRDefault="00FF0FAF" w:rsidP="002154EF">
            <w:pPr>
              <w:jc w:val="both"/>
              <w:rPr>
                <w:rFonts w:ascii="Times New Roman" w:hAnsi="Times New Roman"/>
                <w:color w:val="000000"/>
              </w:rPr>
            </w:pPr>
            <w:r w:rsidRPr="00426D98">
              <w:rPr>
                <w:rFonts w:ascii="Times New Roman" w:hAnsi="Times New Roman"/>
                <w:color w:val="000000"/>
              </w:rPr>
              <w:t>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AF" w:rsidRPr="00426D98" w:rsidRDefault="00FF0FAF" w:rsidP="002154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0FAF">
              <w:rPr>
                <w:rFonts w:ascii="Times New Roman" w:hAnsi="Times New Roman"/>
                <w:b/>
                <w:bCs/>
                <w:color w:val="000000"/>
              </w:rPr>
              <w:t>12 135 936,20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AF" w:rsidRPr="00426D98" w:rsidRDefault="00FF0FAF" w:rsidP="002154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0FAF">
              <w:rPr>
                <w:rFonts w:ascii="Times New Roman" w:hAnsi="Times New Roman"/>
                <w:b/>
                <w:bCs/>
                <w:color w:val="000000"/>
              </w:rPr>
              <w:t>15 003 803,75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AF" w:rsidRPr="00FF0FAF" w:rsidRDefault="00FF0FAF" w:rsidP="00AC3165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18"/>
              </w:rPr>
            </w:pPr>
            <w:r w:rsidRPr="00FF0FAF">
              <w:rPr>
                <w:rFonts w:ascii="Times New Roman" w:hAnsi="Times New Roman"/>
                <w:b/>
                <w:bCs/>
                <w:color w:val="000000"/>
                <w:szCs w:val="18"/>
              </w:rPr>
              <w:t>2 867 867,55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AF" w:rsidRPr="00FF0FAF" w:rsidRDefault="00FF0FAF" w:rsidP="00AC3165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18"/>
              </w:rPr>
            </w:pPr>
            <w:r w:rsidRPr="00FF0FAF">
              <w:rPr>
                <w:rFonts w:ascii="Times New Roman" w:hAnsi="Times New Roman"/>
                <w:b/>
                <w:bCs/>
                <w:color w:val="000000"/>
                <w:szCs w:val="18"/>
              </w:rPr>
              <w:t>23,6</w:t>
            </w:r>
          </w:p>
        </w:tc>
      </w:tr>
      <w:tr w:rsidR="00FF0FAF" w:rsidRPr="00426D98" w:rsidTr="00426D98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FAF" w:rsidRPr="00426D98" w:rsidRDefault="00FF0FAF" w:rsidP="002154EF">
            <w:pPr>
              <w:jc w:val="both"/>
              <w:rPr>
                <w:rFonts w:ascii="Times New Roman" w:hAnsi="Times New Roman"/>
                <w:color w:val="000000"/>
              </w:rPr>
            </w:pPr>
            <w:r w:rsidRPr="00426D98">
              <w:rPr>
                <w:rFonts w:ascii="Times New Roman" w:hAnsi="Times New Roman"/>
                <w:color w:val="000000"/>
              </w:rPr>
              <w:lastRenderedPageBreak/>
              <w:t>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AF" w:rsidRPr="00FF0FAF" w:rsidRDefault="00FF0FAF" w:rsidP="00AC3165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18"/>
              </w:rPr>
            </w:pPr>
            <w:r w:rsidRPr="00FF0FAF">
              <w:rPr>
                <w:rFonts w:ascii="Times New Roman" w:hAnsi="Times New Roman"/>
                <w:b/>
                <w:bCs/>
                <w:color w:val="000000"/>
                <w:szCs w:val="18"/>
              </w:rPr>
              <w:t>12 147 122,00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AF" w:rsidRPr="00FF0FAF" w:rsidRDefault="00FF0FAF" w:rsidP="00AC3165">
            <w:pPr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FF0FAF">
              <w:rPr>
                <w:rFonts w:ascii="Times New Roman" w:hAnsi="Times New Roman"/>
                <w:b/>
                <w:bCs/>
                <w:szCs w:val="18"/>
              </w:rPr>
              <w:t>14 844 836,00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AF" w:rsidRPr="00FF0FAF" w:rsidRDefault="00FF0FAF" w:rsidP="00AC3165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18"/>
              </w:rPr>
            </w:pPr>
            <w:r w:rsidRPr="00FF0FAF">
              <w:rPr>
                <w:rFonts w:ascii="Times New Roman" w:hAnsi="Times New Roman"/>
                <w:b/>
                <w:bCs/>
                <w:color w:val="000000"/>
                <w:szCs w:val="18"/>
              </w:rPr>
              <w:t>2 697 714,00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AF" w:rsidRPr="00FF0FAF" w:rsidRDefault="00FF0FAF" w:rsidP="00AC3165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18"/>
              </w:rPr>
            </w:pPr>
            <w:r w:rsidRPr="00FF0FAF">
              <w:rPr>
                <w:rFonts w:ascii="Times New Roman" w:hAnsi="Times New Roman"/>
                <w:b/>
                <w:bCs/>
                <w:color w:val="000000"/>
                <w:szCs w:val="18"/>
              </w:rPr>
              <w:t>22,2</w:t>
            </w:r>
          </w:p>
        </w:tc>
      </w:tr>
      <w:tr w:rsidR="00FF0FAF" w:rsidRPr="00426D98" w:rsidTr="00426D98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FAF" w:rsidRPr="00426D98" w:rsidRDefault="00FF0FAF" w:rsidP="002154EF">
            <w:pPr>
              <w:rPr>
                <w:rFonts w:ascii="Times New Roman" w:hAnsi="Times New Roman"/>
                <w:color w:val="000000"/>
              </w:rPr>
            </w:pPr>
            <w:r w:rsidRPr="00426D98">
              <w:rPr>
                <w:rFonts w:ascii="Times New Roman" w:hAnsi="Times New Roman"/>
                <w:color w:val="000000"/>
              </w:rPr>
              <w:t>Профицит</w:t>
            </w:r>
            <w:proofErr w:type="gramStart"/>
            <w:r w:rsidRPr="00426D98">
              <w:rPr>
                <w:rFonts w:ascii="Times New Roman" w:hAnsi="Times New Roman"/>
                <w:color w:val="000000"/>
              </w:rPr>
              <w:t xml:space="preserve"> (+), </w:t>
            </w:r>
            <w:proofErr w:type="gramEnd"/>
            <w:r w:rsidRPr="00426D98">
              <w:rPr>
                <w:rFonts w:ascii="Times New Roman" w:hAnsi="Times New Roman"/>
                <w:color w:val="000000"/>
              </w:rPr>
              <w:t>дефицит (-)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AF" w:rsidRPr="00FF0FAF" w:rsidRDefault="00FF0FAF" w:rsidP="00AC3165">
            <w:pPr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FF0FAF">
              <w:rPr>
                <w:rFonts w:ascii="Times New Roman" w:hAnsi="Times New Roman"/>
                <w:color w:val="000000"/>
                <w:szCs w:val="18"/>
              </w:rPr>
              <w:t>-11 185,80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AF" w:rsidRPr="00FF0FAF" w:rsidRDefault="00FF0FAF" w:rsidP="00AC3165">
            <w:pPr>
              <w:jc w:val="center"/>
              <w:rPr>
                <w:rFonts w:ascii="Times New Roman" w:hAnsi="Times New Roman"/>
                <w:szCs w:val="18"/>
              </w:rPr>
            </w:pPr>
            <w:r w:rsidRPr="00FF0FAF">
              <w:rPr>
                <w:rFonts w:ascii="Times New Roman" w:hAnsi="Times New Roman"/>
                <w:szCs w:val="18"/>
              </w:rPr>
              <w:t>158 967,75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AF" w:rsidRPr="00FF0FAF" w:rsidRDefault="00FF0FAF" w:rsidP="00AC3165">
            <w:pPr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FF0FAF">
              <w:rPr>
                <w:rFonts w:ascii="Times New Roman" w:hAnsi="Times New Roman"/>
                <w:color w:val="000000"/>
                <w:szCs w:val="18"/>
              </w:rPr>
              <w:t>170 153,55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AF" w:rsidRPr="00FF0FAF" w:rsidRDefault="00FF0FAF" w:rsidP="00AC3165">
            <w:pPr>
              <w:ind w:left="-108" w:right="-108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FF0FAF">
              <w:rPr>
                <w:rFonts w:ascii="Times New Roman" w:hAnsi="Times New Roman"/>
                <w:color w:val="000000"/>
                <w:szCs w:val="18"/>
              </w:rPr>
              <w:t>-1521,2</w:t>
            </w:r>
          </w:p>
        </w:tc>
      </w:tr>
    </w:tbl>
    <w:p w:rsidR="00C2537C" w:rsidRDefault="00C2537C" w:rsidP="0049238A">
      <w:pPr>
        <w:pStyle w:val="a5"/>
        <w:spacing w:before="0" w:beforeAutospacing="0" w:after="0" w:afterAutospacing="0" w:line="288" w:lineRule="auto"/>
        <w:ind w:firstLine="709"/>
        <w:rPr>
          <w:b/>
          <w:bCs/>
        </w:rPr>
      </w:pPr>
    </w:p>
    <w:p w:rsidR="006B4DF7" w:rsidRPr="0049238A" w:rsidRDefault="006B4DF7" w:rsidP="0049238A">
      <w:pPr>
        <w:pStyle w:val="a5"/>
        <w:spacing w:before="0" w:beforeAutospacing="0" w:after="0" w:afterAutospacing="0" w:line="288" w:lineRule="auto"/>
        <w:ind w:firstLine="709"/>
        <w:rPr>
          <w:b/>
          <w:bCs/>
        </w:rPr>
      </w:pPr>
    </w:p>
    <w:p w:rsidR="00143C7E" w:rsidRDefault="00821A3F" w:rsidP="00ED5273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Исполнение бюджет</w:t>
      </w:r>
      <w:r w:rsidR="00245F55">
        <w:rPr>
          <w:rFonts w:ascii="Times New Roman" w:hAnsi="Times New Roman"/>
          <w:b/>
          <w:i/>
          <w:sz w:val="28"/>
          <w:szCs w:val="28"/>
        </w:rPr>
        <w:t>а</w:t>
      </w:r>
      <w:r>
        <w:rPr>
          <w:rFonts w:ascii="Times New Roman" w:hAnsi="Times New Roman"/>
          <w:b/>
          <w:i/>
          <w:sz w:val="28"/>
          <w:szCs w:val="28"/>
        </w:rPr>
        <w:t xml:space="preserve"> поселения по доходам</w:t>
      </w:r>
    </w:p>
    <w:p w:rsidR="000B0595" w:rsidRPr="000B0595" w:rsidRDefault="000B0595" w:rsidP="000B0595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характеристики исполнения бюджета в 2022 году по сравнению с 2021 годом изменились следующим образом: исполнение бюджета по доходам в процентном выражении увеличилось на 0,9 пункта (100,2% в 2021 году), в абсолютных значениях увеличилось на 2 867 867,55 рублей. По расходам исполнение составило 100% (в 2021 году 100%). </w:t>
      </w:r>
    </w:p>
    <w:p w:rsidR="000B0595" w:rsidRPr="000B0595" w:rsidRDefault="000B0595" w:rsidP="000B0595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>В 2022 году по сравнению с 2021 годом поступления доходов увеличилось на 2 867 867,55 рублей или на 23,6%, в том числе:</w:t>
      </w:r>
    </w:p>
    <w:p w:rsidR="000B0595" w:rsidRPr="000B0595" w:rsidRDefault="000B0595" w:rsidP="000B0595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>- поступления налоговых и неналоговых доходов снизились на 77 140,03 рублей (на 2,8%);</w:t>
      </w:r>
    </w:p>
    <w:p w:rsidR="000B0595" w:rsidRPr="000B0595" w:rsidRDefault="000B0595" w:rsidP="000B0595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 xml:space="preserve">- безвозмездные поступления увеличились на 2 945 007,58 рублей (на 31,3%). </w:t>
      </w:r>
    </w:p>
    <w:p w:rsidR="000B0595" w:rsidRPr="000B0595" w:rsidRDefault="000B0595" w:rsidP="000B0595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>Исполнение расходной части бюджета 2022 года по сравнению с 2021 годом увеличилось на 2 697 714,00 рублей (на 22,2%).</w:t>
      </w:r>
    </w:p>
    <w:p w:rsidR="000B0595" w:rsidRDefault="000B0595" w:rsidP="000B0595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 2022 года исполнен с </w:t>
      </w:r>
      <w:proofErr w:type="spellStart"/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>профицитом</w:t>
      </w:r>
      <w:proofErr w:type="spellEnd"/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размере 158 967,75 рублей, 2021 года – с дефицитом в размере 11 185,80 рублей.</w:t>
      </w:r>
    </w:p>
    <w:p w:rsidR="000B0595" w:rsidRPr="000B0595" w:rsidRDefault="000B0595" w:rsidP="000B0595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0595">
        <w:rPr>
          <w:rFonts w:ascii="Times New Roman" w:eastAsia="Times New Roman" w:hAnsi="Times New Roman"/>
          <w:b/>
          <w:sz w:val="24"/>
          <w:szCs w:val="24"/>
          <w:lang w:eastAsia="ru-RU"/>
        </w:rPr>
        <w:t>Налоговые доходы</w:t>
      </w:r>
    </w:p>
    <w:p w:rsidR="000B0595" w:rsidRPr="000B0595" w:rsidRDefault="000B0595" w:rsidP="000B0595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>Основную долю (91,4%) в собственных доходах составили налоговые доходы. В бюджет поступило 2 415 250,38 рублей, исполнение составило 106,9%. В разрезе видов налоговых поступлений видно, что план перевыполнен по налогу на доходы физических лиц (НДФЛ) на 6,5%, по налогам на имущество на 7,2%.</w:t>
      </w:r>
    </w:p>
    <w:p w:rsidR="000B0595" w:rsidRPr="000B0595" w:rsidRDefault="000B0595" w:rsidP="000B0595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595">
        <w:rPr>
          <w:rFonts w:ascii="Times New Roman" w:eastAsia="Times New Roman" w:hAnsi="Times New Roman"/>
          <w:i/>
          <w:sz w:val="24"/>
          <w:szCs w:val="24"/>
          <w:lang w:eastAsia="ru-RU"/>
        </w:rPr>
        <w:t>Налоги на прибыль, доходы (налог на доходы физических лиц).</w:t>
      </w:r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B0595" w:rsidRPr="000B0595" w:rsidRDefault="000B0595" w:rsidP="000B0595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>Фактическое поступление данного налога за отчетный период составило 1 028 402,14 рублей. Годовые плановые назначения в сумме 966 000,00 рублей исполнены на 106,5%. В 2021 году поступление по данному виду налога составило 1 009 858,71 рублей, рост составил 18 543,43 рублей или 1,8%. Удельный вес этого доходного источника в общем объеме собственных доходов составил 38,9%, в общем объеме всех доходов – 6,9%.</w:t>
      </w:r>
    </w:p>
    <w:p w:rsidR="000B0595" w:rsidRPr="000B0595" w:rsidRDefault="000B0595" w:rsidP="000B0595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595">
        <w:rPr>
          <w:rFonts w:ascii="Times New Roman" w:eastAsia="Times New Roman" w:hAnsi="Times New Roman"/>
          <w:i/>
          <w:sz w:val="24"/>
          <w:szCs w:val="24"/>
          <w:lang w:eastAsia="ru-RU"/>
        </w:rPr>
        <w:t>Налоги на совокупный доход (единый сельскохозяйственный налог)</w:t>
      </w:r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 xml:space="preserve">: в отчетном периоде поступления отсутствуют. В 2021 году поступило 6,68 рублей. </w:t>
      </w:r>
    </w:p>
    <w:p w:rsidR="000B0595" w:rsidRPr="000B0595" w:rsidRDefault="000B0595" w:rsidP="000B0595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595">
        <w:rPr>
          <w:rFonts w:ascii="Times New Roman" w:eastAsia="Times New Roman" w:hAnsi="Times New Roman"/>
          <w:i/>
          <w:sz w:val="24"/>
          <w:szCs w:val="24"/>
          <w:lang w:eastAsia="ru-RU"/>
        </w:rPr>
        <w:t>Налоги на имущество</w:t>
      </w:r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>: исполнено в объеме 1 386 848,24 рублей или 107,2% от плана, в 2021 году поступило в доход бюджета 1 555 085,70 рублей, снижение поступлений составило 168 237,46 рублей или 10,8%, удельный вес в общем поступлении доходов составил 9,2%, в том числе:</w:t>
      </w:r>
    </w:p>
    <w:p w:rsidR="000B0595" w:rsidRPr="000B0595" w:rsidRDefault="000B0595" w:rsidP="000B0595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595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- налог на имущество физических лиц</w:t>
      </w:r>
      <w:r w:rsidRPr="000B05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</w:t>
      </w:r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плановых назначениях 364 131,00 рублей, фактически поступило 406 034,69 рублей, план выполнен на 111,5%. В сравнении с отчетным периодом прошлого года поступления увеличились на 117 559,96 рублей или на 40,8%. </w:t>
      </w:r>
    </w:p>
    <w:p w:rsidR="000B0595" w:rsidRPr="000B0595" w:rsidRDefault="000B0595" w:rsidP="000B0595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Удельный вес в общем объеме поступлений за отчетный финансовый год составил 2,7%, в объеме собственных доходов – 15,4%.</w:t>
      </w:r>
    </w:p>
    <w:p w:rsidR="000B0595" w:rsidRPr="000B0595" w:rsidRDefault="000B0595" w:rsidP="000B0595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B05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Pr="000B0595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земельный налог с организаций</w:t>
      </w:r>
      <w:r w:rsidRPr="000B05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</w:t>
      </w:r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>в доход бюджета сельского поселения</w:t>
      </w:r>
      <w:r w:rsidRPr="000B05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 xml:space="preserve">фактически поступило 299 695,50 рублей при плановых назначениях 290 000,00 рублей, план выполнен на 103,3%. В сравнении с отчетным периодом прошлого года поступления по данному виду налога снизились на 292 491,05 рублей или на 49,4% за счет уменьшения кадастровой стоимости земельных участков. </w:t>
      </w:r>
      <w:proofErr w:type="gramEnd"/>
    </w:p>
    <w:p w:rsidR="000B0595" w:rsidRPr="000B0595" w:rsidRDefault="000B0595" w:rsidP="000B0595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>Удельный вес в общем объеме поступлений за 2022 год составил 2%, в объеме собственных доходов – 11,3%.</w:t>
      </w:r>
    </w:p>
    <w:p w:rsidR="000B0595" w:rsidRPr="000B0595" w:rsidRDefault="000B0595" w:rsidP="000B0595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595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- земельный налог с физических лиц</w:t>
      </w:r>
      <w:r w:rsidRPr="000B05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 xml:space="preserve">– при плановых назначениях в сумме 640 000,00 рублей фактически поступило 681 118,05 рублей, план выполнен на 106,4%. В сравнении с отчетным периодом прошлого года поступления увеличились на 6 693,63 рублей или на 1%. </w:t>
      </w:r>
    </w:p>
    <w:p w:rsidR="000B0595" w:rsidRPr="000B0595" w:rsidRDefault="000B0595" w:rsidP="000B0595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>Удельный вес в общем объеме поступлений за 2022 год составил 4,5%, в объеме собственных доходов – 25,8%.</w:t>
      </w:r>
    </w:p>
    <w:p w:rsidR="000B0595" w:rsidRPr="000B0595" w:rsidRDefault="000B0595" w:rsidP="000B0595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0595">
        <w:rPr>
          <w:rFonts w:ascii="Times New Roman" w:eastAsia="Times New Roman" w:hAnsi="Times New Roman"/>
          <w:b/>
          <w:sz w:val="24"/>
          <w:szCs w:val="24"/>
          <w:lang w:eastAsia="ru-RU"/>
        </w:rPr>
        <w:t>Неналоговые доходы</w:t>
      </w:r>
    </w:p>
    <w:p w:rsidR="000B0595" w:rsidRPr="000B0595" w:rsidRDefault="000B0595" w:rsidP="000B0595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>Неналоговые поступления в отчетном финансовом году исполнены в объеме 226 597,62 рублей, что составило 102,9% к плановым назначениям, в том числе по доходам:</w:t>
      </w:r>
    </w:p>
    <w:p w:rsidR="000B0595" w:rsidRPr="000B0595" w:rsidRDefault="000B0595" w:rsidP="000B0595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>- от использования имущества, находящегося в муниципальной собственности – выполнение 107,8%,</w:t>
      </w:r>
    </w:p>
    <w:p w:rsidR="000B0595" w:rsidRPr="000B0595" w:rsidRDefault="000B0595" w:rsidP="000B0595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>- от оказания платных услуг – выполнение 100,1%,</w:t>
      </w:r>
    </w:p>
    <w:p w:rsidR="000B0595" w:rsidRPr="000B0595" w:rsidRDefault="000B0595" w:rsidP="000B0595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>- от уплаты штрафов, санкций, возмещения ущерба – 100%,</w:t>
      </w:r>
    </w:p>
    <w:p w:rsidR="000B0595" w:rsidRPr="000B0595" w:rsidRDefault="000B0595" w:rsidP="000B0595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>- от прочих неналоговых доходов – 99,9%.</w:t>
      </w:r>
    </w:p>
    <w:p w:rsidR="000B0595" w:rsidRPr="000B0595" w:rsidRDefault="000B0595" w:rsidP="000B0595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B0595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Доходы от сдачи в аренду имущества, находящегося в оперативном управлении</w:t>
      </w:r>
      <w:r w:rsidRPr="000B059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органов управления сельских поселений и созданных ими учреждений (за исключением имущества муниципальных бюджетных и автономных учреждений)</w:t>
      </w:r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плановый показатель в сумме 81 000,00 рублей исполнен на 87 303,00 рублей или на 107,8%. В сравнении с 2021 годом поступления увеличились на 32 131,00 рублей (на 58,2%).</w:t>
      </w:r>
      <w:proofErr w:type="gramEnd"/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>На конец</w:t>
      </w:r>
      <w:proofErr w:type="gramEnd"/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 xml:space="preserve"> 2022 года действовало 7 договоров аренды имущества.</w:t>
      </w:r>
    </w:p>
    <w:p w:rsidR="000B0595" w:rsidRPr="000B0595" w:rsidRDefault="000B0595" w:rsidP="000B0595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>Удельный вес в общем поступлении доходов составил 0,6%, в объеме собственных доходов – 3,3%.</w:t>
      </w:r>
    </w:p>
    <w:p w:rsidR="000B0595" w:rsidRPr="000B0595" w:rsidRDefault="000B0595" w:rsidP="000B0595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595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Доходы от оказания платных услуг и компенсации затрат государства</w:t>
      </w:r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план 107 000,00 рублей, факт 107 139,57 рублей, исполнение 100,1%, в том числе:</w:t>
      </w:r>
    </w:p>
    <w:p w:rsidR="000B0595" w:rsidRPr="000B0595" w:rsidRDefault="000B0595" w:rsidP="000B0595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>- прочие доходы от оказания платных услуг (работ) в бюджет поселения в отчетном году не поступали, в 2021 году поступили в сумме 3 920,00 рублей;</w:t>
      </w:r>
    </w:p>
    <w:p w:rsidR="000B0595" w:rsidRPr="000B0595" w:rsidRDefault="000B0595" w:rsidP="000B0595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>- прочие доходы от компенсации затрат бюджетов сельских поселений:</w:t>
      </w:r>
      <w:r w:rsidRPr="000B059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исполнены в объеме 107 139,57 рублей, что составило 100,1%, рост к уровню прошлого года составил 26 459,78 рублей. Данные доходы поступили в бюджет поселения от МКУ «Районная </w:t>
      </w:r>
      <w:proofErr w:type="spellStart"/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>межпоселенческая</w:t>
      </w:r>
      <w:proofErr w:type="spellEnd"/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 xml:space="preserve"> библиотека» Партизанского муниципального района, филиалы которой находятся в селах </w:t>
      </w:r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Перетино и Золотая Долина в зданиях, принадлежащих администрации Золотодолинского сельского поселения, согласно заключенному договору.</w:t>
      </w:r>
    </w:p>
    <w:p w:rsidR="000B0595" w:rsidRPr="000B0595" w:rsidRDefault="000B0595" w:rsidP="000B0595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>Удельный вес в общем поступлении доходов составил 0,7%, в объеме собственных доходов – 4,1%.</w:t>
      </w:r>
    </w:p>
    <w:p w:rsidR="000B0595" w:rsidRPr="000B0595" w:rsidRDefault="000B0595" w:rsidP="000B0595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0595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Административные штрафы, установленные законами субъектов РФ об административных правонарушениях</w:t>
      </w:r>
    </w:p>
    <w:p w:rsidR="000B0595" w:rsidRPr="000B0595" w:rsidRDefault="000B0595" w:rsidP="000B0595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>Фактически поступило 27 000,00 рублей. Плановые назначения в сумме 27 000,00 рублей выполнены на 100%. В сравнении с отчетным периодом прошлого года рост поступлений составил 17 900,00 рублей или 199,7%. Удельный вес в общем поступлении доходов составил 0,2%, в объеме собственных доходов – 1%.</w:t>
      </w:r>
    </w:p>
    <w:p w:rsidR="000B0595" w:rsidRPr="000B0595" w:rsidRDefault="000B0595" w:rsidP="000B0595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 xml:space="preserve">Штрафы были взысканы с жителей, проживающих на территории Золотодолинского поселения, за нарушение правил благоустройства установленных в поселении. Взимание штрафных санкций за нарушение правил благоустройства осуществляется на основании принятого решения Муниципального комитета Золотодолинского сельского поселения Партизанского муниципального района от 22.06.2017 № 20 «Об утверждении Правил благоустройства на территории Золотодолинского сельского поселения». </w:t>
      </w:r>
    </w:p>
    <w:p w:rsidR="000B0595" w:rsidRPr="000B0595" w:rsidRDefault="000B0595" w:rsidP="000B0595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B0595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Прочие неналоговые доходы бюджетов сельских поселений</w:t>
      </w:r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0B05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>поступили в объеме 5 155,05 рублей, плановые назначения в сумме 5 160,25 рублей исполнены на 99,9%. Данные доходы поступали согласно договорам на право размещения нестационарных торговых объектов на территории Золотодолинского сельского поселения (постановление администрации Золотодолинского сельского поселения Партизанского муниципального района Приморского края от 25.12.2019 № 58-п «Об утверждении «Положения о порядке размещения нестационарных торговых объектов</w:t>
      </w:r>
      <w:proofErr w:type="gramEnd"/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Золотодолинского сельского поселения     Партизанского муниципального района»). </w:t>
      </w:r>
    </w:p>
    <w:p w:rsidR="000B0595" w:rsidRPr="000B0595" w:rsidRDefault="000B0595" w:rsidP="000B0595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0595">
        <w:rPr>
          <w:rFonts w:ascii="Times New Roman" w:eastAsia="Times New Roman" w:hAnsi="Times New Roman"/>
          <w:b/>
          <w:sz w:val="24"/>
          <w:szCs w:val="24"/>
          <w:lang w:eastAsia="ru-RU"/>
        </w:rPr>
        <w:t>Безвозмездные поступления</w:t>
      </w:r>
    </w:p>
    <w:p w:rsidR="000B0595" w:rsidRPr="000B0595" w:rsidRDefault="000B0595" w:rsidP="000B0595">
      <w:pPr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 xml:space="preserve">Уточненные плановые назначения по </w:t>
      </w:r>
      <w:r w:rsidRPr="000B0595">
        <w:rPr>
          <w:rFonts w:ascii="Times New Roman" w:eastAsia="Times New Roman" w:hAnsi="Times New Roman"/>
          <w:i/>
          <w:sz w:val="24"/>
          <w:szCs w:val="24"/>
          <w:lang w:eastAsia="ru-RU"/>
        </w:rPr>
        <w:t>безвозмездным поступлениям</w:t>
      </w:r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 xml:space="preserve"> за 2022 год исполнены на 100%. Всего поступило 12 361 955,75 рублей при плане 12 361 955,75 рублей, в том числе:</w:t>
      </w:r>
      <w:r w:rsidRPr="000B059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0B0595" w:rsidRPr="000B0595" w:rsidRDefault="000B0595" w:rsidP="000B0595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>дотации на выравнивание бюджетной обеспеченности поступили в объеме 4 201 950,00 рублей – выполнение 100%;</w:t>
      </w:r>
    </w:p>
    <w:p w:rsidR="000B0595" w:rsidRPr="000B0595" w:rsidRDefault="000B0595" w:rsidP="000B0595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>субсидия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 – поступило 2 693 211,75 рублей, выполнение 100%;</w:t>
      </w:r>
    </w:p>
    <w:p w:rsidR="000B0595" w:rsidRPr="000B0595" w:rsidRDefault="000B0595" w:rsidP="000B0595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 xml:space="preserve">субсидия бюджетам муниципальных образований на поддержку муниципальных программ по благоустройству территорий муниципальных образований Приморского края – поступило 3 000 000,00 рублей, выполнение 100%; </w:t>
      </w:r>
    </w:p>
    <w:p w:rsidR="000B0595" w:rsidRPr="000B0595" w:rsidRDefault="000B0595" w:rsidP="000B0595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>субвенции на осуществление первичного воинского учета на территориях, где отсутствуют военные комиссариаты, – 366 794,00 рублей, выполнение 100%;</w:t>
      </w:r>
    </w:p>
    <w:p w:rsidR="000B0595" w:rsidRPr="000B0595" w:rsidRDefault="000B0595" w:rsidP="000B0595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>прочие межбюджетные трансферты на поддержку отрасли «Культура» Золотодолинского сельского поселения за счет средств районного бюджета – 2 100 000,00 рублей, выполнение  100%.</w:t>
      </w:r>
    </w:p>
    <w:p w:rsidR="000B0595" w:rsidRPr="000B0595" w:rsidRDefault="000B0595" w:rsidP="000B0595">
      <w:pPr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Первоначально безвозмездные поступления от других бюджетов бюджетной системы Российской Федерации были распределены Золотодолинскому сельскому поселению в размере 10 309 108,74 рублей.</w:t>
      </w:r>
      <w:r w:rsidRPr="000B059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>В течение отчетного периода плановые назначения по безвозмездным поступлениям от других бюджетов бюджетной системы увеличены на 2 052 847,01 рублей или на 19,9%, и составили 12 361 955,75 рублей.</w:t>
      </w:r>
      <w:r w:rsidRPr="000B059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0B0595" w:rsidRPr="000B0595" w:rsidRDefault="000B0595" w:rsidP="000B0595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>По сравнению с 2021 годом общая сумма безвозмездных поступлений увеличилась на 2 945 007,58 рублей, доля их в общей структуре доходов увеличилась на 4,8 процентных пункта и составила 82,4%. Рост уровня безвозмездных поступлений объясняется тем, что в отчетном году сельскому поселению предоставлена субсидия на обеспечение развития и укрепления материально-технической базы домов культуры в населенных пунктах с числом жителей до 50</w:t>
      </w:r>
      <w:proofErr w:type="gramEnd"/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 xml:space="preserve"> тысяч человек, а также увеличены суммы субвенции и межбюджетных трансфертов.</w:t>
      </w:r>
    </w:p>
    <w:p w:rsidR="00245F55" w:rsidRDefault="00245F55" w:rsidP="00245F55">
      <w:pPr>
        <w:jc w:val="center"/>
        <w:rPr>
          <w:rFonts w:ascii="Times New Roman" w:hAnsi="Times New Roman"/>
          <w:b/>
          <w:sz w:val="28"/>
          <w:szCs w:val="28"/>
        </w:rPr>
      </w:pPr>
      <w:r w:rsidRPr="00245F55">
        <w:rPr>
          <w:rFonts w:ascii="Times New Roman" w:hAnsi="Times New Roman"/>
          <w:b/>
          <w:sz w:val="28"/>
          <w:szCs w:val="28"/>
        </w:rPr>
        <w:t>Исполнение бюджета поселения по расходам</w:t>
      </w:r>
    </w:p>
    <w:p w:rsidR="000B0595" w:rsidRPr="000B0595" w:rsidRDefault="000B0595" w:rsidP="000B0595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>Исполнение бюджета поселения по расходам, отраженное в отчете об исполнении бюджета сельского поселения, соответствует сумме расходов бюджета Золотодолинского сельского поселения, отраженных в «</w:t>
      </w:r>
      <w:r w:rsidRPr="000B0595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Сводной справке по операциям со средствами консолидированного бюджета (месячная) на 01 января 2023 г.» (форма 0531858)</w:t>
      </w:r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>, предоставленной Управлением Федерального казначейства по Приморскому краю, и данным бюджетной отчетности, представленной для проверки.</w:t>
      </w:r>
      <w:proofErr w:type="gramEnd"/>
    </w:p>
    <w:p w:rsidR="000B0595" w:rsidRPr="000B0595" w:rsidRDefault="000B0595" w:rsidP="000B0595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>При анализе исполнения расходной части бюджета использовались показатели и информация, отраженные в формах бюджетной отчетности: Отчет об исполнении бюджета (ф. 0503117), Отчет о финансовых результатах деятельности (ф. 0503121), Отчет о движении денежных средств (ф. 0503123), Сведения об исполнении бюджета (ф.0503164), Сведения по дебиторской и кредиторской задолженности (ф.0503169), Пояснительная записка (ф. 0503160).</w:t>
      </w:r>
    </w:p>
    <w:p w:rsidR="000B0595" w:rsidRPr="000B0595" w:rsidRDefault="000B0595" w:rsidP="000B0595">
      <w:pPr>
        <w:spacing w:after="0" w:line="288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0B0595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Бюджет поселения по расходам на отчетный финансовый год с учетом всех уточнений запланирован в размере 14 844 836,00 рублей, исполнен в объеме 14 844 836,00 рублей или на 100%. По отношению к 2021 году исполнение расходной части бюджета увеличилось на 2 697 714,00 рублей или на 22,2%. </w:t>
      </w:r>
    </w:p>
    <w:p w:rsidR="000B0595" w:rsidRPr="000B0595" w:rsidRDefault="000B0595" w:rsidP="000B0595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>В течение отчетного финансового года уточнялись бюджетные ассигнования по пяти разделам классификации расходов бюджета из шести. Изменение плановых назначений по расходам приведено в таблице 8.</w:t>
      </w:r>
    </w:p>
    <w:p w:rsidR="000B0595" w:rsidRPr="000B0595" w:rsidRDefault="000B0595" w:rsidP="000B0595">
      <w:pPr>
        <w:spacing w:after="0" w:line="288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>Таблица 8 (руб.)</w:t>
      </w:r>
    </w:p>
    <w:tbl>
      <w:tblPr>
        <w:tblW w:w="9938" w:type="dxa"/>
        <w:tblInd w:w="93" w:type="dxa"/>
        <w:tblLayout w:type="fixed"/>
        <w:tblLook w:val="04A0"/>
      </w:tblPr>
      <w:tblGrid>
        <w:gridCol w:w="3276"/>
        <w:gridCol w:w="425"/>
        <w:gridCol w:w="1276"/>
        <w:gridCol w:w="1326"/>
        <w:gridCol w:w="1235"/>
        <w:gridCol w:w="1235"/>
        <w:gridCol w:w="598"/>
        <w:gridCol w:w="567"/>
      </w:tblGrid>
      <w:tr w:rsidR="000B0595" w:rsidRPr="000B0595" w:rsidTr="00AC3165">
        <w:trPr>
          <w:trHeight w:val="6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Раздел/подраздел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Плановые показатели на 2022 год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Фактическое исполнение за 2022 год </w:t>
            </w:r>
          </w:p>
        </w:tc>
      </w:tr>
      <w:tr w:rsidR="000B0595" w:rsidRPr="000B0595" w:rsidTr="00AC3165">
        <w:trPr>
          <w:trHeight w:val="1044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Утвержденный бюджет (решение от 27.12.2021 № 24)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Уточненные плановые назначения (решение от 28.12.2022 № 21)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Отклонение, руб. (гр.5-гр.4)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Сумма, руб. (ф.0503117)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% исполнения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Удельный вес, % </w:t>
            </w:r>
          </w:p>
        </w:tc>
      </w:tr>
      <w:tr w:rsidR="000B0595" w:rsidRPr="000B0595" w:rsidTr="00AC3165">
        <w:trPr>
          <w:trHeight w:val="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</w:tr>
      <w:tr w:rsidR="000B0595" w:rsidRPr="000B0595" w:rsidTr="00AC3165">
        <w:trPr>
          <w:trHeight w:val="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4 010 000,00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4 992 360,39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982 360,39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ind w:left="-118" w:right="-139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4 992 360,39 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33,6</w:t>
            </w:r>
          </w:p>
        </w:tc>
      </w:tr>
      <w:tr w:rsidR="000B0595" w:rsidRPr="000B0595" w:rsidTr="00AC3165">
        <w:trPr>
          <w:trHeight w:val="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595" w:rsidRPr="000B0595" w:rsidRDefault="000B0595" w:rsidP="000B05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1 000 000,00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1 175 721,54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175 721,54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ind w:left="-118" w:right="-13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1 175 721,54 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7,9</w:t>
            </w:r>
          </w:p>
        </w:tc>
      </w:tr>
      <w:tr w:rsidR="000B0595" w:rsidRPr="000B0595" w:rsidTr="00AC3165">
        <w:trPr>
          <w:trHeight w:val="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1 376 000,00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1 892 902,76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516 902,76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ind w:left="-118" w:right="-13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1 892 902,76 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12,8</w:t>
            </w:r>
          </w:p>
        </w:tc>
      </w:tr>
      <w:tr w:rsidR="000B0595" w:rsidRPr="000B0595" w:rsidTr="00AC3165">
        <w:trPr>
          <w:trHeight w:val="25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127 000,00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127 000,00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ind w:left="-118" w:right="-13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127 000,00 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</w:tr>
      <w:tr w:rsidR="000B0595" w:rsidRPr="000B0595" w:rsidTr="00AC3165">
        <w:trPr>
          <w:trHeight w:val="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5 000,00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-5 000,00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ind w:left="-118" w:right="-13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B0595" w:rsidRPr="000B0595" w:rsidTr="00AC3165">
        <w:trPr>
          <w:trHeight w:val="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1 502 000,00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1 796 736,09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294 736,09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ind w:left="-118" w:right="-13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1 796 736,09 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12,1</w:t>
            </w:r>
          </w:p>
        </w:tc>
      </w:tr>
      <w:tr w:rsidR="000B0595" w:rsidRPr="000B0595" w:rsidTr="00AC3165">
        <w:trPr>
          <w:trHeight w:val="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345 914,00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366 794,00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20 880,00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ind w:left="-118" w:right="-139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366 794,00 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2,5</w:t>
            </w:r>
          </w:p>
        </w:tc>
      </w:tr>
      <w:tr w:rsidR="000B0595" w:rsidRPr="000B0595" w:rsidTr="00AC3165">
        <w:trPr>
          <w:trHeight w:val="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345 914,00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366 794,00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20 880,00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ind w:left="-118" w:right="-13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366 794,00 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</w:tr>
      <w:tr w:rsidR="000B0595" w:rsidRPr="000B0595" w:rsidTr="00AC3165">
        <w:trPr>
          <w:trHeight w:val="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25 000,00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15 900,00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-9 100,00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ind w:left="-118" w:right="-139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15 900,00 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0B0595" w:rsidRPr="000B0595" w:rsidTr="00AC3165">
        <w:trPr>
          <w:trHeight w:val="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25 000,00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15 900,00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-9 100,00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ind w:left="-118" w:right="-13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15 900,00 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0B0595" w:rsidRPr="000B0595" w:rsidTr="00AC3165">
        <w:trPr>
          <w:trHeight w:val="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3 221 434,04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3 251 268,77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29 834,73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ind w:left="-118" w:right="-139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3 251 268,77 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21,9</w:t>
            </w:r>
          </w:p>
        </w:tc>
      </w:tr>
      <w:tr w:rsidR="000B0595" w:rsidRPr="000B0595" w:rsidTr="00AC3165">
        <w:trPr>
          <w:trHeight w:val="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3 221 434,04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3 251 268,77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29 834,73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ind w:left="-118" w:right="-13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3 251 268,77 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21,9</w:t>
            </w:r>
          </w:p>
        </w:tc>
      </w:tr>
      <w:tr w:rsidR="000B0595" w:rsidRPr="000B0595" w:rsidTr="00AC3165">
        <w:trPr>
          <w:trHeight w:val="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5 652 494,04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6 173 354,92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520 860,88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ind w:left="-118" w:right="-139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6 173 354,92 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41,6</w:t>
            </w:r>
          </w:p>
        </w:tc>
      </w:tr>
      <w:tr w:rsidR="000B0595" w:rsidRPr="000B0595" w:rsidTr="00AC3165">
        <w:trPr>
          <w:trHeight w:val="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Культура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5 652 494,04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6 173 354,92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520 860,88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ind w:left="-118" w:right="-13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6 173 354,92 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41,6</w:t>
            </w:r>
          </w:p>
        </w:tc>
      </w:tr>
      <w:tr w:rsidR="000B0595" w:rsidRPr="000B0595" w:rsidTr="00AC3165">
        <w:trPr>
          <w:trHeight w:val="6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45 157,92 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45 157,92  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ind w:left="-118" w:right="-139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45 157,92  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0,3</w:t>
            </w:r>
          </w:p>
        </w:tc>
      </w:tr>
      <w:tr w:rsidR="000B0595" w:rsidRPr="000B0595" w:rsidTr="00AC3165">
        <w:trPr>
          <w:trHeight w:val="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45 157,92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45 157,92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ind w:left="-118" w:right="-13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45 157,92 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</w:tr>
      <w:tr w:rsidR="000B0595" w:rsidRPr="000B0595" w:rsidTr="00AC3165">
        <w:trPr>
          <w:trHeight w:val="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13 300 000,00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14 844 836,00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1 544 836,00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ind w:left="-118" w:right="-139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14 844 836,00 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</w:tbl>
    <w:p w:rsidR="000B0595" w:rsidRPr="000B0595" w:rsidRDefault="000B0595" w:rsidP="000B0595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95" w:rsidRPr="000B0595" w:rsidRDefault="000B0595" w:rsidP="000B0595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 xml:space="preserve">Как видно из приведенной таблицы, изменения плановых назначений коснулись пяти разделов бюджета из шести, в том числе в сторону увеличения по 4-м разделам на сумму 1 553 936,00 рублей, по одному разделу в сторону уменьшения на сумму 9 100,00 рублей. В целом расходная часть бюджета уточнена в сторону увеличения на 1 544 836,00 рублей за счет увеличения плановых назначений по безвозмездным поступлениям, а также за счет остатка собственных средств на счетах на 01 января 2022 года, который составил 142 490,06 рублей. </w:t>
      </w:r>
    </w:p>
    <w:p w:rsidR="000B0595" w:rsidRPr="000B0595" w:rsidRDefault="000B0595" w:rsidP="000B0595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Бюджетные назначения по расходам, утвержденные решением о бюджете на 2022 год в размере </w:t>
      </w:r>
      <w:r w:rsidRPr="000B0595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14 844 836,00 </w:t>
      </w:r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>рублей (в редакции от 28.12.2022 № 21) соответствуют данным Росписи расходов бюджета Золотодолинского сельского поселения Партизанского муниципального района на 2022 год и плановый период 2023 и 2024 годов по состоянию на 31.12.2022. Проверка показала соответствие данных бюджетной росписи и плановых назначений по расходам, отраженных в отчете об исполнении бюджета.</w:t>
      </w:r>
    </w:p>
    <w:p w:rsidR="000B0595" w:rsidRPr="000B0595" w:rsidRDefault="000B0595" w:rsidP="000B0595">
      <w:pPr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>Структура исполненных расходов по разделам в сравнении с 2021 годом представлена в таблице 9 и диаграмме 1.</w:t>
      </w:r>
    </w:p>
    <w:p w:rsidR="000B0595" w:rsidRPr="000B0595" w:rsidRDefault="000B0595" w:rsidP="000B0595">
      <w:pPr>
        <w:autoSpaceDN w:val="0"/>
        <w:adjustRightInd w:val="0"/>
        <w:spacing w:after="0" w:line="288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>Таблица 9 (руб.)</w:t>
      </w:r>
    </w:p>
    <w:tbl>
      <w:tblPr>
        <w:tblW w:w="9986" w:type="dxa"/>
        <w:tblInd w:w="93" w:type="dxa"/>
        <w:tblLayout w:type="fixed"/>
        <w:tblLook w:val="04A0"/>
      </w:tblPr>
      <w:tblGrid>
        <w:gridCol w:w="2850"/>
        <w:gridCol w:w="425"/>
        <w:gridCol w:w="1276"/>
        <w:gridCol w:w="567"/>
        <w:gridCol w:w="567"/>
        <w:gridCol w:w="1276"/>
        <w:gridCol w:w="563"/>
        <w:gridCol w:w="567"/>
        <w:gridCol w:w="1280"/>
        <w:gridCol w:w="615"/>
      </w:tblGrid>
      <w:tr w:rsidR="000B0595" w:rsidRPr="000B0595" w:rsidTr="00AC3165">
        <w:trPr>
          <w:trHeight w:val="6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раздела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0B0595" w:rsidRPr="000B0595" w:rsidRDefault="000B0595" w:rsidP="000B05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Исполнение за 2022 год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Исполнение за 2021 год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Отклонения</w:t>
            </w:r>
          </w:p>
        </w:tc>
      </w:tr>
      <w:tr w:rsidR="000B0595" w:rsidRPr="000B0595" w:rsidTr="00AC3165">
        <w:trPr>
          <w:trHeight w:val="80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Сумма, руб. (ф.0503117)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 исполнения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Удельный вес, %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Сумма, руб.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Удельный вес, 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Сумма, руб. гр.5-гр.8)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 (гр.5/гр.8*100-100)</w:t>
            </w:r>
          </w:p>
        </w:tc>
      </w:tr>
      <w:tr w:rsidR="000B0595" w:rsidRPr="000B0595" w:rsidTr="00AC3165">
        <w:trPr>
          <w:trHeight w:val="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</w:tr>
      <w:tr w:rsidR="000B0595" w:rsidRPr="000B0595" w:rsidTr="00AC3165">
        <w:trPr>
          <w:trHeight w:val="9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595" w:rsidRPr="000B0595" w:rsidRDefault="000B0595" w:rsidP="000B0595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4 992 360,39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4 855 617,53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136 742,86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</w:tr>
      <w:tr w:rsidR="000B0595" w:rsidRPr="000B0595" w:rsidTr="00AC3165">
        <w:trPr>
          <w:trHeight w:val="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595" w:rsidRPr="000B0595" w:rsidRDefault="000B0595" w:rsidP="000B0595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366 794,00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333 580,00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33 214,00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0B0595" w:rsidRPr="000B0595" w:rsidTr="00AC3165">
        <w:trPr>
          <w:trHeight w:val="8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595" w:rsidRPr="000B0595" w:rsidRDefault="000B0595" w:rsidP="000B0595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15 900,00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65 845,79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-49 945,79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-75,9</w:t>
            </w:r>
          </w:p>
        </w:tc>
      </w:tr>
      <w:tr w:rsidR="000B0595" w:rsidRPr="000B0595" w:rsidTr="00AC3165">
        <w:trPr>
          <w:trHeight w:val="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595" w:rsidRPr="000B0595" w:rsidRDefault="000B0595" w:rsidP="000B0595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3 251 268,77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3 270 604,13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-19 335,36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-0,6</w:t>
            </w:r>
          </w:p>
        </w:tc>
      </w:tr>
      <w:tr w:rsidR="000B0595" w:rsidRPr="000B0595" w:rsidTr="00AC3165">
        <w:trPr>
          <w:trHeight w:val="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595" w:rsidRPr="000B0595" w:rsidRDefault="000B0595" w:rsidP="000B0595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6 173 354,92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3 576 316,63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2 597 038,29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72,6</w:t>
            </w:r>
          </w:p>
        </w:tc>
      </w:tr>
      <w:tr w:rsidR="000B0595" w:rsidRPr="000B0595" w:rsidTr="00AC3165">
        <w:trPr>
          <w:trHeight w:val="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595" w:rsidRPr="000B0595" w:rsidRDefault="000B0595" w:rsidP="000B0595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45 157,92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45 157,92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B0595" w:rsidRPr="000B0595" w:rsidTr="00AC3165">
        <w:trPr>
          <w:trHeight w:val="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595" w:rsidRPr="000B0595" w:rsidRDefault="000B0595" w:rsidP="000B0595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14 844 836,00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12 147 122,00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2 697 714,00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22,2</w:t>
            </w:r>
          </w:p>
        </w:tc>
      </w:tr>
    </w:tbl>
    <w:p w:rsidR="000B0595" w:rsidRPr="000B0595" w:rsidRDefault="000B0595" w:rsidP="000B0595">
      <w:pPr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95" w:rsidRPr="000B0595" w:rsidRDefault="000B0595" w:rsidP="000B0595">
      <w:pPr>
        <w:autoSpaceDN w:val="0"/>
        <w:adjustRightInd w:val="0"/>
        <w:spacing w:after="0" w:line="288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>Диаграмма 1</w:t>
      </w:r>
    </w:p>
    <w:p w:rsidR="000B0595" w:rsidRPr="000B0595" w:rsidRDefault="000B0595" w:rsidP="000B059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0595">
        <w:rPr>
          <w:rFonts w:ascii="Times New Roman" w:eastAsia="Times New Roman" w:hAnsi="Times New Roman"/>
          <w:b/>
          <w:sz w:val="24"/>
          <w:szCs w:val="24"/>
          <w:lang w:eastAsia="ru-RU"/>
        </w:rPr>
        <w:t>Структура расходов бюджета поселения за 2022 год:</w:t>
      </w:r>
    </w:p>
    <w:p w:rsidR="000B0595" w:rsidRPr="000B0595" w:rsidRDefault="000B0595" w:rsidP="000B0595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10275" cy="3324225"/>
            <wp:effectExtent l="0" t="0" r="0" b="0"/>
            <wp:docPr id="11" name="Объект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B0595" w:rsidRPr="000B0595" w:rsidRDefault="000B0595" w:rsidP="000B0595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95" w:rsidRPr="000B0595" w:rsidRDefault="000B0595" w:rsidP="000B0595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>Исполнение бюджета поселения  по разделам, подразделам, целевым статьям, видам расходов функциональной классификации расходов бюджетов Российской Федерации, отраженные в отчете об исполнении бюджета за 2022 год, соответствуют показателям, отраженным в бюджетной отчетности поселения, и данным о кассовом исполнении бюджета, предоставленным Управлением Федерального казначейства по Приморскому краю.</w:t>
      </w:r>
    </w:p>
    <w:p w:rsidR="000B0595" w:rsidRPr="000B0595" w:rsidRDefault="000B0595" w:rsidP="000B0595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pacing w:val="-6"/>
          <w:position w:val="-2"/>
          <w:sz w:val="24"/>
          <w:szCs w:val="24"/>
          <w:lang w:eastAsia="ru-RU"/>
        </w:rPr>
      </w:pPr>
      <w:r w:rsidRPr="000B0595">
        <w:rPr>
          <w:rFonts w:ascii="Times New Roman" w:eastAsia="Times New Roman" w:hAnsi="Times New Roman"/>
          <w:spacing w:val="-6"/>
          <w:position w:val="-2"/>
          <w:sz w:val="24"/>
          <w:szCs w:val="24"/>
          <w:lang w:eastAsia="ru-RU"/>
        </w:rPr>
        <w:t>Проанализировав исполнение бюджета можно сделать вывод, что большую долю в структуре расходов бюджета Золотодолинского</w:t>
      </w:r>
      <w:r w:rsidRPr="000B0595">
        <w:rPr>
          <w:rFonts w:ascii="Times New Roman" w:eastAsia="Times New Roman" w:hAnsi="Times New Roman"/>
          <w:color w:val="000000"/>
          <w:spacing w:val="-6"/>
          <w:position w:val="-2"/>
          <w:sz w:val="24"/>
          <w:szCs w:val="24"/>
          <w:lang w:eastAsia="ru-RU"/>
        </w:rPr>
        <w:t xml:space="preserve"> </w:t>
      </w:r>
      <w:r w:rsidRPr="000B0595">
        <w:rPr>
          <w:rFonts w:ascii="Times New Roman" w:eastAsia="Times New Roman" w:hAnsi="Times New Roman"/>
          <w:spacing w:val="-6"/>
          <w:position w:val="-2"/>
          <w:sz w:val="24"/>
          <w:szCs w:val="24"/>
          <w:lang w:eastAsia="ru-RU"/>
        </w:rPr>
        <w:t>сельского поселения занимают расходы по разделам:</w:t>
      </w:r>
    </w:p>
    <w:p w:rsidR="000B0595" w:rsidRPr="000B0595" w:rsidRDefault="000B0595" w:rsidP="000B0595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>«Культура, кинематография» – 41,6%,</w:t>
      </w:r>
    </w:p>
    <w:p w:rsidR="000B0595" w:rsidRPr="000B0595" w:rsidRDefault="000B0595" w:rsidP="000B0595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>«Общегосударственные вопросы» – 33,6%,</w:t>
      </w:r>
    </w:p>
    <w:p w:rsidR="000B0595" w:rsidRPr="000B0595" w:rsidRDefault="000B0595" w:rsidP="000B0595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>«Жилищно-коммунальное хозяйство» – 21,9%.</w:t>
      </w:r>
    </w:p>
    <w:p w:rsidR="000B0595" w:rsidRPr="000B0595" w:rsidRDefault="000B0595" w:rsidP="000B0595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>Далее расходы распределены следующим образом:</w:t>
      </w:r>
    </w:p>
    <w:p w:rsidR="000B0595" w:rsidRPr="000B0595" w:rsidRDefault="000B0595" w:rsidP="000B0595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 xml:space="preserve"> «Национальная оборона» – 2,5%,</w:t>
      </w:r>
    </w:p>
    <w:p w:rsidR="000B0595" w:rsidRPr="000B0595" w:rsidRDefault="000B0595" w:rsidP="000B0595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>«Социальная политика» – 0,3%,</w:t>
      </w:r>
    </w:p>
    <w:p w:rsidR="000B0595" w:rsidRPr="000B0595" w:rsidRDefault="000B0595" w:rsidP="000B0595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 xml:space="preserve">«Национальная безопасность и правоохранительная деятельность» – 0,1%. </w:t>
      </w:r>
    </w:p>
    <w:p w:rsidR="000B0595" w:rsidRPr="000B0595" w:rsidRDefault="000B0595" w:rsidP="000B0595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 xml:space="preserve">Увеличение расходов по сравнению с 2021 годом произошло по трем разделам: </w:t>
      </w:r>
    </w:p>
    <w:p w:rsidR="000B0595" w:rsidRPr="000B0595" w:rsidRDefault="000B0595" w:rsidP="000B0595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>«0100 – Общегосударственные вопросы» на 136 742,86 рублей,</w:t>
      </w:r>
    </w:p>
    <w:p w:rsidR="000B0595" w:rsidRPr="000B0595" w:rsidRDefault="000B0595" w:rsidP="000B0595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>«0200 – Национальная оборона» на 33 214,00 рублей,</w:t>
      </w:r>
    </w:p>
    <w:p w:rsidR="000B0595" w:rsidRPr="000B0595" w:rsidRDefault="000B0595" w:rsidP="000B0595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>«0800 – Культура, кинематография» на 2 597 038,29 рублей.</w:t>
      </w:r>
    </w:p>
    <w:p w:rsidR="000B0595" w:rsidRPr="000B0595" w:rsidRDefault="000B0595" w:rsidP="000B0595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>Снизились расходы по двум разделам:</w:t>
      </w:r>
    </w:p>
    <w:p w:rsidR="000B0595" w:rsidRPr="000B0595" w:rsidRDefault="000B0595" w:rsidP="000B0595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>«0300 – Национальная безопасность и правоохранительная деятельность» расходы снизились на 49 945,79 рублей,</w:t>
      </w:r>
    </w:p>
    <w:p w:rsidR="000B0595" w:rsidRPr="000B0595" w:rsidRDefault="000B0595" w:rsidP="000B0595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>«0500 – Жилищно-коммунальное хозяйство» на 19 335,36 рублей.</w:t>
      </w:r>
    </w:p>
    <w:p w:rsidR="000B0595" w:rsidRPr="000B0595" w:rsidRDefault="000B0595" w:rsidP="000B0595">
      <w:pPr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>Анализ расходов бюджета Золотодолинского сельского поселения по видам расходов представлен в таблице 10.</w:t>
      </w:r>
    </w:p>
    <w:p w:rsidR="000B0595" w:rsidRPr="000B0595" w:rsidRDefault="000B0595" w:rsidP="000B0595">
      <w:pPr>
        <w:autoSpaceDN w:val="0"/>
        <w:adjustRightInd w:val="0"/>
        <w:spacing w:after="0" w:line="288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>Таблица 10 (руб.)</w:t>
      </w:r>
    </w:p>
    <w:tbl>
      <w:tblPr>
        <w:tblW w:w="9654" w:type="dxa"/>
        <w:tblInd w:w="93" w:type="dxa"/>
        <w:tblLayout w:type="fixed"/>
        <w:tblLook w:val="04A0"/>
      </w:tblPr>
      <w:tblGrid>
        <w:gridCol w:w="4977"/>
        <w:gridCol w:w="1275"/>
        <w:gridCol w:w="1276"/>
        <w:gridCol w:w="1276"/>
        <w:gridCol w:w="850"/>
      </w:tblGrid>
      <w:tr w:rsidR="000B0595" w:rsidRPr="000B0595" w:rsidTr="00AC3165">
        <w:trPr>
          <w:trHeight w:val="27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Исполнено за 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Исполнено за 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Отклонения, руб. (гр.2-гр.3)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Уд</w:t>
            </w:r>
            <w:proofErr w:type="gramStart"/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ес в расходах 2022 г., %</w:t>
            </w:r>
          </w:p>
        </w:tc>
      </w:tr>
      <w:tr w:rsidR="000B0595" w:rsidRPr="000B0595" w:rsidTr="00AC3165">
        <w:trPr>
          <w:trHeight w:val="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0B0595" w:rsidRPr="000B0595" w:rsidTr="00AC3165">
        <w:trPr>
          <w:trHeight w:val="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595" w:rsidRPr="000B0595" w:rsidRDefault="000B0595" w:rsidP="000B05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95" w:rsidRPr="000B0595" w:rsidRDefault="000B0595" w:rsidP="000B0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6 662 255,53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95" w:rsidRPr="000B0595" w:rsidRDefault="000B0595" w:rsidP="000B0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6 662 739,00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95" w:rsidRPr="000B0595" w:rsidRDefault="000B0595" w:rsidP="000B0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-483,47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95" w:rsidRPr="000B0595" w:rsidRDefault="000B0595" w:rsidP="000B0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44,9</w:t>
            </w:r>
          </w:p>
        </w:tc>
      </w:tr>
      <w:tr w:rsidR="000B0595" w:rsidRPr="000B0595" w:rsidTr="00AC3165">
        <w:trPr>
          <w:trHeight w:val="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595" w:rsidRPr="000B0595" w:rsidRDefault="000B0595" w:rsidP="000B05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95" w:rsidRPr="000B0595" w:rsidRDefault="000B0595" w:rsidP="000B0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5 029 666,04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95" w:rsidRPr="000B0595" w:rsidRDefault="000B0595" w:rsidP="000B0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5 204 314,00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95" w:rsidRPr="000B0595" w:rsidRDefault="000B0595" w:rsidP="000B0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-174 647,96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95" w:rsidRPr="000B0595" w:rsidRDefault="000B0595" w:rsidP="000B0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33,9</w:t>
            </w:r>
          </w:p>
        </w:tc>
      </w:tr>
      <w:tr w:rsidR="000B0595" w:rsidRPr="000B0595" w:rsidTr="00AC3165">
        <w:trPr>
          <w:trHeight w:val="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595" w:rsidRPr="000B0595" w:rsidRDefault="000B0595" w:rsidP="000B05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Прочие выплаты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95" w:rsidRPr="000B0595" w:rsidRDefault="000B0595" w:rsidP="000B0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27 330,00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95" w:rsidRPr="000B0595" w:rsidRDefault="000B0595" w:rsidP="000B0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95" w:rsidRPr="000B0595" w:rsidRDefault="000B0595" w:rsidP="000B0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18 430,00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95" w:rsidRPr="000B0595" w:rsidRDefault="000B0595" w:rsidP="000B0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0B0595" w:rsidRPr="000B0595" w:rsidTr="00AC3165">
        <w:trPr>
          <w:trHeight w:val="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595" w:rsidRPr="000B0595" w:rsidRDefault="000B0595" w:rsidP="000B05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Начисления на оплату труда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95" w:rsidRPr="000B0595" w:rsidRDefault="000B0595" w:rsidP="000B0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1 605 259,49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95" w:rsidRPr="000B0595" w:rsidRDefault="000B0595" w:rsidP="000B0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1 449 525,00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95" w:rsidRPr="000B0595" w:rsidRDefault="000B0595" w:rsidP="000B0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155 734,49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95" w:rsidRPr="000B0595" w:rsidRDefault="000B0595" w:rsidP="000B0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10,8</w:t>
            </w:r>
          </w:p>
        </w:tc>
      </w:tr>
      <w:tr w:rsidR="000B0595" w:rsidRPr="000B0595" w:rsidTr="00AC3165">
        <w:trPr>
          <w:trHeight w:val="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595" w:rsidRPr="000B0595" w:rsidRDefault="000B0595" w:rsidP="000B05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Оплата работ,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95" w:rsidRPr="000B0595" w:rsidRDefault="000B0595" w:rsidP="000B0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7 857 064,59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95" w:rsidRPr="000B0595" w:rsidRDefault="000B0595" w:rsidP="000B0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4 791 808,57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95" w:rsidRPr="000B0595" w:rsidRDefault="000B0595" w:rsidP="000B0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3 065 256,02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95" w:rsidRPr="000B0595" w:rsidRDefault="000B0595" w:rsidP="000B0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52,9</w:t>
            </w:r>
          </w:p>
        </w:tc>
      </w:tr>
      <w:tr w:rsidR="000B0595" w:rsidRPr="000B0595" w:rsidTr="00AC3165">
        <w:trPr>
          <w:trHeight w:val="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595" w:rsidRPr="000B0595" w:rsidRDefault="000B0595" w:rsidP="000B05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95" w:rsidRPr="000B0595" w:rsidRDefault="000B0595" w:rsidP="000B0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103 895,39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95" w:rsidRPr="000B0595" w:rsidRDefault="000B0595" w:rsidP="000B0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109 132,20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95" w:rsidRPr="000B0595" w:rsidRDefault="000B0595" w:rsidP="000B0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-5 236,81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95" w:rsidRPr="000B0595" w:rsidRDefault="000B0595" w:rsidP="000B0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</w:tr>
      <w:tr w:rsidR="000B0595" w:rsidRPr="000B0595" w:rsidTr="00AC3165">
        <w:trPr>
          <w:trHeight w:val="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595" w:rsidRPr="000B0595" w:rsidRDefault="000B0595" w:rsidP="000B05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95" w:rsidRPr="000B0595" w:rsidRDefault="000B0595" w:rsidP="000B0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958 051,51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95" w:rsidRPr="000B0595" w:rsidRDefault="000B0595" w:rsidP="000B0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842 480,32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95" w:rsidRPr="000B0595" w:rsidRDefault="000B0595" w:rsidP="000B0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115 571,19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95" w:rsidRPr="000B0595" w:rsidRDefault="000B0595" w:rsidP="000B0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</w:tr>
      <w:tr w:rsidR="000B0595" w:rsidRPr="000B0595" w:rsidTr="00AC3165">
        <w:trPr>
          <w:trHeight w:val="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595" w:rsidRPr="000B0595" w:rsidRDefault="000B0595" w:rsidP="000B05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95" w:rsidRPr="000B0595" w:rsidRDefault="000B0595" w:rsidP="000B0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2 969 090,32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95" w:rsidRPr="000B0595" w:rsidRDefault="000B0595" w:rsidP="000B0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189 124,57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95" w:rsidRPr="000B0595" w:rsidRDefault="000B0595" w:rsidP="000B0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2 779 965,75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95" w:rsidRPr="000B0595" w:rsidRDefault="000B0595" w:rsidP="000B0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</w:tr>
      <w:tr w:rsidR="000B0595" w:rsidRPr="000B0595" w:rsidTr="00AC3165">
        <w:trPr>
          <w:trHeight w:val="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595" w:rsidRPr="000B0595" w:rsidRDefault="000B0595" w:rsidP="000B05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95" w:rsidRPr="000B0595" w:rsidRDefault="000B0595" w:rsidP="000B0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3 338 883,78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95" w:rsidRPr="000B0595" w:rsidRDefault="000B0595" w:rsidP="000B0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3 291 388,14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95" w:rsidRPr="000B0595" w:rsidRDefault="000B0595" w:rsidP="000B0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47 495,64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95" w:rsidRPr="000B0595" w:rsidRDefault="000B0595" w:rsidP="000B0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22,5</w:t>
            </w:r>
          </w:p>
        </w:tc>
      </w:tr>
      <w:tr w:rsidR="000B0595" w:rsidRPr="000B0595" w:rsidTr="00AC3165">
        <w:trPr>
          <w:trHeight w:val="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595" w:rsidRPr="000B0595" w:rsidRDefault="000B0595" w:rsidP="000B05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95" w:rsidRPr="000B0595" w:rsidRDefault="000B0595" w:rsidP="000B0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62 360,29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95" w:rsidRPr="000B0595" w:rsidRDefault="000B0595" w:rsidP="000B0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175 609,05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95" w:rsidRPr="000B0595" w:rsidRDefault="000B0595" w:rsidP="000B0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-113 248,76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95" w:rsidRPr="000B0595" w:rsidRDefault="000B0595" w:rsidP="000B0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</w:tr>
      <w:tr w:rsidR="000B0595" w:rsidRPr="000B0595" w:rsidTr="00AC3165">
        <w:trPr>
          <w:trHeight w:val="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595" w:rsidRPr="000B0595" w:rsidRDefault="000B0595" w:rsidP="000B05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95" w:rsidRPr="000B0595" w:rsidRDefault="000B0595" w:rsidP="000B0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424 783,30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95" w:rsidRPr="000B0595" w:rsidRDefault="000B0595" w:rsidP="000B0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184 074,29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95" w:rsidRPr="000B0595" w:rsidRDefault="000B0595" w:rsidP="000B0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240 709,01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95" w:rsidRPr="000B0595" w:rsidRDefault="000B0595" w:rsidP="000B0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</w:tr>
      <w:tr w:rsidR="000B0595" w:rsidRPr="000B0595" w:rsidTr="00AC3165">
        <w:trPr>
          <w:trHeight w:val="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595" w:rsidRPr="000B0595" w:rsidRDefault="000B0595" w:rsidP="000B05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95" w:rsidRPr="000B0595" w:rsidRDefault="000B0595" w:rsidP="000B0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45 157,92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95" w:rsidRPr="000B0595" w:rsidRDefault="000B0595" w:rsidP="000B0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45 157,92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95" w:rsidRPr="000B0595" w:rsidRDefault="000B0595" w:rsidP="000B0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95" w:rsidRPr="000B0595" w:rsidRDefault="000B0595" w:rsidP="000B0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0,3</w:t>
            </w:r>
          </w:p>
        </w:tc>
      </w:tr>
      <w:tr w:rsidR="000B0595" w:rsidRPr="000B0595" w:rsidTr="00AC3165">
        <w:trPr>
          <w:trHeight w:val="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595" w:rsidRPr="000B0595" w:rsidRDefault="000B0595" w:rsidP="000B05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95" w:rsidRPr="000B0595" w:rsidRDefault="000B0595" w:rsidP="000B0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45 157,92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95" w:rsidRPr="000B0595" w:rsidRDefault="000B0595" w:rsidP="000B0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45 157,92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95" w:rsidRPr="000B0595" w:rsidRDefault="000B0595" w:rsidP="000B0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95" w:rsidRPr="000B0595" w:rsidRDefault="000B0595" w:rsidP="000B0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</w:tr>
      <w:tr w:rsidR="000B0595" w:rsidRPr="000B0595" w:rsidTr="00AC3165">
        <w:trPr>
          <w:trHeight w:val="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595" w:rsidRPr="000B0595" w:rsidRDefault="000B0595" w:rsidP="000B05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95" w:rsidRPr="000B0595" w:rsidRDefault="000B0595" w:rsidP="000B0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95" w:rsidRPr="000B0595" w:rsidRDefault="000B0595" w:rsidP="000B0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95" w:rsidRPr="000B0595" w:rsidRDefault="000B0595" w:rsidP="000B0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95" w:rsidRPr="000B0595" w:rsidRDefault="000B0595" w:rsidP="000B0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0,9</w:t>
            </w:r>
          </w:p>
        </w:tc>
      </w:tr>
      <w:tr w:rsidR="000B0595" w:rsidRPr="000B0595" w:rsidTr="00AC3165">
        <w:trPr>
          <w:trHeight w:val="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595" w:rsidRPr="000B0595" w:rsidRDefault="000B0595" w:rsidP="000B05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95" w:rsidRPr="000B0595" w:rsidRDefault="000B0595" w:rsidP="000B0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95" w:rsidRPr="000B0595" w:rsidRDefault="000B0595" w:rsidP="000B0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95" w:rsidRPr="000B0595" w:rsidRDefault="000B0595" w:rsidP="000B0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95" w:rsidRPr="000B0595" w:rsidRDefault="000B0595" w:rsidP="000B0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</w:tr>
      <w:tr w:rsidR="000B0595" w:rsidRPr="000B0595" w:rsidTr="00AC3165">
        <w:trPr>
          <w:trHeight w:val="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595" w:rsidRPr="000B0595" w:rsidRDefault="000B0595" w:rsidP="000B05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95" w:rsidRPr="000B0595" w:rsidRDefault="000B0595" w:rsidP="000B0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153 357,96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95" w:rsidRPr="000B0595" w:rsidRDefault="000B0595" w:rsidP="000B0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520 416,51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95" w:rsidRPr="000B0595" w:rsidRDefault="000B0595" w:rsidP="000B0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-367 058,55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95" w:rsidRPr="000B0595" w:rsidRDefault="000B0595" w:rsidP="000B0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0B0595" w:rsidRPr="000B0595" w:rsidTr="00AC3165">
        <w:trPr>
          <w:trHeight w:val="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595" w:rsidRPr="000B0595" w:rsidRDefault="000B0595" w:rsidP="000B05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95" w:rsidRPr="000B0595" w:rsidRDefault="000B0595" w:rsidP="000B0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1 466,00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95" w:rsidRPr="000B0595" w:rsidRDefault="000B0595" w:rsidP="000B0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9 816,51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95" w:rsidRPr="000B0595" w:rsidRDefault="000B0595" w:rsidP="000B0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-8 350,51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95" w:rsidRPr="000B0595" w:rsidRDefault="000B0595" w:rsidP="000B0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B0595" w:rsidRPr="000B0595" w:rsidTr="00AC3165">
        <w:trPr>
          <w:trHeight w:val="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595" w:rsidRPr="000B0595" w:rsidRDefault="000B0595" w:rsidP="000B05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95" w:rsidRPr="000B0595" w:rsidRDefault="000B0595" w:rsidP="000B0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9 190,16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95" w:rsidRPr="000B0595" w:rsidRDefault="000B0595" w:rsidP="000B0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95" w:rsidRPr="000B0595" w:rsidRDefault="000B0595" w:rsidP="000B0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9 190,16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95" w:rsidRPr="000B0595" w:rsidRDefault="000B0595" w:rsidP="000B0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0B0595" w:rsidRPr="000B0595" w:rsidTr="00AC3165">
        <w:trPr>
          <w:trHeight w:val="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595" w:rsidRPr="000B0595" w:rsidRDefault="000B0595" w:rsidP="000B05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Другие экономические санкции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95" w:rsidRPr="000B0595" w:rsidRDefault="000B0595" w:rsidP="000B0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95" w:rsidRPr="000B0595" w:rsidRDefault="000B0595" w:rsidP="000B0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95" w:rsidRPr="000B0595" w:rsidRDefault="000B0595" w:rsidP="000B0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95" w:rsidRPr="000B0595" w:rsidRDefault="000B0595" w:rsidP="000B0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</w:tr>
      <w:tr w:rsidR="000B0595" w:rsidRPr="000B0595" w:rsidTr="00AC3165">
        <w:trPr>
          <w:trHeight w:val="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595" w:rsidRPr="000B0595" w:rsidRDefault="000B0595" w:rsidP="000B05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выплаты текущего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95" w:rsidRPr="000B0595" w:rsidRDefault="000B0595" w:rsidP="000B0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2 701,80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95" w:rsidRPr="000B0595" w:rsidRDefault="000B0595" w:rsidP="000B0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95" w:rsidRPr="000B0595" w:rsidRDefault="000B0595" w:rsidP="000B0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2 701,80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95" w:rsidRPr="000B0595" w:rsidRDefault="000B0595" w:rsidP="000B0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B0595" w:rsidRPr="000B0595" w:rsidTr="00AC3165">
        <w:trPr>
          <w:trHeight w:val="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595" w:rsidRPr="000B0595" w:rsidRDefault="000B0595" w:rsidP="000B05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Специальные расходы (выборы)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95" w:rsidRPr="000B0595" w:rsidRDefault="000B0595" w:rsidP="000B0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95" w:rsidRPr="000B0595" w:rsidRDefault="000B0595" w:rsidP="000B0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95" w:rsidRPr="000B0595" w:rsidRDefault="000B0595" w:rsidP="000B0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-510 600,00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95" w:rsidRPr="000B0595" w:rsidRDefault="000B0595" w:rsidP="000B0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B0595" w:rsidRPr="000B0595" w:rsidTr="00AC3165">
        <w:trPr>
          <w:trHeight w:val="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595" w:rsidRPr="000B0595" w:rsidRDefault="000B0595" w:rsidP="000B05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95" w:rsidRPr="000B0595" w:rsidRDefault="000B0595" w:rsidP="000B0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14 844 836,00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95" w:rsidRPr="000B0595" w:rsidRDefault="000B0595" w:rsidP="000B0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12 147 122,00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95" w:rsidRPr="000B0595" w:rsidRDefault="000B0595" w:rsidP="000B0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2 697 714,00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95" w:rsidRPr="000B0595" w:rsidRDefault="000B0595" w:rsidP="000B0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</w:tbl>
    <w:p w:rsidR="000B0595" w:rsidRPr="000B0595" w:rsidRDefault="000B0595" w:rsidP="000B0595">
      <w:pPr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95" w:rsidRPr="000B0595" w:rsidRDefault="000B0595" w:rsidP="000B0595">
      <w:pPr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Основную долю расходов бюджета поселения занимают расходы на закупку товаров, работ и услуг для обеспечения государственных (муниципальных) нужд – 52,9%, рост к 2021 году составил 3 065 256,02 рублей. </w:t>
      </w:r>
    </w:p>
    <w:p w:rsidR="000B0595" w:rsidRPr="000B0595" w:rsidRDefault="000B0595" w:rsidP="000B0595">
      <w:pPr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>Расходы на оплату труда и начисления на выплаты по оплате труда муниципальным служащим и работникам подведомственных учреждений в отчетном году составили 6 662 255,53 рублей или 44,9% в общем объеме расходов</w:t>
      </w:r>
      <w:r w:rsidRPr="000B0595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, </w:t>
      </w:r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>снижение к 2021 году составило 483,47 рублей.</w:t>
      </w:r>
    </w:p>
    <w:p w:rsidR="000B0595" w:rsidRPr="000B0595" w:rsidRDefault="000B0595" w:rsidP="000B0595">
      <w:pPr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>Показатели расходов бюджета Золотодолинского сельского поселения в ведомственной структуре расходов за 2022 и 2021 годы отражены в таблице 11.</w:t>
      </w:r>
    </w:p>
    <w:p w:rsidR="000B0595" w:rsidRPr="000B0595" w:rsidRDefault="000B0595" w:rsidP="000B0595">
      <w:pPr>
        <w:autoSpaceDN w:val="0"/>
        <w:adjustRightInd w:val="0"/>
        <w:spacing w:after="0" w:line="288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>Таблица 11 (руб.)</w:t>
      </w:r>
    </w:p>
    <w:tbl>
      <w:tblPr>
        <w:tblW w:w="9938" w:type="dxa"/>
        <w:tblInd w:w="93" w:type="dxa"/>
        <w:tblLayout w:type="fixed"/>
        <w:tblLook w:val="04A0"/>
      </w:tblPr>
      <w:tblGrid>
        <w:gridCol w:w="2850"/>
        <w:gridCol w:w="1223"/>
        <w:gridCol w:w="1187"/>
        <w:gridCol w:w="1276"/>
        <w:gridCol w:w="567"/>
        <w:gridCol w:w="567"/>
        <w:gridCol w:w="1134"/>
        <w:gridCol w:w="1134"/>
      </w:tblGrid>
      <w:tr w:rsidR="000B0595" w:rsidRPr="000B0595" w:rsidTr="00AC3165">
        <w:trPr>
          <w:trHeight w:val="6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Плановые показатели на 2022 год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Фактическое исполнение за 2022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Исполнено за 2021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Рост, снижение к 2021 году, руб. </w:t>
            </w:r>
          </w:p>
        </w:tc>
      </w:tr>
      <w:tr w:rsidR="000B0595" w:rsidRPr="000B0595" w:rsidTr="00AC3165">
        <w:trPr>
          <w:trHeight w:val="822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Утвержденный бюджет (решение от 27.12.2021 № 24)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Уточненные плановые назначения (решение от 28.12.2022 № 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Сумма, руб. (ф.0503117)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% исполнения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Удельный вес, %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B0595" w:rsidRPr="000B0595" w:rsidTr="00AC3165">
        <w:trPr>
          <w:trHeight w:val="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</w:tr>
      <w:tr w:rsidR="000B0595" w:rsidRPr="000B0595" w:rsidTr="00AC3165">
        <w:trPr>
          <w:trHeight w:val="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6 145 505,96 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6 874 744,99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6 874 744,99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6 819 986,66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54 758,33</w:t>
            </w:r>
          </w:p>
        </w:tc>
      </w:tr>
      <w:tr w:rsidR="000B0595" w:rsidRPr="000B0595" w:rsidTr="00AC3165">
        <w:trPr>
          <w:trHeight w:val="29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Золотодолинского сельского поселения Партизанского муниципального района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6 145 505,96 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6 874 744,99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6 874 744,99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6 819 986,66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54 758,33</w:t>
            </w:r>
          </w:p>
        </w:tc>
      </w:tr>
      <w:tr w:rsidR="000B0595" w:rsidRPr="000B0595" w:rsidTr="00AC3165">
        <w:trPr>
          <w:trHeight w:val="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1 502 000,00 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1 796 736,09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1 796 736,09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1 750 818,71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45 917,38</w:t>
            </w:r>
          </w:p>
        </w:tc>
      </w:tr>
      <w:tr w:rsidR="000B0595" w:rsidRPr="000B0595" w:rsidTr="00AC3165">
        <w:trPr>
          <w:trHeight w:val="3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Муниципальное казенное учреждение "Административно-хозяйственное управление" Золотодолинского сельского поселения"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1 502 000,00 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1 796 736,09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1 796 736,09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1 750 818,71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45 917,38</w:t>
            </w:r>
          </w:p>
        </w:tc>
      </w:tr>
      <w:tr w:rsidR="000B0595" w:rsidRPr="000B0595" w:rsidTr="00AC3165">
        <w:trPr>
          <w:trHeight w:val="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997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5 652 494,04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6 173 354,92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6 173 354,92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3 576 316,63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2 597 038,29</w:t>
            </w:r>
          </w:p>
        </w:tc>
      </w:tr>
      <w:tr w:rsidR="000B0595" w:rsidRPr="000B0595" w:rsidTr="00AC3165">
        <w:trPr>
          <w:trHeight w:val="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Муниципальное казенное учреждение культуры Золотодолинского сельского поселения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5 652 494,04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6 173 354,92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6 173 354,92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3 576 316,63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2 597 038,29</w:t>
            </w:r>
          </w:p>
        </w:tc>
      </w:tr>
      <w:tr w:rsidR="000B0595" w:rsidRPr="000B0595" w:rsidTr="00AC3165">
        <w:trPr>
          <w:trHeight w:val="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595" w:rsidRPr="000B0595" w:rsidRDefault="000B0595" w:rsidP="000B05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ind w:left="-108" w:right="-16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13 300 000,00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14 844 836,00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14 844 836,00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12 147 122,00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2 697 714,00</w:t>
            </w:r>
          </w:p>
        </w:tc>
      </w:tr>
    </w:tbl>
    <w:p w:rsidR="000B0595" w:rsidRPr="000B0595" w:rsidRDefault="000B0595" w:rsidP="000B0595">
      <w:pPr>
        <w:autoSpaceDN w:val="0"/>
        <w:adjustRightInd w:val="0"/>
        <w:spacing w:after="0" w:line="288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95" w:rsidRPr="000B0595" w:rsidRDefault="000B0595" w:rsidP="000B0595">
      <w:pPr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ведомственных расходов показал, что по сравнению с 2021 годом расходы возросли по всем ПБС (получателям бюджетных средств): </w:t>
      </w:r>
    </w:p>
    <w:p w:rsidR="000B0595" w:rsidRPr="000B0595" w:rsidRDefault="000B0595" w:rsidP="000B0595">
      <w:pPr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>Администрация Золотодолинского сельского поселения Партизанского муниципального района – на 54 758,33 рублей или на 0,8%;</w:t>
      </w:r>
    </w:p>
    <w:p w:rsidR="000B0595" w:rsidRPr="000B0595" w:rsidRDefault="000B0595" w:rsidP="000B0595">
      <w:pPr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Муниципальное казенное учреждение «Административно-хозяйственное управление Золотодолинского сельского поселения» - на 45 917,38 рублей или на 2,6%;</w:t>
      </w:r>
    </w:p>
    <w:p w:rsidR="000B0595" w:rsidRPr="000B0595" w:rsidRDefault="000B0595" w:rsidP="000B0595">
      <w:pPr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казенное учреждение культуры Золотодолинского сельского поселения – на 2 597 038,29 рублей или на 72,6%. </w:t>
      </w:r>
    </w:p>
    <w:p w:rsidR="000B0595" w:rsidRPr="000B0595" w:rsidRDefault="000B0595" w:rsidP="000B0595">
      <w:pPr>
        <w:spacing w:after="0" w:line="288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0595">
        <w:rPr>
          <w:rFonts w:ascii="Times New Roman" w:eastAsia="Times New Roman" w:hAnsi="Times New Roman"/>
          <w:b/>
          <w:sz w:val="24"/>
          <w:szCs w:val="24"/>
          <w:lang w:eastAsia="ru-RU"/>
        </w:rPr>
        <w:t>Исполнение расходов бюджета Золотодолинского СП по разделам, подразделам</w:t>
      </w:r>
    </w:p>
    <w:p w:rsidR="000B0595" w:rsidRPr="000B0595" w:rsidRDefault="000B0595" w:rsidP="000B0595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данным отчета об исполнении бюджета поселения за 2022 год фактические кассовые расходы по разделу </w:t>
      </w:r>
      <w:r w:rsidRPr="000B0595">
        <w:rPr>
          <w:rFonts w:ascii="Times New Roman" w:eastAsia="Times New Roman" w:hAnsi="Times New Roman"/>
          <w:b/>
          <w:sz w:val="24"/>
          <w:szCs w:val="24"/>
          <w:lang w:eastAsia="ru-RU"/>
        </w:rPr>
        <w:t>0100 «Общегосударственные вопросы»</w:t>
      </w:r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составили 4 992 360,39 рублей при плане 4 992 360,39 рублей, бюджетные ассигнования освоены на 100%. Увеличение расходов к уровню прошлого года составило 136 742,86 рублей или 2,8%. Финансирование по данному разделу занимает 33,6% в общем объеме произведенных расходов.</w:t>
      </w:r>
      <w:proofErr w:type="gramEnd"/>
    </w:p>
    <w:p w:rsidR="000B0595" w:rsidRPr="000B0595" w:rsidRDefault="000B0595" w:rsidP="000B0595">
      <w:pPr>
        <w:spacing w:after="0" w:line="288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0B0595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Подраздел </w:t>
      </w:r>
      <w:r w:rsidRPr="000B0595"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t>«0102 – Функционирование высшего должностного лица субъекта Российской Федерации и муниципального образования»</w:t>
      </w:r>
      <w:r w:rsidRPr="000B0595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содержит расходы по содержанию главы Золотодолинского сельского поселения (заработная плата, начисления на оплату труда). За 2022 год кассовые расходы составили 1 175 721,54 рублей, исполнение 100%. Удельный вес в общем объеме произведенных расходов по разделу «0100» составляет 23,6%, в общем объеме всех расходов – 7,9%. В сравнении с 2021 годом расходы увеличились на 89 049,54 рублей или на 8,2%.</w:t>
      </w:r>
    </w:p>
    <w:p w:rsidR="000B0595" w:rsidRPr="000B0595" w:rsidRDefault="000B0595" w:rsidP="000B0595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 xml:space="preserve">Подраздел </w:t>
      </w:r>
      <w:r w:rsidRPr="000B0595">
        <w:rPr>
          <w:rFonts w:ascii="Times New Roman" w:eastAsia="Times New Roman" w:hAnsi="Times New Roman"/>
          <w:i/>
          <w:sz w:val="24"/>
          <w:szCs w:val="24"/>
          <w:lang w:eastAsia="ru-RU"/>
        </w:rPr>
        <w:t>«0104 –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содержит расходы по обеспечению деятельности аппарата администрации поселения. Всего произведено расходов на сумму 1 892 902,76 рублей, что составляет 37,9% от всех расходов по разделу «0100». Удельный вес в общем объеме расходов составил 12,8%. Плановые назначения выполнены на 100% (план – 1 892 902,76 рублей). В сравнении с отчетным периодом прошлого года рост расходов составил 512 375,94 рублей или на 37,1%, в том числе </w:t>
      </w:r>
      <w:r w:rsidRPr="000B0595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расходы</w:t>
      </w:r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 xml:space="preserve"> на заработную плату, начисления на оплату труда специалистов администрации увеличились на 231 514,25 рублей или на 17,7%.</w:t>
      </w:r>
    </w:p>
    <w:p w:rsidR="000B0595" w:rsidRPr="000B0595" w:rsidRDefault="000B0595" w:rsidP="000B0595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 xml:space="preserve">По подразделу </w:t>
      </w:r>
      <w:r w:rsidRPr="000B0595">
        <w:rPr>
          <w:rFonts w:ascii="Times New Roman" w:eastAsia="Times New Roman" w:hAnsi="Times New Roman"/>
          <w:i/>
          <w:sz w:val="24"/>
          <w:szCs w:val="24"/>
          <w:lang w:eastAsia="ru-RU"/>
        </w:rPr>
        <w:t>«0106 - Обеспечение деятельности финансовых, налоговых и таможенных органов и органов финансового (финансово-бюджетного) надзора»</w:t>
      </w:r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 составило 127 000,00 рублей или 100% по отношению к плановым показателям – произведены расходы по иным межбюджетным трансфертам, передаваемым бюджету Партизанского муниципального района на осуществление полномочий по решению вопросов местного значения в соответствии с соглашением от 27.12.2019 № 03, заключенным между муниципальным комитетом Золотодолинского сельского поселения</w:t>
      </w:r>
      <w:proofErr w:type="gramEnd"/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 xml:space="preserve"> Партизанского муниципального района, Думой Партизанского муниципального района и Ревизионной комиссией Партизанского муниципального района.</w:t>
      </w:r>
    </w:p>
    <w:p w:rsidR="000B0595" w:rsidRPr="000B0595" w:rsidRDefault="000B0595" w:rsidP="000B0595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 xml:space="preserve">По подразделу </w:t>
      </w:r>
      <w:r w:rsidRPr="000B0595">
        <w:rPr>
          <w:rFonts w:ascii="Times New Roman" w:eastAsia="Times New Roman" w:hAnsi="Times New Roman"/>
          <w:i/>
          <w:sz w:val="24"/>
          <w:szCs w:val="24"/>
          <w:lang w:eastAsia="ru-RU"/>
        </w:rPr>
        <w:t>«0107 – Обеспечение проведения выборов и референдумов»</w:t>
      </w:r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отчетном финансовом году расходы не предусмотрены, тогда как в 2021 году кассовое исполнение составило 510 600,00 рублей.</w:t>
      </w:r>
    </w:p>
    <w:p w:rsidR="000B0595" w:rsidRPr="000B0595" w:rsidRDefault="000B0595" w:rsidP="000B0595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 xml:space="preserve">Подраздел </w:t>
      </w:r>
      <w:r w:rsidRPr="000B0595">
        <w:rPr>
          <w:rFonts w:ascii="Times New Roman" w:eastAsia="Times New Roman" w:hAnsi="Times New Roman"/>
          <w:i/>
          <w:sz w:val="24"/>
          <w:szCs w:val="24"/>
          <w:lang w:eastAsia="ru-RU"/>
        </w:rPr>
        <w:t>«0113 – Другие общегосударственные вопросы»</w:t>
      </w:r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содержит расходы Муниципального казенного учреждения «Административно-хозяйственное управление Золотодолинского сельского поселения» в рамках муниципальной программы «Материально-техническое обеспечение деятельности МКУ «Административно-хозяйственное учреждение» Золотодолинского сельского поселения» на 2020-2027 годы, которые составили 1 796 736,09 рублей (100% от плана). </w:t>
      </w:r>
    </w:p>
    <w:p w:rsidR="000B0595" w:rsidRPr="000B0595" w:rsidRDefault="000B0595" w:rsidP="000B0595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 xml:space="preserve">Удельный вес в общем объеме расходов по разделу «0100» составил 36%, в общем объеме всех расходов – 12,1%. По сравнению с 2021 годом расходы увеличились на 45 917,38 </w:t>
      </w:r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рублей или на 2,6%. Расходы на заработную плату, начисления на оплату труда работникам казенного учреждения снизились на 29 005,41 рублей или на 2%.</w:t>
      </w:r>
    </w:p>
    <w:p w:rsidR="000B0595" w:rsidRPr="000B0595" w:rsidRDefault="000B0595" w:rsidP="000B0595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>На содержание органов местного самоуправления в 2022 году решением муниципального комитета от 28.12.2022 № 21 запланировано 3 068 624,30 рублей. Согласно отчету израсходовано 3 068 624,30 рублей или 100%.</w:t>
      </w:r>
    </w:p>
    <w:p w:rsidR="000B0595" w:rsidRPr="000B0595" w:rsidRDefault="000B0595" w:rsidP="000B0595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>Норматив на 2022 год утвержден постановлением Правительства Приморского края от 27.12.2021 № 865-пп «О нормативах формирования расходов на содержание органов местного самоуправления городских и сельских поселений, входящих в состав муниципальный районов Приморского края, на 2022 год» и составил 3 181 000,00 рублей. Таким образом, произведенные расходы не превышают установленный норматив.</w:t>
      </w:r>
    </w:p>
    <w:p w:rsidR="000B0595" w:rsidRPr="000B0595" w:rsidRDefault="000B0595" w:rsidP="000B0595">
      <w:pPr>
        <w:spacing w:after="0" w:line="288" w:lineRule="auto"/>
        <w:ind w:firstLine="709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 xml:space="preserve">Кассовые расходы по разделу </w:t>
      </w:r>
      <w:r w:rsidRPr="000B0595">
        <w:rPr>
          <w:rFonts w:ascii="Times New Roman" w:eastAsia="Times New Roman" w:hAnsi="Times New Roman"/>
          <w:b/>
          <w:sz w:val="24"/>
          <w:szCs w:val="24"/>
          <w:lang w:eastAsia="ru-RU"/>
        </w:rPr>
        <w:t>0200 «Национальная оборона»</w:t>
      </w:r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произведены в сумме 366 794,00 рублей и исполнены на 100%. Финансирование по данному разделу занимает 2,5% в общем объеме произведенных расходов. Средства направлены на содержание специалиста, осуществляющего первичный воинский учет на территориях, где отсутствуют военные комиссариаты. По отношению к прошлому финансовому году рост составил 33 214,00 рублей или 10%.</w:t>
      </w:r>
    </w:p>
    <w:p w:rsidR="000B0595" w:rsidRPr="000B0595" w:rsidRDefault="000B0595" w:rsidP="000B0595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</w:t>
      </w:r>
      <w:r w:rsidRPr="000B05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0300 «Национальная безопасность и правоохранительная деятельность» </w:t>
      </w:r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 xml:space="preserve">- расходы составили 15 900,00 рублей (100% от плана), что на 49 945,79 рублей или на 75,9% меньше, чем в 2021 году. </w:t>
      </w:r>
      <w:proofErr w:type="gramStart"/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 xml:space="preserve">В структуре общих расходов бюджета составляют 0,1%. Расходы осуществлялись по подразделу </w:t>
      </w:r>
      <w:r w:rsidRPr="000B0595">
        <w:rPr>
          <w:rFonts w:ascii="Times New Roman" w:eastAsia="Times New Roman" w:hAnsi="Times New Roman"/>
          <w:i/>
          <w:sz w:val="24"/>
          <w:szCs w:val="24"/>
          <w:lang w:eastAsia="ru-RU"/>
        </w:rPr>
        <w:t>«0310 – Защита населения и территории от чрезвычайных ситуаций природного и техногенного характера, пожарная безопасность»</w:t>
      </w:r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рамках муниципальной программы «Обеспечение пожарной безопасности в Золотодолинском сельском поселении на 2021-2027 годы» на опашку противопожарных полос в селах Перетино и Золотая Долина, зарядку огнетушителей.</w:t>
      </w:r>
      <w:proofErr w:type="gramEnd"/>
    </w:p>
    <w:p w:rsidR="000B0595" w:rsidRPr="000B0595" w:rsidRDefault="000B0595" w:rsidP="000B0595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</w:t>
      </w:r>
      <w:r w:rsidRPr="000B0595">
        <w:rPr>
          <w:rFonts w:ascii="Times New Roman" w:eastAsia="Times New Roman" w:hAnsi="Times New Roman"/>
          <w:b/>
          <w:sz w:val="24"/>
          <w:szCs w:val="24"/>
          <w:lang w:eastAsia="ru-RU"/>
        </w:rPr>
        <w:t>0500 «Жилищно-коммунальное хозяйство»</w:t>
      </w:r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подраздел </w:t>
      </w:r>
      <w:r w:rsidRPr="000B0595">
        <w:rPr>
          <w:rFonts w:ascii="Times New Roman" w:eastAsia="Times New Roman" w:hAnsi="Times New Roman"/>
          <w:i/>
          <w:sz w:val="24"/>
          <w:szCs w:val="24"/>
          <w:lang w:eastAsia="ru-RU"/>
        </w:rPr>
        <w:t>«0503 – Благоустройство»</w:t>
      </w:r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 xml:space="preserve">. Бюджетные ассигнования исполнены в объеме 3 251 268,77 рублей, что составило 100% от плана (план – 3 251 268,77 руб.). Удельный вес в общем объеме расходов – 21,9%. В сравнении с 2021 годом расходы уменьшились на 19 335,36 рублей или на 0,6%. </w:t>
      </w:r>
    </w:p>
    <w:p w:rsidR="000B0595" w:rsidRPr="000B0595" w:rsidRDefault="000B0595" w:rsidP="000B0595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>Расходы по разделу осуществлялись в рамках 3-х муниципальных программ, а именно:</w:t>
      </w:r>
    </w:p>
    <w:p w:rsidR="000B0595" w:rsidRPr="000B0595" w:rsidRDefault="000B0595" w:rsidP="000B0595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>муниципальная программа «Уличное освещение  Золотодолинского сельского поселения на 2021-2027 годы» - 118 320,77 рублей,  снижение к 2021 году 53 674,36 рублей;</w:t>
      </w:r>
    </w:p>
    <w:p w:rsidR="000B0595" w:rsidRPr="000B0595" w:rsidRDefault="000B0595" w:rsidP="000B0595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>муниципальная программа «Благоустройство в Золотодолинском сельском поселении на 2021-2027 годы» - 102 644,96 рублей, рост к 2021 году 34 339,00 рублей;</w:t>
      </w:r>
    </w:p>
    <w:p w:rsidR="000B0595" w:rsidRPr="000B0595" w:rsidRDefault="000B0595" w:rsidP="000B0595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муниципальная программа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2020-2027 годы» подпрограмма № 2 </w:t>
      </w:r>
      <w:r w:rsidRPr="000B059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«Благоустройство территорий, детских и спортивных площадок на территории Золотодолинского сельского поселения Партизанского муниципального района Приморского края на 2020-2027 годы» - 3 030 303,04 рублей (</w:t>
      </w:r>
      <w:r w:rsidRPr="000B05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счет </w:t>
      </w:r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>субсидии бюджетам муниципальных образований на поддержку муниципальных программ по благоустройству территорий муниципальных образований Приморского</w:t>
      </w:r>
      <w:proofErr w:type="gramEnd"/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края 3 000 000,00 рублей (в 2021 году субсидия в сумме </w:t>
      </w:r>
      <w:r w:rsidRPr="000B059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3 000 000,00 </w:t>
      </w:r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>рублей).</w:t>
      </w:r>
    </w:p>
    <w:p w:rsidR="000B0595" w:rsidRPr="000B0595" w:rsidRDefault="000B0595" w:rsidP="000B0595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разделу </w:t>
      </w:r>
      <w:r w:rsidRPr="000B0595">
        <w:rPr>
          <w:rFonts w:ascii="Times New Roman" w:eastAsia="Times New Roman" w:hAnsi="Times New Roman"/>
          <w:b/>
          <w:sz w:val="24"/>
          <w:szCs w:val="24"/>
          <w:lang w:eastAsia="ru-RU"/>
        </w:rPr>
        <w:t>0800 «Культура, кинематография»</w:t>
      </w:r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плановые назначения исполнены в объеме 6 173 354,92 рублей (100% от плана). </w:t>
      </w:r>
      <w:proofErr w:type="gramStart"/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>Удельный вес в общем объеме расходов составил 41,6%. В сравнении с 2021 годом расходы увеличились на 2 597 038,29 рублей или на 72,6% за счет предоставленной субсидии на обеспечение развития и укрепления материально-</w:t>
      </w:r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технической базы домов культуры в населенных пунктах с числом жителей до 50 тысяч человек в сумме 2 693 211,75 рублей. </w:t>
      </w:r>
      <w:proofErr w:type="gramEnd"/>
    </w:p>
    <w:p w:rsidR="000B0595" w:rsidRPr="000B0595" w:rsidRDefault="000B0595" w:rsidP="000B0595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>По данному разделу расходы направлены на осуществление деятельности Муниципального казенного учреждения культуры Золотодолинского сельского поселения в рамках муниципальной программы «Развитие культуры в Золотодолинском сельском поселении на 2021-2027 годы». Расходы на заработную плату, начисления на оплату труда работникам казенного учреждения составили 2 150 736,15 рублей, что на 362 731,85 рублей или на 14,4% меньше чем в 2021 году.</w:t>
      </w:r>
    </w:p>
    <w:p w:rsidR="000B0595" w:rsidRPr="000B0595" w:rsidRDefault="000B0595" w:rsidP="000B0595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 xml:space="preserve">В текущем отчетном периоде Золотодолинскому сельскому поселению предоставлены: субсидия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 в сумме 2 693 211,75 рублей и межбюджетные трансферты на поддержку отрасли «Культура» из бюджета Партизанского муниципального района в размере 2 100 000,00 рублей. </w:t>
      </w:r>
      <w:proofErr w:type="gramEnd"/>
    </w:p>
    <w:p w:rsidR="000B0595" w:rsidRPr="000B0595" w:rsidRDefault="000B0595" w:rsidP="000B0595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разделу </w:t>
      </w:r>
      <w:r w:rsidRPr="000B0595">
        <w:rPr>
          <w:rFonts w:ascii="Times New Roman" w:eastAsia="Times New Roman" w:hAnsi="Times New Roman"/>
          <w:b/>
          <w:sz w:val="24"/>
          <w:szCs w:val="24"/>
          <w:lang w:eastAsia="ru-RU"/>
        </w:rPr>
        <w:t>1000 «Социальная политика»</w:t>
      </w:r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плановые назначения исполнены в сумме 45 157,92 рублей (100% от плана). Расходы направлены на выплаты социальных доплат к пенсиям муниципальных служащих. Удельный вес в общем объеме расходов составил 0,4%. Плановые назначения исполнены на уровне 2021 года. </w:t>
      </w:r>
    </w:p>
    <w:p w:rsidR="000B0595" w:rsidRPr="000B0595" w:rsidRDefault="000B0595" w:rsidP="000B0595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0595" w:rsidRPr="000B0595" w:rsidRDefault="000B0595" w:rsidP="000B0595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0595">
        <w:rPr>
          <w:rFonts w:ascii="Times New Roman" w:eastAsia="Times New Roman" w:hAnsi="Times New Roman"/>
          <w:b/>
          <w:sz w:val="24"/>
          <w:szCs w:val="24"/>
          <w:lang w:eastAsia="ru-RU"/>
        </w:rPr>
        <w:t>2.3. Социально-культурная сфера</w:t>
      </w:r>
    </w:p>
    <w:p w:rsidR="000B0595" w:rsidRPr="000B0595" w:rsidRDefault="000B0595" w:rsidP="000B0595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>Расходы на социально-культурную сферу (культура, кинематография; социальная политика) в общей структуре расходов бюджета сельского поселения за 2022 год составили 41,9%. На исполнение расходов по разделам социально-культурной сферы направлено 6 218 512,84 рублей, 100% к уточненным плановым назначениям.</w:t>
      </w:r>
    </w:p>
    <w:p w:rsidR="000B0595" w:rsidRPr="000B0595" w:rsidRDefault="000B0595" w:rsidP="000B0595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 xml:space="preserve">В 2021 году расходы на социальную сферу составили </w:t>
      </w:r>
      <w:proofErr w:type="gramStart"/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>29,8</w:t>
      </w:r>
      <w:proofErr w:type="gramEnd"/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>% и было израсходовано 3 621 474,55 рублей.</w:t>
      </w:r>
    </w:p>
    <w:p w:rsidR="000B0595" w:rsidRPr="000B0595" w:rsidRDefault="000B0595" w:rsidP="000B0595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>В 2022 году произведено расходов на 2 597 038,29 рублей больше, чем в 2021 году.</w:t>
      </w:r>
    </w:p>
    <w:p w:rsidR="000B0595" w:rsidRPr="000B0595" w:rsidRDefault="000B0595" w:rsidP="000B0595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>Сравнительный анализ расходов на социально-культурную сферу Золотодолинского сельского поселения за 2022 и 2021 годы представлен в таблице 12:</w:t>
      </w:r>
    </w:p>
    <w:p w:rsidR="000B0595" w:rsidRPr="000B0595" w:rsidRDefault="000B0595" w:rsidP="000B0595">
      <w:pPr>
        <w:autoSpaceDE w:val="0"/>
        <w:autoSpaceDN w:val="0"/>
        <w:adjustRightInd w:val="0"/>
        <w:spacing w:after="0" w:line="288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 xml:space="preserve"> Таблица 12 (рублей)</w:t>
      </w:r>
    </w:p>
    <w:tbl>
      <w:tblPr>
        <w:tblW w:w="9938" w:type="dxa"/>
        <w:tblInd w:w="93" w:type="dxa"/>
        <w:tblLayout w:type="fixed"/>
        <w:tblLook w:val="04A0"/>
      </w:tblPr>
      <w:tblGrid>
        <w:gridCol w:w="1566"/>
        <w:gridCol w:w="434"/>
        <w:gridCol w:w="1134"/>
        <w:gridCol w:w="1134"/>
        <w:gridCol w:w="511"/>
        <w:gridCol w:w="567"/>
        <w:gridCol w:w="1190"/>
        <w:gridCol w:w="1134"/>
        <w:gridCol w:w="567"/>
        <w:gridCol w:w="567"/>
        <w:gridCol w:w="1134"/>
      </w:tblGrid>
      <w:tr w:rsidR="000B0595" w:rsidRPr="000B0595" w:rsidTr="00AC3165">
        <w:trPr>
          <w:trHeight w:val="70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раздела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3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Отклонения, руб. (гр.8-гр.4)</w:t>
            </w:r>
          </w:p>
        </w:tc>
      </w:tr>
      <w:tr w:rsidR="000B0595" w:rsidRPr="000B0595" w:rsidTr="00AC3165">
        <w:trPr>
          <w:trHeight w:val="720"/>
        </w:trPr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утверждено решением о бюджете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Удельный вес, 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утверждено решением о бюджете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 исполнения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Удельный вес, %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B0595" w:rsidRPr="000B0595" w:rsidTr="00AC3165">
        <w:trPr>
          <w:trHeight w:val="6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</w:tr>
      <w:tr w:rsidR="000B0595" w:rsidRPr="000B0595" w:rsidTr="00AC3165">
        <w:trPr>
          <w:trHeight w:val="30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ind w:left="-99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3 576 316,63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3 576 316,63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98,8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6 173 354,92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6 173 354,92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2 597 038,29</w:t>
            </w:r>
          </w:p>
        </w:tc>
      </w:tr>
      <w:tr w:rsidR="000B0595" w:rsidRPr="000B0595" w:rsidTr="00AC3165">
        <w:trPr>
          <w:trHeight w:val="30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ind w:left="-99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45 157,92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45 157,92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45 157,92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45 157,92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B0595" w:rsidRPr="000B0595" w:rsidTr="00AC3165">
        <w:trPr>
          <w:trHeight w:val="48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ИТОГО по социально-культурной сфере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ind w:left="-99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3 621 474,55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3 621 474,55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6 218 512,84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6 218 512,84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2 597 038,29</w:t>
            </w:r>
          </w:p>
        </w:tc>
      </w:tr>
    </w:tbl>
    <w:p w:rsidR="000B0595" w:rsidRPr="000B0595" w:rsidRDefault="000B0595" w:rsidP="000B0595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95" w:rsidRPr="000B0595" w:rsidRDefault="000B0595" w:rsidP="000B0595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>Годовые плановые назначения социально-культурной сферы, утвержденные решением о бюджете от 28.12.2022 № 21, соответствуют показателям, отраженным в отчете об исполнении бюджета за 2022 год, и  показателям, отраженным в бюджетной отчетности поселения.</w:t>
      </w:r>
    </w:p>
    <w:p w:rsidR="000B0595" w:rsidRPr="000B0595" w:rsidRDefault="000B0595" w:rsidP="000B0595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0595" w:rsidRPr="000B0595" w:rsidRDefault="000B0595" w:rsidP="000B0595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0595">
        <w:rPr>
          <w:rFonts w:ascii="Times New Roman" w:eastAsia="Times New Roman" w:hAnsi="Times New Roman"/>
          <w:b/>
          <w:sz w:val="24"/>
          <w:szCs w:val="24"/>
          <w:lang w:eastAsia="ru-RU"/>
        </w:rPr>
        <w:t>2.4. Анализ исполнения расходов по муниципальным программам</w:t>
      </w:r>
    </w:p>
    <w:p w:rsidR="000B0595" w:rsidRPr="000B0595" w:rsidRDefault="000B0595" w:rsidP="000B0595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Решением муниципального комитета Золотодолинского сельского поселения от 27.12.2021 № 24 о бюджете на 2022 год были утверждены бюджетные ассигнования на реализацию 6-ти муниципальных программ в размере 10 395 928,08 рублей. </w:t>
      </w:r>
    </w:p>
    <w:p w:rsidR="000B0595" w:rsidRPr="000B0595" w:rsidRDefault="000B0595" w:rsidP="000B0595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>В течение отчетного финансового года решениями муниципального комитета Золотодолинского сельского поселения о внесении изменений в решение о бюджете на 2022 год объем ассигнований на финансирование программ были изменены:</w:t>
      </w:r>
    </w:p>
    <w:p w:rsidR="000B0595" w:rsidRPr="000B0595" w:rsidRDefault="000B0595" w:rsidP="000B0595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 xml:space="preserve"> - по 4-м муниципальным программам, включенным в первоначальное решение о бюджете, в сторону увеличения на 845 431,70 рублей;</w:t>
      </w:r>
    </w:p>
    <w:p w:rsidR="000B0595" w:rsidRPr="000B0595" w:rsidRDefault="000B0595" w:rsidP="000B0595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>- по одной муниципальной программе в сторону уменьшения на 4 100,00 рублей.</w:t>
      </w:r>
    </w:p>
    <w:p w:rsidR="000B0595" w:rsidRPr="000B0595" w:rsidRDefault="000B0595" w:rsidP="000B0595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>Итого решением о бюджете на 2022 год (в редакции от 28.12.2022 № 21) предусмотрено финансирование шести муниципальных программ на сумму 11 237 259,78 рублей.</w:t>
      </w:r>
    </w:p>
    <w:p w:rsidR="000B0595" w:rsidRPr="000B0595" w:rsidRDefault="000B0595" w:rsidP="000B0595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 xml:space="preserve">В отчетном финансовом году кассовое исполнение по реализации муниципальных программ составило 11 237 259,78 рублей или 100% от плановых назначений. </w:t>
      </w:r>
    </w:p>
    <w:p w:rsidR="000B0595" w:rsidRPr="000B0595" w:rsidRDefault="000B0595" w:rsidP="000B0595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>Исполнение муниципальных программ приведено в таблице 13.</w:t>
      </w:r>
    </w:p>
    <w:p w:rsidR="000B0595" w:rsidRPr="000B0595" w:rsidRDefault="000B0595" w:rsidP="000B0595">
      <w:pPr>
        <w:autoSpaceDE w:val="0"/>
        <w:autoSpaceDN w:val="0"/>
        <w:adjustRightInd w:val="0"/>
        <w:spacing w:after="0" w:line="288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95" w:rsidRPr="000B0595" w:rsidRDefault="000B0595" w:rsidP="000B0595">
      <w:pPr>
        <w:autoSpaceDE w:val="0"/>
        <w:autoSpaceDN w:val="0"/>
        <w:adjustRightInd w:val="0"/>
        <w:spacing w:after="0" w:line="288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>Таблица 13 (руб.)</w:t>
      </w:r>
    </w:p>
    <w:tbl>
      <w:tblPr>
        <w:tblW w:w="9984" w:type="dxa"/>
        <w:tblInd w:w="93" w:type="dxa"/>
        <w:tblLayout w:type="fixed"/>
        <w:tblLook w:val="04A0"/>
      </w:tblPr>
      <w:tblGrid>
        <w:gridCol w:w="536"/>
        <w:gridCol w:w="3732"/>
        <w:gridCol w:w="1331"/>
        <w:gridCol w:w="1320"/>
        <w:gridCol w:w="1176"/>
        <w:gridCol w:w="1276"/>
        <w:gridCol w:w="613"/>
      </w:tblGrid>
      <w:tr w:rsidR="000B0595" w:rsidRPr="000B0595" w:rsidTr="00AC3165">
        <w:trPr>
          <w:trHeight w:val="3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0B05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0B05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0B05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Утвержденный бюджет (решение от 27.12.2021 № 24)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ind w:left="-163" w:right="-15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Уточненные плановые назначения (решение от 28.12.2022 № 21)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Отклонение, руб. (гр.4-гр.3)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Исполнение за 2022 год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0B0595" w:rsidRPr="000B0595" w:rsidTr="00AC3165">
        <w:trPr>
          <w:trHeight w:val="6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0B0595" w:rsidRPr="000B0595" w:rsidTr="00AC3165">
        <w:trPr>
          <w:trHeight w:val="26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595" w:rsidRPr="000B0595" w:rsidRDefault="000B0595" w:rsidP="000B05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Муниципальная программа "Обеспечение пожарной безопасности в Золотодолинском сельском поселении на 2021-2027 годы"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20 000,00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15 900,00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-4 100,00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15 900,00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0B0595" w:rsidRPr="000B0595" w:rsidTr="00AC3165">
        <w:trPr>
          <w:trHeight w:val="49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595" w:rsidRPr="000B0595" w:rsidRDefault="000B0595" w:rsidP="000B05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Муниципальная программа "Уличное освещение  Золотодолинского сельского поселения на 2021-2027 годы"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100 000,00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118 320,77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18 320,77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118 320,77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0B0595" w:rsidRPr="000B0595" w:rsidTr="00AC3165">
        <w:trPr>
          <w:trHeight w:val="49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595" w:rsidRPr="000B0595" w:rsidRDefault="000B0595" w:rsidP="000B05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Муниципальная программа "Благоустройство в Золотодолинском сельском поселении на 2021-2027 годы"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91 131,00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102 644,96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11 513,96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102 644,96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0B0595" w:rsidRPr="000B0595" w:rsidTr="00AC3165">
        <w:trPr>
          <w:trHeight w:val="49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595" w:rsidRPr="000B0595" w:rsidRDefault="000B0595" w:rsidP="000B05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Муниципальная программа "Развитие культуры в Золотодолинском сельском поселении на 2021-2027 годы"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5 652 494,04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6 173 354,92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520 860,88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6 173 354,92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0B0595" w:rsidRPr="000B0595" w:rsidTr="00AC3165">
        <w:trPr>
          <w:trHeight w:val="6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595" w:rsidRPr="000B0595" w:rsidRDefault="000B0595" w:rsidP="000B059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в том числе по мероприятиям: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0B0595" w:rsidRPr="000B0595" w:rsidTr="00AC3165">
        <w:trPr>
          <w:trHeight w:val="6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595" w:rsidRPr="000B0595" w:rsidRDefault="000B0595" w:rsidP="000B059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развитие культуры в Золотодолинском сельском поселении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2 872 443,24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1 375 790,50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-1 496 652,74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1 375 790,50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100</w:t>
            </w:r>
          </w:p>
        </w:tc>
      </w:tr>
      <w:tr w:rsidR="000B0595" w:rsidRPr="000B0595" w:rsidTr="00AC3165">
        <w:trPr>
          <w:trHeight w:val="45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595" w:rsidRPr="000B0595" w:rsidRDefault="000B0595" w:rsidP="000B059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развитие культуры в Золотодолинском сельском поселении (межбюджетные трансферты, выделяемые на поддержку отрасли "Культура")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2 100 000,00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2 100 000,00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2 100 000,00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100</w:t>
            </w:r>
          </w:p>
        </w:tc>
      </w:tr>
      <w:tr w:rsidR="000B0595" w:rsidRPr="000B0595" w:rsidTr="00AC3165">
        <w:trPr>
          <w:trHeight w:val="63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4.3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595" w:rsidRPr="000B0595" w:rsidRDefault="000B0595" w:rsidP="000B059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бюджетам муниципальных образований Приморского края на обеспечение развития и укрепления материально-технической базы домов культуры в населенных пунктах с числом жителей до 50 тыс. человек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2 780 050,80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2 697 564,42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-82 486,38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2 697 564,42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100</w:t>
            </w:r>
          </w:p>
        </w:tc>
      </w:tr>
      <w:tr w:rsidR="000B0595" w:rsidRPr="000B0595" w:rsidTr="00AC3165">
        <w:trPr>
          <w:trHeight w:val="73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595" w:rsidRPr="000B0595" w:rsidRDefault="000B0595" w:rsidP="000B05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Муниципальная программа "Формирование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2020-2027 годы"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3 030 303,04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3 030 303,04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3 030 303,04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0B0595" w:rsidRPr="000B0595" w:rsidTr="00AC3165">
        <w:trPr>
          <w:trHeight w:val="6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595" w:rsidRPr="000B0595" w:rsidRDefault="000B0595" w:rsidP="000B059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в том числе по подпрограммам: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0B0595" w:rsidRPr="000B0595" w:rsidTr="00AC3165">
        <w:trPr>
          <w:trHeight w:val="73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595" w:rsidRPr="000B0595" w:rsidRDefault="000B0595" w:rsidP="000B05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Муниципальная подпрограмма № 2 "Благоустройство территорий, детских и спортивных площадок на территории Золотодолинского сельского поселения Партизанского муниципального района Приморского края на 2019-2027 годы"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3 030 303,04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3 030 303,04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3 030 303,04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0B0595" w:rsidRPr="000B0595" w:rsidTr="00AC3165">
        <w:trPr>
          <w:trHeight w:val="45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5.1.1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595" w:rsidRPr="000B0595" w:rsidRDefault="000B0595" w:rsidP="000B059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Субсидии на благоустройство территорий, детских и спортивных площадок на территории Золотодолинского сельского поселения Партизанского муниципального района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3 000 000,00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3 000 000,00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3 000 000,00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100</w:t>
            </w:r>
          </w:p>
        </w:tc>
      </w:tr>
      <w:tr w:rsidR="000B0595" w:rsidRPr="000B0595" w:rsidTr="00AC3165">
        <w:trPr>
          <w:trHeight w:val="45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5.1.2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595" w:rsidRPr="000B0595" w:rsidRDefault="000B0595" w:rsidP="000B059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Софинансирование подпрограммы "Благоустройство территорий, детских и спортивных площадок Золотодолинского сельского поселения Партизанского муниципального района на 2019-2027 годы"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30 303,04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30 303,04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30 303,04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100</w:t>
            </w:r>
          </w:p>
        </w:tc>
      </w:tr>
      <w:tr w:rsidR="000B0595" w:rsidRPr="000B0595" w:rsidTr="00AC3165">
        <w:trPr>
          <w:trHeight w:val="7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0595" w:rsidRPr="000B0595" w:rsidRDefault="000B0595" w:rsidP="000B05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Муниципальная программа "Материально-техническое обеспечение деятельности МКУ "Административно-хозяйственное учреждение" Золотодолинского сельского поселения" на 2020-2027 годы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1 502 000,00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1 796 736,09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294 736,09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1 796 736,09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0B0595" w:rsidRPr="000B0595" w:rsidTr="00AC3165">
        <w:trPr>
          <w:trHeight w:val="6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Итого по муниципальным программам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10 395 928,08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11 237 259,78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841 331,70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11 237 259,78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0B0595" w:rsidRPr="000B0595" w:rsidTr="00AC3165">
        <w:trPr>
          <w:trHeight w:val="6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2 904 071,92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3 607 576,22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703 504,30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3 607 576,22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0B0595" w:rsidRPr="000B0595" w:rsidTr="00AC3165">
        <w:trPr>
          <w:trHeight w:val="8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13 300 000,00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14 844 836,00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1 544 836,00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14 844 836,00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95" w:rsidRPr="000B0595" w:rsidRDefault="000B0595" w:rsidP="000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B059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</w:tbl>
    <w:p w:rsidR="000B0595" w:rsidRPr="000B0595" w:rsidRDefault="000B0595" w:rsidP="000B059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95" w:rsidRPr="000B0595" w:rsidRDefault="000B0595" w:rsidP="000B0595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>В полном объеме (100% от плановых назначений) освоены средства по всем муниципальным программам.</w:t>
      </w:r>
    </w:p>
    <w:p w:rsidR="000B0595" w:rsidRPr="000B0595" w:rsidRDefault="000B0595" w:rsidP="000B0595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595">
        <w:rPr>
          <w:rFonts w:ascii="Times New Roman" w:eastAsia="Times New Roman" w:hAnsi="Times New Roman"/>
          <w:sz w:val="24"/>
          <w:szCs w:val="24"/>
          <w:lang w:eastAsia="ru-RU"/>
        </w:rPr>
        <w:t>Доля расходов на финансирование муниципальных программ в общий сумме расходов бюджета сельского поселения составила 75,7% (за 2021 год – 71,3%). Расходы на реализацию муниципальных программ по отношению к уровню 2021 года увеличились на 2 573 674,52 рублей или на 29,7%.</w:t>
      </w:r>
    </w:p>
    <w:p w:rsidR="000B0595" w:rsidRPr="000B0595" w:rsidRDefault="000B0595" w:rsidP="000B0595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95" w:rsidRDefault="000B0595" w:rsidP="00245F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B0595" w:rsidRDefault="000B0595" w:rsidP="00245F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B0595" w:rsidRDefault="000B0595" w:rsidP="00245F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B0595" w:rsidRDefault="000B0595" w:rsidP="00245F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B0595" w:rsidRDefault="000B0595" w:rsidP="00245F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B0595" w:rsidRDefault="000B0595" w:rsidP="00245F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B0595" w:rsidRDefault="000B0595" w:rsidP="00245F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B0595" w:rsidRDefault="000B0595" w:rsidP="00245F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B0595" w:rsidRDefault="000B0595" w:rsidP="00245F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B0595" w:rsidRDefault="000B0595" w:rsidP="00245F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B0595" w:rsidRDefault="000B0595" w:rsidP="00245F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B0595" w:rsidRDefault="000B0595" w:rsidP="00245F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B0595" w:rsidRDefault="000B0595" w:rsidP="00245F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B0595" w:rsidRDefault="000B0595" w:rsidP="00245F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B0595" w:rsidRDefault="000B0595" w:rsidP="00245F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B0595" w:rsidRDefault="000B0595" w:rsidP="00245F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B0595" w:rsidRDefault="000B0595" w:rsidP="00245F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B0595" w:rsidRDefault="000B0595" w:rsidP="00245F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B0595" w:rsidRDefault="000B0595" w:rsidP="00245F55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0B0595" w:rsidSect="005E0303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10F7"/>
    <w:multiLevelType w:val="hybridMultilevel"/>
    <w:tmpl w:val="6CDE0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D2C5F"/>
    <w:multiLevelType w:val="hybridMultilevel"/>
    <w:tmpl w:val="22522080"/>
    <w:lvl w:ilvl="0" w:tplc="22822176">
      <w:numFmt w:val="bullet"/>
      <w:lvlText w:val="-"/>
      <w:lvlJc w:val="left"/>
      <w:pPr>
        <w:ind w:left="92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2">
    <w:nsid w:val="0F63779E"/>
    <w:multiLevelType w:val="hybridMultilevel"/>
    <w:tmpl w:val="CD4EDE1C"/>
    <w:lvl w:ilvl="0" w:tplc="5C9677BC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E54EB7"/>
    <w:multiLevelType w:val="hybridMultilevel"/>
    <w:tmpl w:val="8A9A9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C1898"/>
    <w:multiLevelType w:val="hybridMultilevel"/>
    <w:tmpl w:val="36583C4A"/>
    <w:lvl w:ilvl="0" w:tplc="11426F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2C7C52"/>
    <w:multiLevelType w:val="hybridMultilevel"/>
    <w:tmpl w:val="3976BC26"/>
    <w:lvl w:ilvl="0" w:tplc="2A6857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6B1AA1"/>
    <w:multiLevelType w:val="hybridMultilevel"/>
    <w:tmpl w:val="C9CC1C7C"/>
    <w:lvl w:ilvl="0" w:tplc="A1C443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CB0F9D"/>
    <w:multiLevelType w:val="hybridMultilevel"/>
    <w:tmpl w:val="FC981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F377E"/>
    <w:multiLevelType w:val="hybridMultilevel"/>
    <w:tmpl w:val="976C7E7E"/>
    <w:lvl w:ilvl="0" w:tplc="E44A792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9">
    <w:nsid w:val="48D01101"/>
    <w:multiLevelType w:val="hybridMultilevel"/>
    <w:tmpl w:val="9014D6CA"/>
    <w:lvl w:ilvl="0" w:tplc="64B60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FDF52D3"/>
    <w:multiLevelType w:val="hybridMultilevel"/>
    <w:tmpl w:val="3CA4E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25363A"/>
    <w:multiLevelType w:val="hybridMultilevel"/>
    <w:tmpl w:val="E3FA6844"/>
    <w:lvl w:ilvl="0" w:tplc="684455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13B0FF4"/>
    <w:multiLevelType w:val="hybridMultilevel"/>
    <w:tmpl w:val="778CC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2826E0"/>
    <w:multiLevelType w:val="hybridMultilevel"/>
    <w:tmpl w:val="B8F2B2BC"/>
    <w:lvl w:ilvl="0" w:tplc="965231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B0C19DE"/>
    <w:multiLevelType w:val="hybridMultilevel"/>
    <w:tmpl w:val="C0CCD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DE6EEA"/>
    <w:multiLevelType w:val="hybridMultilevel"/>
    <w:tmpl w:val="E620DDD0"/>
    <w:lvl w:ilvl="0" w:tplc="94F4C1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43567A1"/>
    <w:multiLevelType w:val="hybridMultilevel"/>
    <w:tmpl w:val="4C70ED68"/>
    <w:lvl w:ilvl="0" w:tplc="E4BA3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B070250"/>
    <w:multiLevelType w:val="multilevel"/>
    <w:tmpl w:val="C2385C50"/>
    <w:lvl w:ilvl="0">
      <w:start w:val="1"/>
      <w:numFmt w:val="decimal"/>
      <w:lvlText w:val="%1."/>
      <w:lvlJc w:val="left"/>
      <w:pPr>
        <w:ind w:left="1529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8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57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92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59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15"/>
  </w:num>
  <w:num w:numId="6">
    <w:abstractNumId w:val="12"/>
  </w:num>
  <w:num w:numId="7">
    <w:abstractNumId w:val="9"/>
  </w:num>
  <w:num w:numId="8">
    <w:abstractNumId w:val="11"/>
  </w:num>
  <w:num w:numId="9">
    <w:abstractNumId w:val="5"/>
  </w:num>
  <w:num w:numId="10">
    <w:abstractNumId w:val="6"/>
  </w:num>
  <w:num w:numId="11">
    <w:abstractNumId w:val="0"/>
  </w:num>
  <w:num w:numId="12">
    <w:abstractNumId w:val="16"/>
  </w:num>
  <w:num w:numId="13">
    <w:abstractNumId w:val="3"/>
  </w:num>
  <w:num w:numId="14">
    <w:abstractNumId w:val="14"/>
  </w:num>
  <w:num w:numId="15">
    <w:abstractNumId w:val="13"/>
  </w:num>
  <w:num w:numId="16">
    <w:abstractNumId w:val="1"/>
  </w:num>
  <w:num w:numId="17">
    <w:abstractNumId w:val="17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9D8"/>
    <w:rsid w:val="00002883"/>
    <w:rsid w:val="00007065"/>
    <w:rsid w:val="000201E3"/>
    <w:rsid w:val="0003032B"/>
    <w:rsid w:val="0003260E"/>
    <w:rsid w:val="00032946"/>
    <w:rsid w:val="00034BA3"/>
    <w:rsid w:val="000576BE"/>
    <w:rsid w:val="000626E1"/>
    <w:rsid w:val="000654A9"/>
    <w:rsid w:val="00080F29"/>
    <w:rsid w:val="0008589F"/>
    <w:rsid w:val="00085C32"/>
    <w:rsid w:val="000A4EDF"/>
    <w:rsid w:val="000B0595"/>
    <w:rsid w:val="000C768F"/>
    <w:rsid w:val="00100E03"/>
    <w:rsid w:val="00105910"/>
    <w:rsid w:val="001107E4"/>
    <w:rsid w:val="00117A78"/>
    <w:rsid w:val="00124886"/>
    <w:rsid w:val="00134C05"/>
    <w:rsid w:val="00137CF9"/>
    <w:rsid w:val="00142341"/>
    <w:rsid w:val="00143C7E"/>
    <w:rsid w:val="001954DF"/>
    <w:rsid w:val="0019769F"/>
    <w:rsid w:val="00197A07"/>
    <w:rsid w:val="00197DFD"/>
    <w:rsid w:val="001A1F8D"/>
    <w:rsid w:val="001A2495"/>
    <w:rsid w:val="001A47A2"/>
    <w:rsid w:val="001B263D"/>
    <w:rsid w:val="001D40A3"/>
    <w:rsid w:val="00205B54"/>
    <w:rsid w:val="0020682B"/>
    <w:rsid w:val="00213358"/>
    <w:rsid w:val="00215E91"/>
    <w:rsid w:val="0022389F"/>
    <w:rsid w:val="00225792"/>
    <w:rsid w:val="00242FBA"/>
    <w:rsid w:val="002445EC"/>
    <w:rsid w:val="00245F55"/>
    <w:rsid w:val="00246B3C"/>
    <w:rsid w:val="00252148"/>
    <w:rsid w:val="00274EBC"/>
    <w:rsid w:val="0028028C"/>
    <w:rsid w:val="00281567"/>
    <w:rsid w:val="00282947"/>
    <w:rsid w:val="00283593"/>
    <w:rsid w:val="0029039B"/>
    <w:rsid w:val="002A1E7A"/>
    <w:rsid w:val="002A211A"/>
    <w:rsid w:val="002A3A82"/>
    <w:rsid w:val="002B16AF"/>
    <w:rsid w:val="002C3137"/>
    <w:rsid w:val="002C42A4"/>
    <w:rsid w:val="002C5410"/>
    <w:rsid w:val="002E18E6"/>
    <w:rsid w:val="00301127"/>
    <w:rsid w:val="00303F91"/>
    <w:rsid w:val="00310C8A"/>
    <w:rsid w:val="003169C0"/>
    <w:rsid w:val="00316C33"/>
    <w:rsid w:val="003174D3"/>
    <w:rsid w:val="003201BE"/>
    <w:rsid w:val="00322268"/>
    <w:rsid w:val="00324467"/>
    <w:rsid w:val="00324F1F"/>
    <w:rsid w:val="00341E5F"/>
    <w:rsid w:val="00343D99"/>
    <w:rsid w:val="00364287"/>
    <w:rsid w:val="00365958"/>
    <w:rsid w:val="003739ED"/>
    <w:rsid w:val="003862C0"/>
    <w:rsid w:val="00387DA6"/>
    <w:rsid w:val="00390BD7"/>
    <w:rsid w:val="00392594"/>
    <w:rsid w:val="003A1631"/>
    <w:rsid w:val="003A4677"/>
    <w:rsid w:val="003A4D03"/>
    <w:rsid w:val="003C15B8"/>
    <w:rsid w:val="003C4ECD"/>
    <w:rsid w:val="003C5841"/>
    <w:rsid w:val="003C73F0"/>
    <w:rsid w:val="003E11ED"/>
    <w:rsid w:val="003F6C46"/>
    <w:rsid w:val="00401809"/>
    <w:rsid w:val="00405892"/>
    <w:rsid w:val="00407E98"/>
    <w:rsid w:val="004106EA"/>
    <w:rsid w:val="004137C5"/>
    <w:rsid w:val="00424DC0"/>
    <w:rsid w:val="00426D98"/>
    <w:rsid w:val="00431157"/>
    <w:rsid w:val="00431EBC"/>
    <w:rsid w:val="00436618"/>
    <w:rsid w:val="00437A94"/>
    <w:rsid w:val="004418FE"/>
    <w:rsid w:val="004461A6"/>
    <w:rsid w:val="00451377"/>
    <w:rsid w:val="00454E1B"/>
    <w:rsid w:val="004602C8"/>
    <w:rsid w:val="00461F79"/>
    <w:rsid w:val="004629D4"/>
    <w:rsid w:val="004748E6"/>
    <w:rsid w:val="004774E7"/>
    <w:rsid w:val="00483A8B"/>
    <w:rsid w:val="00486279"/>
    <w:rsid w:val="00487D21"/>
    <w:rsid w:val="0049238A"/>
    <w:rsid w:val="00495180"/>
    <w:rsid w:val="004958B4"/>
    <w:rsid w:val="004A68CC"/>
    <w:rsid w:val="004B50E2"/>
    <w:rsid w:val="004C4D81"/>
    <w:rsid w:val="004C4FD0"/>
    <w:rsid w:val="004C74CB"/>
    <w:rsid w:val="004D5072"/>
    <w:rsid w:val="004F0EA7"/>
    <w:rsid w:val="004F3EBA"/>
    <w:rsid w:val="00505651"/>
    <w:rsid w:val="00510D84"/>
    <w:rsid w:val="005224A3"/>
    <w:rsid w:val="0052252C"/>
    <w:rsid w:val="005420A6"/>
    <w:rsid w:val="00576B83"/>
    <w:rsid w:val="00594BE2"/>
    <w:rsid w:val="005B1442"/>
    <w:rsid w:val="005C0459"/>
    <w:rsid w:val="005C0B63"/>
    <w:rsid w:val="005C1636"/>
    <w:rsid w:val="005C1A8D"/>
    <w:rsid w:val="005D650A"/>
    <w:rsid w:val="005D7FE3"/>
    <w:rsid w:val="005E0303"/>
    <w:rsid w:val="005F6A0A"/>
    <w:rsid w:val="005F6CD4"/>
    <w:rsid w:val="00604395"/>
    <w:rsid w:val="00630FFC"/>
    <w:rsid w:val="0063585D"/>
    <w:rsid w:val="00641772"/>
    <w:rsid w:val="00641BBF"/>
    <w:rsid w:val="006530BC"/>
    <w:rsid w:val="0066502F"/>
    <w:rsid w:val="006654C7"/>
    <w:rsid w:val="00673A2E"/>
    <w:rsid w:val="006814D1"/>
    <w:rsid w:val="00687D49"/>
    <w:rsid w:val="00691BCE"/>
    <w:rsid w:val="006A14DB"/>
    <w:rsid w:val="006A4994"/>
    <w:rsid w:val="006B0C5E"/>
    <w:rsid w:val="006B4DF7"/>
    <w:rsid w:val="006B4E6C"/>
    <w:rsid w:val="006B74BE"/>
    <w:rsid w:val="006C2792"/>
    <w:rsid w:val="006C7281"/>
    <w:rsid w:val="006D0164"/>
    <w:rsid w:val="006E0492"/>
    <w:rsid w:val="006E1E74"/>
    <w:rsid w:val="006E28A7"/>
    <w:rsid w:val="006F6E31"/>
    <w:rsid w:val="007036C7"/>
    <w:rsid w:val="0070562D"/>
    <w:rsid w:val="00705AEE"/>
    <w:rsid w:val="007106F6"/>
    <w:rsid w:val="00711A71"/>
    <w:rsid w:val="00723C6E"/>
    <w:rsid w:val="0072798B"/>
    <w:rsid w:val="007408A8"/>
    <w:rsid w:val="00747ED3"/>
    <w:rsid w:val="00751480"/>
    <w:rsid w:val="007540AD"/>
    <w:rsid w:val="007563B4"/>
    <w:rsid w:val="00766DC7"/>
    <w:rsid w:val="0077485B"/>
    <w:rsid w:val="00777284"/>
    <w:rsid w:val="00777C31"/>
    <w:rsid w:val="007810E1"/>
    <w:rsid w:val="00786CCE"/>
    <w:rsid w:val="00794C1B"/>
    <w:rsid w:val="007A66C2"/>
    <w:rsid w:val="007B1BE4"/>
    <w:rsid w:val="007B66EF"/>
    <w:rsid w:val="007D1AC7"/>
    <w:rsid w:val="007E71BC"/>
    <w:rsid w:val="007F62B2"/>
    <w:rsid w:val="007F658D"/>
    <w:rsid w:val="008146DE"/>
    <w:rsid w:val="00821A3F"/>
    <w:rsid w:val="00833531"/>
    <w:rsid w:val="00833DA6"/>
    <w:rsid w:val="008348E1"/>
    <w:rsid w:val="00835BB6"/>
    <w:rsid w:val="00836A47"/>
    <w:rsid w:val="00844269"/>
    <w:rsid w:val="0084626B"/>
    <w:rsid w:val="0085470D"/>
    <w:rsid w:val="008636E7"/>
    <w:rsid w:val="00875576"/>
    <w:rsid w:val="00877E81"/>
    <w:rsid w:val="00882368"/>
    <w:rsid w:val="008859C5"/>
    <w:rsid w:val="0089669F"/>
    <w:rsid w:val="008A0060"/>
    <w:rsid w:val="008C12C1"/>
    <w:rsid w:val="008C241E"/>
    <w:rsid w:val="008D0291"/>
    <w:rsid w:val="008D72A2"/>
    <w:rsid w:val="008E059F"/>
    <w:rsid w:val="008E0D4D"/>
    <w:rsid w:val="008E57E8"/>
    <w:rsid w:val="008F6876"/>
    <w:rsid w:val="00900D80"/>
    <w:rsid w:val="00901EA5"/>
    <w:rsid w:val="00920D2E"/>
    <w:rsid w:val="00924ACE"/>
    <w:rsid w:val="009276D8"/>
    <w:rsid w:val="00930206"/>
    <w:rsid w:val="00934395"/>
    <w:rsid w:val="00934FBD"/>
    <w:rsid w:val="009507A9"/>
    <w:rsid w:val="009520E7"/>
    <w:rsid w:val="00952ACD"/>
    <w:rsid w:val="009603DF"/>
    <w:rsid w:val="00960EB1"/>
    <w:rsid w:val="00962773"/>
    <w:rsid w:val="00974B30"/>
    <w:rsid w:val="00976059"/>
    <w:rsid w:val="00981B8D"/>
    <w:rsid w:val="009836D5"/>
    <w:rsid w:val="00997A4A"/>
    <w:rsid w:val="009C2116"/>
    <w:rsid w:val="009E3C2B"/>
    <w:rsid w:val="009E3C46"/>
    <w:rsid w:val="009E7DEF"/>
    <w:rsid w:val="009F654F"/>
    <w:rsid w:val="00A007A6"/>
    <w:rsid w:val="00A02555"/>
    <w:rsid w:val="00A04D0B"/>
    <w:rsid w:val="00A06F29"/>
    <w:rsid w:val="00A23E4B"/>
    <w:rsid w:val="00A40C9F"/>
    <w:rsid w:val="00A41853"/>
    <w:rsid w:val="00A44FD5"/>
    <w:rsid w:val="00A465BD"/>
    <w:rsid w:val="00A5453D"/>
    <w:rsid w:val="00A5747B"/>
    <w:rsid w:val="00A6164A"/>
    <w:rsid w:val="00A66DEF"/>
    <w:rsid w:val="00A92E3C"/>
    <w:rsid w:val="00A95049"/>
    <w:rsid w:val="00A95361"/>
    <w:rsid w:val="00A97612"/>
    <w:rsid w:val="00AA216D"/>
    <w:rsid w:val="00AB1A05"/>
    <w:rsid w:val="00AB4E8D"/>
    <w:rsid w:val="00AE04FF"/>
    <w:rsid w:val="00B06CB8"/>
    <w:rsid w:val="00B10311"/>
    <w:rsid w:val="00B31EDE"/>
    <w:rsid w:val="00B36E9B"/>
    <w:rsid w:val="00B43F2E"/>
    <w:rsid w:val="00B52C0D"/>
    <w:rsid w:val="00B5764A"/>
    <w:rsid w:val="00B60412"/>
    <w:rsid w:val="00B622DB"/>
    <w:rsid w:val="00B6368F"/>
    <w:rsid w:val="00B6422F"/>
    <w:rsid w:val="00B736A7"/>
    <w:rsid w:val="00B74D4B"/>
    <w:rsid w:val="00B9036E"/>
    <w:rsid w:val="00B9696B"/>
    <w:rsid w:val="00BA017C"/>
    <w:rsid w:val="00BB261A"/>
    <w:rsid w:val="00BB348F"/>
    <w:rsid w:val="00BD3D2E"/>
    <w:rsid w:val="00BE60EE"/>
    <w:rsid w:val="00BF6154"/>
    <w:rsid w:val="00BF7E89"/>
    <w:rsid w:val="00BF7ED8"/>
    <w:rsid w:val="00C0163A"/>
    <w:rsid w:val="00C0468B"/>
    <w:rsid w:val="00C04C71"/>
    <w:rsid w:val="00C13800"/>
    <w:rsid w:val="00C21B1A"/>
    <w:rsid w:val="00C2537C"/>
    <w:rsid w:val="00C329D8"/>
    <w:rsid w:val="00C42972"/>
    <w:rsid w:val="00C44F7D"/>
    <w:rsid w:val="00C45213"/>
    <w:rsid w:val="00C8144F"/>
    <w:rsid w:val="00C83C38"/>
    <w:rsid w:val="00C938D0"/>
    <w:rsid w:val="00CA07CC"/>
    <w:rsid w:val="00CB5045"/>
    <w:rsid w:val="00CB5396"/>
    <w:rsid w:val="00CD2548"/>
    <w:rsid w:val="00CD4DB2"/>
    <w:rsid w:val="00CE27C2"/>
    <w:rsid w:val="00CE6860"/>
    <w:rsid w:val="00D0700E"/>
    <w:rsid w:val="00D17CB1"/>
    <w:rsid w:val="00D201A0"/>
    <w:rsid w:val="00D41066"/>
    <w:rsid w:val="00D45535"/>
    <w:rsid w:val="00D51628"/>
    <w:rsid w:val="00D56400"/>
    <w:rsid w:val="00D7412D"/>
    <w:rsid w:val="00D80052"/>
    <w:rsid w:val="00D8776B"/>
    <w:rsid w:val="00DC246C"/>
    <w:rsid w:val="00DC3753"/>
    <w:rsid w:val="00DC37BC"/>
    <w:rsid w:val="00DC3E09"/>
    <w:rsid w:val="00DC4C2B"/>
    <w:rsid w:val="00DD1E4E"/>
    <w:rsid w:val="00DD29DC"/>
    <w:rsid w:val="00DE1F39"/>
    <w:rsid w:val="00DF56F3"/>
    <w:rsid w:val="00DF710D"/>
    <w:rsid w:val="00E02401"/>
    <w:rsid w:val="00E06F9D"/>
    <w:rsid w:val="00E14E58"/>
    <w:rsid w:val="00E24FCB"/>
    <w:rsid w:val="00E43328"/>
    <w:rsid w:val="00E45B7A"/>
    <w:rsid w:val="00E56024"/>
    <w:rsid w:val="00E57187"/>
    <w:rsid w:val="00E60845"/>
    <w:rsid w:val="00E6328B"/>
    <w:rsid w:val="00E7177E"/>
    <w:rsid w:val="00E81B2F"/>
    <w:rsid w:val="00E82D2C"/>
    <w:rsid w:val="00E929EF"/>
    <w:rsid w:val="00EA29FC"/>
    <w:rsid w:val="00EA6190"/>
    <w:rsid w:val="00EB0728"/>
    <w:rsid w:val="00EB274A"/>
    <w:rsid w:val="00EC2EAF"/>
    <w:rsid w:val="00EC5441"/>
    <w:rsid w:val="00ED3545"/>
    <w:rsid w:val="00ED5273"/>
    <w:rsid w:val="00ED5B80"/>
    <w:rsid w:val="00EE5B5D"/>
    <w:rsid w:val="00EF484D"/>
    <w:rsid w:val="00EF5A16"/>
    <w:rsid w:val="00F0114F"/>
    <w:rsid w:val="00F24C65"/>
    <w:rsid w:val="00F36F64"/>
    <w:rsid w:val="00F451DC"/>
    <w:rsid w:val="00F56F7A"/>
    <w:rsid w:val="00F616B8"/>
    <w:rsid w:val="00F66074"/>
    <w:rsid w:val="00F66826"/>
    <w:rsid w:val="00F74DE4"/>
    <w:rsid w:val="00F82C4C"/>
    <w:rsid w:val="00F878F6"/>
    <w:rsid w:val="00F93596"/>
    <w:rsid w:val="00F97C98"/>
    <w:rsid w:val="00FA1E73"/>
    <w:rsid w:val="00FA3366"/>
    <w:rsid w:val="00FB3691"/>
    <w:rsid w:val="00FC02C4"/>
    <w:rsid w:val="00FE6FD3"/>
    <w:rsid w:val="00FF0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E3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B05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B059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95180"/>
    <w:rPr>
      <w:b/>
      <w:bCs/>
      <w:sz w:val="20"/>
      <w:szCs w:val="20"/>
    </w:rPr>
  </w:style>
  <w:style w:type="paragraph" w:customStyle="1" w:styleId="11">
    <w:name w:val="Название1"/>
    <w:basedOn w:val="a"/>
    <w:rsid w:val="002A211A"/>
    <w:pPr>
      <w:spacing w:after="0" w:line="240" w:lineRule="auto"/>
      <w:ind w:right="-96" w:firstLine="567"/>
      <w:jc w:val="center"/>
    </w:pPr>
    <w:rPr>
      <w:rFonts w:ascii="Times New Roman" w:eastAsia="Times New Roman" w:hAnsi="Times New Roman"/>
      <w:b/>
      <w:snapToGrid w:val="0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2A211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link w:val="a6"/>
    <w:rsid w:val="004923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бычный (веб) Знак"/>
    <w:basedOn w:val="a0"/>
    <w:link w:val="a5"/>
    <w:rsid w:val="0049238A"/>
    <w:rPr>
      <w:rFonts w:ascii="Times New Roman" w:eastAsia="Times New Roman" w:hAnsi="Times New Roman"/>
      <w:sz w:val="24"/>
      <w:szCs w:val="24"/>
    </w:rPr>
  </w:style>
  <w:style w:type="paragraph" w:styleId="a7">
    <w:name w:val="Body Text"/>
    <w:basedOn w:val="a"/>
    <w:link w:val="a8"/>
    <w:rsid w:val="00821A3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21A3F"/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FB36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E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0492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6B4DF7"/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rsid w:val="000B0595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0B0595"/>
    <w:rPr>
      <w:rFonts w:ascii="Cambria" w:eastAsia="Times New Roman" w:hAnsi="Cambria"/>
      <w:b/>
      <w:bCs/>
      <w:i/>
      <w:iCs/>
      <w:sz w:val="28"/>
      <w:szCs w:val="28"/>
      <w:lang/>
    </w:rPr>
  </w:style>
  <w:style w:type="numbering" w:customStyle="1" w:styleId="12">
    <w:name w:val="Нет списка1"/>
    <w:next w:val="a2"/>
    <w:semiHidden/>
    <w:rsid w:val="000B0595"/>
  </w:style>
  <w:style w:type="paragraph" w:customStyle="1" w:styleId="ad">
    <w:name w:val=" Знак"/>
    <w:basedOn w:val="a"/>
    <w:rsid w:val="000B059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table" w:customStyle="1" w:styleId="13">
    <w:name w:val="Сетка таблицы1"/>
    <w:basedOn w:val="a1"/>
    <w:next w:val="a9"/>
    <w:rsid w:val="000B059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B059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header"/>
    <w:basedOn w:val="a"/>
    <w:link w:val="af"/>
    <w:rsid w:val="000B05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0B0595"/>
    <w:rPr>
      <w:rFonts w:ascii="Times New Roman" w:eastAsia="Times New Roman" w:hAnsi="Times New Roman"/>
      <w:sz w:val="24"/>
      <w:szCs w:val="24"/>
    </w:rPr>
  </w:style>
  <w:style w:type="character" w:styleId="af0">
    <w:name w:val="page number"/>
    <w:basedOn w:val="a0"/>
    <w:rsid w:val="000B0595"/>
  </w:style>
  <w:style w:type="paragraph" w:styleId="21">
    <w:name w:val="Body Text 2"/>
    <w:basedOn w:val="a"/>
    <w:link w:val="22"/>
    <w:unhideWhenUsed/>
    <w:rsid w:val="000B0595"/>
    <w:pPr>
      <w:spacing w:after="120" w:line="480" w:lineRule="auto"/>
    </w:pPr>
    <w:rPr>
      <w:lang/>
    </w:rPr>
  </w:style>
  <w:style w:type="character" w:customStyle="1" w:styleId="22">
    <w:name w:val="Основной текст 2 Знак"/>
    <w:basedOn w:val="a0"/>
    <w:link w:val="21"/>
    <w:rsid w:val="000B0595"/>
    <w:rPr>
      <w:sz w:val="22"/>
      <w:szCs w:val="22"/>
      <w:lang w:eastAsia="en-US"/>
    </w:rPr>
  </w:style>
  <w:style w:type="character" w:customStyle="1" w:styleId="FontStyle42">
    <w:name w:val="Font Style42"/>
    <w:rsid w:val="000B0595"/>
    <w:rPr>
      <w:rFonts w:ascii="Times New Roman" w:hAnsi="Times New Roman" w:cs="Times New Roman"/>
      <w:sz w:val="22"/>
      <w:szCs w:val="22"/>
    </w:rPr>
  </w:style>
  <w:style w:type="character" w:styleId="af1">
    <w:name w:val="Emphasis"/>
    <w:qFormat/>
    <w:rsid w:val="000B0595"/>
    <w:rPr>
      <w:i/>
      <w:iCs/>
    </w:rPr>
  </w:style>
  <w:style w:type="paragraph" w:customStyle="1" w:styleId="ConsPlusTitle">
    <w:name w:val="ConsPlusTitle"/>
    <w:rsid w:val="000B059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2">
    <w:name w:val="Plain Text"/>
    <w:basedOn w:val="a"/>
    <w:link w:val="af3"/>
    <w:uiPriority w:val="99"/>
    <w:unhideWhenUsed/>
    <w:rsid w:val="000B0595"/>
    <w:pPr>
      <w:spacing w:after="0" w:line="240" w:lineRule="auto"/>
    </w:pPr>
    <w:rPr>
      <w:rFonts w:ascii="Consolas" w:hAnsi="Consolas"/>
      <w:sz w:val="21"/>
      <w:szCs w:val="21"/>
      <w:lang/>
    </w:rPr>
  </w:style>
  <w:style w:type="character" w:customStyle="1" w:styleId="af3">
    <w:name w:val="Текст Знак"/>
    <w:basedOn w:val="a0"/>
    <w:link w:val="af2"/>
    <w:uiPriority w:val="99"/>
    <w:rsid w:val="000B0595"/>
    <w:rPr>
      <w:rFonts w:ascii="Consolas" w:hAnsi="Consolas"/>
      <w:sz w:val="21"/>
      <w:szCs w:val="21"/>
      <w:lang w:eastAsia="en-US"/>
    </w:rPr>
  </w:style>
  <w:style w:type="character" w:customStyle="1" w:styleId="apple-converted-space">
    <w:name w:val="apple-converted-space"/>
    <w:basedOn w:val="a0"/>
    <w:rsid w:val="000B0595"/>
  </w:style>
  <w:style w:type="character" w:styleId="af4">
    <w:name w:val="Hyperlink"/>
    <w:uiPriority w:val="99"/>
    <w:unhideWhenUsed/>
    <w:rsid w:val="000B0595"/>
    <w:rPr>
      <w:color w:val="0000FF"/>
      <w:u w:val="single"/>
    </w:rPr>
  </w:style>
  <w:style w:type="paragraph" w:customStyle="1" w:styleId="ConsPlusCell">
    <w:name w:val="ConsPlusCell"/>
    <w:uiPriority w:val="99"/>
    <w:rsid w:val="000B0595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styleId="af5">
    <w:name w:val="footer"/>
    <w:basedOn w:val="a"/>
    <w:link w:val="af6"/>
    <w:rsid w:val="000B05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f6">
    <w:name w:val="Нижний колонтитул Знак"/>
    <w:basedOn w:val="a0"/>
    <w:link w:val="af5"/>
    <w:rsid w:val="000B0595"/>
    <w:rPr>
      <w:rFonts w:ascii="Times New Roman" w:eastAsia="Times New Roman" w:hAnsi="Times New Roman"/>
      <w:sz w:val="24"/>
      <w:szCs w:val="24"/>
      <w:lang/>
    </w:rPr>
  </w:style>
  <w:style w:type="paragraph" w:customStyle="1" w:styleId="ConsPlusNormal">
    <w:name w:val="ConsPlusNormal"/>
    <w:rsid w:val="000B0595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210">
    <w:name w:val="Основной текст с отступом 21"/>
    <w:basedOn w:val="a"/>
    <w:rsid w:val="000B059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8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20"/>
      <c:perspective val="30"/>
    </c:view3D>
    <c:plotArea>
      <c:layout>
        <c:manualLayout>
          <c:layoutTarget val="inner"/>
          <c:xMode val="edge"/>
          <c:yMode val="edge"/>
          <c:x val="4.7541192775443906E-2"/>
          <c:y val="0.16230311199636541"/>
          <c:w val="0.57298592884222677"/>
          <c:h val="0.755543369578802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-3.3360241701563195E-2"/>
                  <c:y val="-7.303487586670658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1"/>
              <c:layout>
                <c:manualLayout>
                  <c:x val="1.5223442293564374E-2"/>
                  <c:y val="-1.462430554406375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2"/>
              <c:layout>
                <c:manualLayout>
                  <c:x val="-5.6537393682510505E-2"/>
                  <c:y val="4.843617895107399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3"/>
              <c:layout>
                <c:manualLayout>
                  <c:x val="9.5610035855632543E-3"/>
                  <c:y val="2.964185404879280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4"/>
              <c:layout>
                <c:manualLayout>
                  <c:x val="-4.5064592305409865E-3"/>
                  <c:y val="1.326615808848418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5"/>
              <c:layout>
                <c:manualLayout>
                  <c:x val="2.4809720004710274E-2"/>
                  <c:y val="-5.533412864490640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Жилищно-коммунальное хозяйство</c:v>
                </c:pt>
                <c:pt idx="4">
                  <c:v>Социальная политика</c:v>
                </c:pt>
                <c:pt idx="5">
                  <c:v>Культура, кинематография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33.6</c:v>
                </c:pt>
                <c:pt idx="1">
                  <c:v>2.5</c:v>
                </c:pt>
                <c:pt idx="2">
                  <c:v>0.1</c:v>
                </c:pt>
                <c:pt idx="3">
                  <c:v>21.9</c:v>
                </c:pt>
                <c:pt idx="4">
                  <c:v>0.3000000000000001</c:v>
                </c:pt>
                <c:pt idx="5">
                  <c:v>41.6</c:v>
                </c:pt>
              </c:numCache>
            </c:numRef>
          </c:val>
        </c:ser>
      </c:pie3DChart>
      <c:spPr>
        <a:noFill/>
        <a:ln w="25360">
          <a:noFill/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0.64954975483370081"/>
          <c:y val="6.2223151309626121E-2"/>
          <c:w val="0.98600940155792416"/>
          <c:h val="0.8388389504409296"/>
        </c:manualLayout>
      </c:layout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F27D1-4C22-46B7-9A11-B889754B2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13</Pages>
  <Words>5343</Words>
  <Characters>30456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ФУА Партизанского МР</Company>
  <LinksUpToDate>false</LinksUpToDate>
  <CharactersWithSpaces>35728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95</cp:revision>
  <cp:lastPrinted>2013-11-11T04:12:00Z</cp:lastPrinted>
  <dcterms:created xsi:type="dcterms:W3CDTF">2021-04-16T01:32:00Z</dcterms:created>
  <dcterms:modified xsi:type="dcterms:W3CDTF">2023-05-03T08:07:00Z</dcterms:modified>
</cp:coreProperties>
</file>