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3049">
        <w:rPr>
          <w:rFonts w:ascii="Times New Roman" w:eastAsia="Times New Roman" w:hAnsi="Times New Roman" w:cs="Times New Roman"/>
          <w:b/>
          <w:sz w:val="36"/>
          <w:szCs w:val="36"/>
        </w:rPr>
        <w:t>ПРЕДУПРЕЖДЕНИЕ!</w:t>
      </w:r>
    </w:p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423049">
        <w:rPr>
          <w:rFonts w:ascii="Times New Roman" w:eastAsia="Times New Roman" w:hAnsi="Times New Roman" w:cs="Times New Roman"/>
          <w:sz w:val="32"/>
          <w:szCs w:val="32"/>
        </w:rPr>
        <w:t>Золотодолинского</w:t>
      </w:r>
      <w:proofErr w:type="spellEnd"/>
      <w:r w:rsidRPr="00423049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В СВЯЗИ С ПОЖАРООПАСНОЙ СИТУАЦИЕЙ В РАЙОНЕ ЗАПРЕЩАЕТСЯ!!!</w:t>
      </w:r>
    </w:p>
    <w:p w:rsidR="002E013D" w:rsidRPr="00423049" w:rsidRDefault="002E013D" w:rsidP="002E013D">
      <w:pPr>
        <w:spacing w:before="120" w:after="216" w:line="240" w:lineRule="atLeast"/>
        <w:ind w:left="40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b/>
          <w:bCs/>
          <w:sz w:val="32"/>
          <w:szCs w:val="32"/>
        </w:rPr>
        <w:t>-РАЗВЕДЕНИЕ КОСТРОВ НА ВСЕЙ ТЕРРИТОРИИ СЕЛЬСКОГО    ПОСЕЛЕНИЯ</w:t>
      </w:r>
    </w:p>
    <w:p w:rsidR="002E013D" w:rsidRDefault="002E013D" w:rsidP="002E013D">
      <w:pPr>
        <w:spacing w:before="120" w:after="216" w:line="240" w:lineRule="atLeast"/>
        <w:ind w:left="40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b/>
          <w:bCs/>
          <w:sz w:val="32"/>
          <w:szCs w:val="32"/>
        </w:rPr>
        <w:t>-СЖИГАНИЕ БЫТОВОГО МУСОРА</w:t>
      </w:r>
    </w:p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В СВЯЗИ, С ЧЕМ ВСЕМ ЖИТЕЛЯМ НЕОБХОДИМО!!!</w:t>
      </w:r>
    </w:p>
    <w:p w:rsidR="002E013D" w:rsidRPr="00423049" w:rsidRDefault="002E013D" w:rsidP="002E013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Немедленно убрать сухую растительность и бытовой мусор на территории используемых земельных участков, домовладений, и хозяйственных строений.</w:t>
      </w:r>
    </w:p>
    <w:p w:rsidR="002E013D" w:rsidRPr="00423049" w:rsidRDefault="002E013D" w:rsidP="002E013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соблюдать требования пожарной безопасности;</w:t>
      </w:r>
    </w:p>
    <w:p w:rsidR="002E013D" w:rsidRPr="00646D60" w:rsidRDefault="002E013D" w:rsidP="002E01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6D60">
        <w:rPr>
          <w:rFonts w:ascii="Times New Roman" w:eastAsia="Times New Roman" w:hAnsi="Times New Roman" w:cs="Times New Roman"/>
          <w:sz w:val="32"/>
          <w:szCs w:val="32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proofErr w:type="spellStart"/>
      <w:r w:rsidRPr="00646D60">
        <w:rPr>
          <w:rFonts w:ascii="Times New Roman" w:eastAsia="Times New Roman" w:hAnsi="Times New Roman" w:cs="Times New Roman"/>
          <w:sz w:val="32"/>
          <w:szCs w:val="32"/>
        </w:rPr>
        <w:t>Золотодолинского</w:t>
      </w:r>
      <w:proofErr w:type="spellEnd"/>
      <w:r w:rsidRPr="00646D60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</w:t>
      </w:r>
    </w:p>
    <w:p w:rsidR="002E013D" w:rsidRPr="00646D60" w:rsidRDefault="002E013D" w:rsidP="002E013D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6D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6D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нормами  по пожарной безопасности рекомендуется обеспечить наличие и доступность первичных средств пожаротушения, а именно: </w:t>
      </w:r>
      <w:proofErr w:type="gramEnd"/>
    </w:p>
    <w:p w:rsidR="002E013D" w:rsidRPr="00646D60" w:rsidRDefault="002E013D" w:rsidP="002E013D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а)  жилые дома </w:t>
      </w:r>
      <w:proofErr w:type="spellStart"/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>коттеджного</w:t>
      </w:r>
      <w:proofErr w:type="spellEnd"/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типа – 2 огнетушителя; в летний период – бочка с водой</w:t>
      </w:r>
      <w:r w:rsidRPr="00646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0,2 куб.м. и ведро. </w:t>
      </w:r>
    </w:p>
    <w:p w:rsidR="002E013D" w:rsidRPr="00646D60" w:rsidRDefault="002E013D" w:rsidP="002E013D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 w:rsidRPr="00646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>б)  дачи и иные жилые здания сезонного проживания людей  –  в летний период  2 огнетушителя, бочка с водой 0,2 куб.м. и ведро.</w:t>
      </w:r>
    </w:p>
    <w:p w:rsidR="002E013D" w:rsidRPr="00646D60" w:rsidRDefault="002E013D" w:rsidP="002E013D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6D60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в) сараи, бани, </w:t>
      </w:r>
      <w:proofErr w:type="spellStart"/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>хоз</w:t>
      </w:r>
      <w:proofErr w:type="spellEnd"/>
      <w:r w:rsidRPr="00646D60">
        <w:rPr>
          <w:rFonts w:ascii="Times New Roman" w:eastAsia="Times New Roman" w:hAnsi="Times New Roman" w:cs="Times New Roman"/>
          <w:spacing w:val="-2"/>
          <w:sz w:val="24"/>
          <w:szCs w:val="24"/>
        </w:rPr>
        <w:t>. постройки – ящик  с  песком  емкостью 0,5 куб.м.,  лопата,  бочка  с водой 0,2 куб.м., ведро, багор, топор</w:t>
      </w:r>
      <w:r w:rsidRPr="00646D60">
        <w:rPr>
          <w:rFonts w:ascii="Times New Roman" w:hAnsi="Times New Roman" w:cs="Times New Roman"/>
          <w:spacing w:val="-2"/>
          <w:sz w:val="24"/>
          <w:szCs w:val="24"/>
        </w:rPr>
        <w:t>);</w:t>
      </w:r>
      <w:proofErr w:type="gramEnd"/>
    </w:p>
    <w:p w:rsidR="002E013D" w:rsidRPr="00646D60" w:rsidRDefault="002E013D" w:rsidP="002E013D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color w:val="43434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 xml:space="preserve">                                                                .  </w:t>
      </w:r>
    </w:p>
    <w:p w:rsidR="002E013D" w:rsidRPr="00423049" w:rsidRDefault="002E013D" w:rsidP="002E0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при обнаружении пожаров немедленно уведомлять о них пожарную охрану;</w:t>
      </w:r>
    </w:p>
    <w:p w:rsidR="002E013D" w:rsidRPr="00646D60" w:rsidRDefault="002E013D" w:rsidP="002E0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до прибытия пожарной охраны принимать посильные меры по спасению людей, имущества и тушению пожаров.</w:t>
      </w:r>
      <w:r w:rsidRPr="00646D60">
        <w:rPr>
          <w:rFonts w:ascii="Times New Roman" w:eastAsia="Times New Roman" w:hAnsi="Times New Roman" w:cs="Times New Roman"/>
          <w:b/>
          <w:bCs/>
          <w:sz w:val="32"/>
          <w:szCs w:val="32"/>
        </w:rPr>
        <w:t>  </w:t>
      </w:r>
    </w:p>
    <w:p w:rsidR="002E013D" w:rsidRDefault="002E013D" w:rsidP="002E013D">
      <w:pPr>
        <w:spacing w:before="120" w:after="216" w:line="240" w:lineRule="atLeast"/>
        <w:ind w:left="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b/>
          <w:bCs/>
          <w:sz w:val="32"/>
          <w:szCs w:val="32"/>
        </w:rPr>
        <w:t>   В СЛУЧАЕ НЕВЫПОЛНЕНИЯ НАСТОЯЩЕГО ПРЕДУПРЕЖДЕНИЯ К НАРУШИТЕЛЯМ БУДУТ ПРИНЯТЫ МЕРЫ АДМИНИСТРАТИВНОГО ВОЗДЕЙСТВИЯ!</w:t>
      </w:r>
    </w:p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3049">
        <w:rPr>
          <w:rFonts w:ascii="Times New Roman" w:eastAsia="Times New Roman" w:hAnsi="Times New Roman" w:cs="Times New Roman"/>
          <w:sz w:val="32"/>
          <w:szCs w:val="32"/>
        </w:rPr>
        <w:t>ПРИ ПОЖАРЕ ЗВОНИТЬ НА ТЕЛЕФОНЫ: 01;  21-258  МОБИЛЬНАЯ СВЯЗЬ 010 (ВЫЗОВ БЕСПЛАТНЫЙ) </w:t>
      </w:r>
    </w:p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13D" w:rsidRPr="00423049" w:rsidRDefault="002E013D" w:rsidP="002E013D">
      <w:pPr>
        <w:spacing w:before="120" w:after="216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423049">
        <w:rPr>
          <w:rFonts w:ascii="Times New Roman" w:eastAsia="Times New Roman" w:hAnsi="Times New Roman" w:cs="Times New Roman"/>
          <w:b/>
        </w:rPr>
        <w:t>АДМИНИСТРАЦИЯ ЗОЛОТОДОЛИНСКОГО СЕЛЬСКОГО ПОСЕЛЕНИЯ</w:t>
      </w:r>
    </w:p>
    <w:sectPr w:rsidR="002E013D" w:rsidRPr="00423049" w:rsidSect="002E013D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69E"/>
    <w:multiLevelType w:val="multilevel"/>
    <w:tmpl w:val="BB5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13D"/>
    <w:rsid w:val="002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2015-04-24T02:44:00Z</dcterms:created>
  <dcterms:modified xsi:type="dcterms:W3CDTF">2015-04-24T02:45:00Z</dcterms:modified>
</cp:coreProperties>
</file>