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B72" w:rsidRPr="00BF0B72" w:rsidRDefault="00BF0B72" w:rsidP="00BF0B72">
      <w:pPr>
        <w:shd w:val="clear" w:color="auto" w:fill="FFFFFF"/>
        <w:spacing w:after="262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02020"/>
          <w:kern w:val="36"/>
          <w:sz w:val="28"/>
          <w:szCs w:val="28"/>
        </w:rPr>
      </w:pPr>
      <w:r w:rsidRPr="00BF0B72">
        <w:rPr>
          <w:rFonts w:ascii="Times New Roman" w:eastAsia="Times New Roman" w:hAnsi="Times New Roman" w:cs="Times New Roman"/>
          <w:b/>
          <w:bCs/>
          <w:color w:val="202020"/>
          <w:kern w:val="36"/>
          <w:sz w:val="28"/>
          <w:szCs w:val="28"/>
        </w:rPr>
        <w:t xml:space="preserve">Создание территориального общественного самоуправления в </w:t>
      </w:r>
      <w:r>
        <w:rPr>
          <w:rFonts w:ascii="Times New Roman" w:eastAsia="Times New Roman" w:hAnsi="Times New Roman" w:cs="Times New Roman"/>
          <w:b/>
          <w:bCs/>
          <w:color w:val="202020"/>
          <w:kern w:val="36"/>
          <w:sz w:val="28"/>
          <w:szCs w:val="28"/>
        </w:rPr>
        <w:t>Золотодолинском</w:t>
      </w:r>
      <w:r w:rsidRPr="00BF0B72">
        <w:rPr>
          <w:rFonts w:ascii="Times New Roman" w:eastAsia="Times New Roman" w:hAnsi="Times New Roman" w:cs="Times New Roman"/>
          <w:b/>
          <w:bCs/>
          <w:color w:val="202020"/>
          <w:kern w:val="36"/>
          <w:sz w:val="28"/>
          <w:szCs w:val="28"/>
        </w:rPr>
        <w:t xml:space="preserve"> сельском поселении</w:t>
      </w:r>
    </w:p>
    <w:p w:rsidR="00BF0B72" w:rsidRPr="00BF0B72" w:rsidRDefault="00BF0B72" w:rsidP="00BF0B72">
      <w:pPr>
        <w:shd w:val="clear" w:color="auto" w:fill="FFFFFF"/>
        <w:spacing w:after="262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02020"/>
          <w:kern w:val="36"/>
          <w:sz w:val="28"/>
          <w:szCs w:val="28"/>
        </w:rPr>
      </w:pPr>
      <w:r w:rsidRPr="00BF0B72">
        <w:rPr>
          <w:rFonts w:ascii="Times New Roman" w:eastAsia="Times New Roman" w:hAnsi="Times New Roman" w:cs="Times New Roman"/>
          <w:b/>
          <w:bCs/>
          <w:color w:val="202020"/>
          <w:kern w:val="36"/>
          <w:sz w:val="28"/>
          <w:szCs w:val="28"/>
        </w:rPr>
        <w:t> </w:t>
      </w:r>
    </w:p>
    <w:p w:rsidR="00BF0B72" w:rsidRPr="00BF0B72" w:rsidRDefault="00BF0B72" w:rsidP="00BF0B72">
      <w:pPr>
        <w:shd w:val="clear" w:color="auto" w:fill="FFFFFF"/>
        <w:spacing w:after="262" w:line="240" w:lineRule="auto"/>
        <w:outlineLvl w:val="0"/>
        <w:rPr>
          <w:rFonts w:ascii="Times New Roman" w:eastAsia="Times New Roman" w:hAnsi="Times New Roman" w:cs="Times New Roman"/>
          <w:b/>
          <w:bCs/>
          <w:color w:val="202020"/>
          <w:kern w:val="36"/>
          <w:sz w:val="28"/>
          <w:szCs w:val="28"/>
        </w:rPr>
      </w:pPr>
      <w:r w:rsidRPr="00BF0B72">
        <w:rPr>
          <w:rFonts w:ascii="Times New Roman" w:eastAsia="Times New Roman" w:hAnsi="Times New Roman" w:cs="Times New Roman"/>
          <w:b/>
          <w:bCs/>
          <w:color w:val="202020"/>
          <w:kern w:val="36"/>
          <w:sz w:val="28"/>
          <w:szCs w:val="28"/>
        </w:rPr>
        <w:t>Создать ТОС</w:t>
      </w:r>
    </w:p>
    <w:p w:rsidR="00BF0B72" w:rsidRPr="00BF0B72" w:rsidRDefault="00BF0B72" w:rsidP="00BF0B72">
      <w:pPr>
        <w:shd w:val="clear" w:color="auto" w:fill="FFFFFF"/>
        <w:spacing w:after="318" w:line="240" w:lineRule="auto"/>
        <w:outlineLvl w:val="1"/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</w:rPr>
      </w:pPr>
      <w:r w:rsidRPr="00BF0B72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</w:rPr>
        <w:t>Шаг 1. Образование инициативной группы</w:t>
      </w:r>
    </w:p>
    <w:p w:rsidR="00BF0B72" w:rsidRPr="00BF0B72" w:rsidRDefault="00BF0B72" w:rsidP="00BF0B7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BF0B72">
        <w:rPr>
          <w:rFonts w:ascii="Times New Roman" w:eastAsia="Times New Roman" w:hAnsi="Times New Roman" w:cs="Times New Roman"/>
          <w:color w:val="202020"/>
          <w:sz w:val="28"/>
          <w:szCs w:val="28"/>
        </w:rPr>
        <w:t>Для создания ТОС необходимо образовать инициативную группу в количестве 5 человек из числа граждан проживающих на территории создаваемого ТОС и достигших 16-летнего возраста. Образование инициативной группы оформляется следующим документом: </w:t>
      </w:r>
      <w:hyperlink r:id="rId5" w:tgtFrame="_blank" w:history="1">
        <w:r w:rsidRPr="00BF0B72">
          <w:rPr>
            <w:rFonts w:ascii="Times New Roman" w:eastAsia="Times New Roman" w:hAnsi="Times New Roman" w:cs="Times New Roman"/>
            <w:color w:val="507DDF"/>
            <w:sz w:val="28"/>
            <w:szCs w:val="28"/>
            <w:u w:val="single"/>
          </w:rPr>
          <w:t>ПРОТОКОЛ СОБРАНИЯ ИНИЦИАТИВНОЙ ГРУППЫ ПО СОЗДАНИЮ ТОС</w:t>
        </w:r>
      </w:hyperlink>
      <w:r w:rsidRPr="00BF0B72">
        <w:rPr>
          <w:rFonts w:ascii="Times New Roman" w:eastAsia="Times New Roman" w:hAnsi="Times New Roman" w:cs="Times New Roman"/>
          <w:color w:val="202020"/>
          <w:sz w:val="28"/>
          <w:szCs w:val="28"/>
        </w:rPr>
        <w:t>. Заполните форму протокола. В данной форме обозначена повестка дня. Проведите собрание и заполните протокол по предлагаемой форме. Этот документ является самым первым, который необходим для образования ТОС. Обратите внимание на повестку! Четвертым вопросом в повестке предварительного собрания граждан является "Подготовка проекта Устава ТОС". Заполните форму  </w:t>
      </w:r>
      <w:hyperlink r:id="rId6" w:tgtFrame="_blank" w:history="1">
        <w:r w:rsidRPr="00BF0B72">
          <w:rPr>
            <w:rFonts w:ascii="Times New Roman" w:eastAsia="Times New Roman" w:hAnsi="Times New Roman" w:cs="Times New Roman"/>
            <w:color w:val="507DDF"/>
            <w:sz w:val="28"/>
            <w:szCs w:val="28"/>
            <w:u w:val="single"/>
          </w:rPr>
          <w:t>УСТАВА ТОС</w:t>
        </w:r>
      </w:hyperlink>
      <w:r w:rsidRPr="00BF0B72">
        <w:rPr>
          <w:rFonts w:ascii="Times New Roman" w:eastAsia="Times New Roman" w:hAnsi="Times New Roman" w:cs="Times New Roman"/>
          <w:color w:val="202020"/>
          <w:sz w:val="28"/>
          <w:szCs w:val="28"/>
        </w:rPr>
        <w:t>. Дополните Устав своими данными.</w:t>
      </w:r>
    </w:p>
    <w:p w:rsidR="00BF0B72" w:rsidRPr="00BF0B72" w:rsidRDefault="00BF0B72" w:rsidP="00BF0B72">
      <w:pPr>
        <w:shd w:val="clear" w:color="auto" w:fill="FFFFFF"/>
        <w:spacing w:after="318" w:line="240" w:lineRule="auto"/>
        <w:outlineLvl w:val="1"/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</w:rPr>
      </w:pPr>
      <w:r w:rsidRPr="00BF0B72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</w:rPr>
        <w:t>Шаг 2. Установление границ ТОС и назначение даты проведения учредительного собрания</w:t>
      </w:r>
    </w:p>
    <w:p w:rsidR="00BF0B72" w:rsidRPr="00BF0B72" w:rsidRDefault="00BF0B72" w:rsidP="00BF0B7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BF0B72">
        <w:rPr>
          <w:rFonts w:ascii="Times New Roman" w:eastAsia="Times New Roman" w:hAnsi="Times New Roman" w:cs="Times New Roman"/>
          <w:color w:val="202020"/>
          <w:sz w:val="28"/>
          <w:szCs w:val="28"/>
        </w:rPr>
        <w:t>Вы провели предварительное собрание граждан, на котором определили границы ТОС. У вас имеется соответствующий протокол. Теперь, чтобы утвердить границы ТОС, необходимо подать  </w:t>
      </w:r>
      <w:hyperlink r:id="rId7" w:tgtFrame="_blank" w:history="1">
        <w:r w:rsidRPr="00BF0B72">
          <w:rPr>
            <w:rFonts w:ascii="Times New Roman" w:eastAsia="Times New Roman" w:hAnsi="Times New Roman" w:cs="Times New Roman"/>
            <w:color w:val="507DDF"/>
            <w:sz w:val="28"/>
            <w:szCs w:val="28"/>
            <w:u w:val="single"/>
          </w:rPr>
          <w:t>ЗАЯВЛЕНИЕ (ХОДАТАЙСТВО) В СОВЕТ МО</w:t>
        </w:r>
      </w:hyperlink>
      <w:r w:rsidRPr="00BF0B72">
        <w:rPr>
          <w:rFonts w:ascii="Times New Roman" w:eastAsia="Times New Roman" w:hAnsi="Times New Roman" w:cs="Times New Roman"/>
          <w:color w:val="202020"/>
          <w:sz w:val="28"/>
          <w:szCs w:val="28"/>
        </w:rPr>
        <w:t>. После того, как Совет МО утвердил границы ТОС и назначил дату проведения учредительного собрания, переходим к следующему шагу.</w:t>
      </w:r>
    </w:p>
    <w:p w:rsidR="00BF0B72" w:rsidRPr="00BF0B72" w:rsidRDefault="00BF0B72" w:rsidP="00BF0B72">
      <w:pPr>
        <w:shd w:val="clear" w:color="auto" w:fill="FFFFFF"/>
        <w:spacing w:after="318" w:line="240" w:lineRule="auto"/>
        <w:outlineLvl w:val="1"/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</w:rPr>
      </w:pPr>
      <w:r w:rsidRPr="00BF0B72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</w:rPr>
        <w:t>Шаг 3. Извещение жителей территории о проведении учредительного собрания</w:t>
      </w:r>
    </w:p>
    <w:p w:rsidR="00BF0B72" w:rsidRPr="00BF0B72" w:rsidRDefault="00BF0B72" w:rsidP="00BF0B7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BF0B72">
        <w:rPr>
          <w:rFonts w:ascii="Times New Roman" w:eastAsia="Times New Roman" w:hAnsi="Times New Roman" w:cs="Times New Roman"/>
          <w:color w:val="202020"/>
          <w:sz w:val="28"/>
          <w:szCs w:val="28"/>
        </w:rPr>
        <w:t>Необходимо проинформировать население о дате, месте и времени не менее чем за 15 дней до проведения мероприятия. Сообщение о проведении учредительного собрания должно быть направлено каждому жителю, достигшему 16 — летнего возраста, проживающему на территории создаваемого ТОС, либо доведено под роспись в  </w:t>
      </w:r>
      <w:hyperlink r:id="rId8" w:tgtFrame="_blank" w:history="1">
        <w:r w:rsidRPr="00BF0B72">
          <w:rPr>
            <w:rFonts w:ascii="Times New Roman" w:eastAsia="Times New Roman" w:hAnsi="Times New Roman" w:cs="Times New Roman"/>
            <w:color w:val="507DDF"/>
            <w:sz w:val="28"/>
            <w:szCs w:val="28"/>
            <w:u w:val="single"/>
          </w:rPr>
          <w:t>ЛИСТЕ УВЕДОМЛЕНИЯ</w:t>
        </w:r>
      </w:hyperlink>
      <w:r w:rsidRPr="00BF0B72">
        <w:rPr>
          <w:rFonts w:ascii="Times New Roman" w:eastAsia="Times New Roman" w:hAnsi="Times New Roman" w:cs="Times New Roman"/>
          <w:color w:val="202020"/>
          <w:sz w:val="28"/>
          <w:szCs w:val="28"/>
        </w:rPr>
        <w:t>. Также допускаются иные методы оповещения граждан об учредительном собрании граждан — объявления, домовой обход.</w:t>
      </w:r>
    </w:p>
    <w:p w:rsidR="00BF0B72" w:rsidRPr="00BF0B72" w:rsidRDefault="00BF0B72" w:rsidP="00BF0B72">
      <w:pPr>
        <w:shd w:val="clear" w:color="auto" w:fill="FFFFFF"/>
        <w:spacing w:after="318" w:line="240" w:lineRule="auto"/>
        <w:outlineLvl w:val="1"/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</w:rPr>
      </w:pPr>
      <w:r w:rsidRPr="00BF0B72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</w:rPr>
        <w:t>Шаг 4. Проведение учредительного собрания</w:t>
      </w:r>
    </w:p>
    <w:p w:rsidR="00BF0B72" w:rsidRPr="00BF0B72" w:rsidRDefault="00BF0B72" w:rsidP="00BF0B7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BF0B72">
        <w:rPr>
          <w:rFonts w:ascii="Times New Roman" w:eastAsia="Times New Roman" w:hAnsi="Times New Roman" w:cs="Times New Roman"/>
          <w:color w:val="202020"/>
          <w:sz w:val="28"/>
          <w:szCs w:val="28"/>
        </w:rPr>
        <w:t>Учредительное собрание граждан проводит инициативная группа. Перед открытием собрания обязательно заполняется  </w:t>
      </w:r>
      <w:hyperlink r:id="rId9" w:tgtFrame="_blank" w:history="1">
        <w:r w:rsidRPr="00BF0B72">
          <w:rPr>
            <w:rFonts w:ascii="Times New Roman" w:eastAsia="Times New Roman" w:hAnsi="Times New Roman" w:cs="Times New Roman"/>
            <w:color w:val="507DDF"/>
            <w:sz w:val="28"/>
            <w:szCs w:val="28"/>
            <w:u w:val="single"/>
          </w:rPr>
          <w:t xml:space="preserve">ЛИСТ РЕГИСТРАЦИИ </w:t>
        </w:r>
        <w:r w:rsidRPr="00BF0B72">
          <w:rPr>
            <w:rFonts w:ascii="Times New Roman" w:eastAsia="Times New Roman" w:hAnsi="Times New Roman" w:cs="Times New Roman"/>
            <w:color w:val="507DDF"/>
            <w:sz w:val="28"/>
            <w:szCs w:val="28"/>
            <w:u w:val="single"/>
          </w:rPr>
          <w:lastRenderedPageBreak/>
          <w:t>УЧАСТНИКОВ</w:t>
        </w:r>
      </w:hyperlink>
      <w:r w:rsidRPr="00BF0B72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. Учредительное собрание граждан считается правомочным при участии в нем не менее половины жителей соответствующей территории, достигших 16-летнего возраста. Учредительное собрание граждан оформляются следующим </w:t>
      </w:r>
      <w:proofErr w:type="spellStart"/>
      <w:r w:rsidRPr="00BF0B72">
        <w:rPr>
          <w:rFonts w:ascii="Times New Roman" w:eastAsia="Times New Roman" w:hAnsi="Times New Roman" w:cs="Times New Roman"/>
          <w:color w:val="202020"/>
          <w:sz w:val="28"/>
          <w:szCs w:val="28"/>
        </w:rPr>
        <w:t>документом:</w:t>
      </w:r>
      <w:hyperlink r:id="rId10" w:tgtFrame="_blank" w:history="1">
        <w:r w:rsidRPr="00BF0B72">
          <w:rPr>
            <w:rFonts w:ascii="Times New Roman" w:eastAsia="Times New Roman" w:hAnsi="Times New Roman" w:cs="Times New Roman"/>
            <w:color w:val="507DDF"/>
            <w:sz w:val="28"/>
            <w:szCs w:val="28"/>
            <w:u w:val="single"/>
          </w:rPr>
          <w:t>ПРОТОКОЛ</w:t>
        </w:r>
        <w:proofErr w:type="spellEnd"/>
        <w:r w:rsidRPr="00BF0B72">
          <w:rPr>
            <w:rFonts w:ascii="Times New Roman" w:eastAsia="Times New Roman" w:hAnsi="Times New Roman" w:cs="Times New Roman"/>
            <w:color w:val="507DDF"/>
            <w:sz w:val="28"/>
            <w:szCs w:val="28"/>
            <w:u w:val="single"/>
          </w:rPr>
          <w:t xml:space="preserve"> УЧРЕДИТЕЛЬНОГО СОБРАНИЯ</w:t>
        </w:r>
      </w:hyperlink>
      <w:r w:rsidRPr="00BF0B72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. После проведения учредительного собрания граждан переходим </w:t>
      </w:r>
      <w:proofErr w:type="gramStart"/>
      <w:r w:rsidRPr="00BF0B72">
        <w:rPr>
          <w:rFonts w:ascii="Times New Roman" w:eastAsia="Times New Roman" w:hAnsi="Times New Roman" w:cs="Times New Roman"/>
          <w:color w:val="202020"/>
          <w:sz w:val="28"/>
          <w:szCs w:val="28"/>
        </w:rPr>
        <w:t>к</w:t>
      </w:r>
      <w:proofErr w:type="gramEnd"/>
      <w:r w:rsidRPr="00BF0B72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gramStart"/>
      <w:r w:rsidRPr="00BF0B72">
        <w:rPr>
          <w:rFonts w:ascii="Times New Roman" w:eastAsia="Times New Roman" w:hAnsi="Times New Roman" w:cs="Times New Roman"/>
          <w:color w:val="202020"/>
          <w:sz w:val="28"/>
          <w:szCs w:val="28"/>
        </w:rPr>
        <w:t>следующим</w:t>
      </w:r>
      <w:proofErr w:type="gramEnd"/>
      <w:r w:rsidRPr="00BF0B72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шагу.</w:t>
      </w:r>
    </w:p>
    <w:p w:rsidR="00BF0B72" w:rsidRPr="00BF0B72" w:rsidRDefault="00BF0B72" w:rsidP="00BF0B72">
      <w:pPr>
        <w:shd w:val="clear" w:color="auto" w:fill="FFFFFF"/>
        <w:spacing w:after="318" w:line="240" w:lineRule="auto"/>
        <w:outlineLvl w:val="1"/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</w:rPr>
      </w:pPr>
      <w:r w:rsidRPr="00BF0B72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</w:rPr>
        <w:t>Шаг 5. Регистрация Устава ТОС в администрации МО</w:t>
      </w:r>
    </w:p>
    <w:p w:rsidR="00BF0B72" w:rsidRPr="00BF0B72" w:rsidRDefault="00BF0B72" w:rsidP="00BF0B7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BF0B72">
        <w:rPr>
          <w:rFonts w:ascii="Times New Roman" w:eastAsia="Times New Roman" w:hAnsi="Times New Roman" w:cs="Times New Roman"/>
          <w:color w:val="202020"/>
          <w:sz w:val="28"/>
          <w:szCs w:val="28"/>
        </w:rPr>
        <w:t>После проведения учредительного собрания граждан, уполномоченное лицо (председатель ТОС) подает документы в администрацию МО для регистрации Устава ТОС:</w:t>
      </w:r>
    </w:p>
    <w:p w:rsidR="00BF0B72" w:rsidRPr="00BF0B72" w:rsidRDefault="00BF0B72" w:rsidP="00BF0B72">
      <w:pPr>
        <w:numPr>
          <w:ilvl w:val="0"/>
          <w:numId w:val="1"/>
        </w:numPr>
        <w:shd w:val="clear" w:color="auto" w:fill="FFFFFF"/>
        <w:spacing w:before="131" w:after="131" w:line="240" w:lineRule="auto"/>
        <w:ind w:left="18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1" w:tgtFrame="_blank" w:history="1">
        <w:r w:rsidRPr="00BF0B72">
          <w:rPr>
            <w:rFonts w:ascii="Times New Roman" w:eastAsia="Times New Roman" w:hAnsi="Times New Roman" w:cs="Times New Roman"/>
            <w:color w:val="507DDF"/>
            <w:sz w:val="28"/>
            <w:szCs w:val="28"/>
            <w:u w:val="single"/>
          </w:rPr>
          <w:t>ЗАЯВЛЕНИЕ О РЕГИСТРАЦИИ УСТАВА ТОС</w:t>
        </w:r>
      </w:hyperlink>
      <w:r w:rsidRPr="00BF0B72">
        <w:rPr>
          <w:rFonts w:ascii="Times New Roman" w:eastAsia="Times New Roman" w:hAnsi="Times New Roman" w:cs="Times New Roman"/>
          <w:color w:val="000000"/>
          <w:sz w:val="28"/>
          <w:szCs w:val="28"/>
        </w:rPr>
        <w:t>. Заявление подается на имя главы МО, подписанное уполномоченным представителем (председателем ТОС), с указанием Ф</w:t>
      </w:r>
      <w:proofErr w:type="gramStart"/>
      <w:r w:rsidRPr="00BF0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BF0B72">
        <w:rPr>
          <w:rFonts w:ascii="Times New Roman" w:eastAsia="Times New Roman" w:hAnsi="Times New Roman" w:cs="Times New Roman"/>
          <w:color w:val="000000"/>
          <w:sz w:val="28"/>
          <w:szCs w:val="28"/>
        </w:rPr>
        <w:t>И. О., адреса места жительства, и контактных телефонов.</w:t>
      </w:r>
    </w:p>
    <w:p w:rsidR="00BF0B72" w:rsidRPr="00BF0B72" w:rsidRDefault="00BF0B72" w:rsidP="00BF0B72">
      <w:pPr>
        <w:numPr>
          <w:ilvl w:val="0"/>
          <w:numId w:val="1"/>
        </w:numPr>
        <w:shd w:val="clear" w:color="auto" w:fill="FFFFFF"/>
        <w:spacing w:before="131" w:after="131" w:line="240" w:lineRule="auto"/>
        <w:ind w:left="18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B72">
        <w:rPr>
          <w:rFonts w:ascii="Times New Roman" w:eastAsia="Times New Roman" w:hAnsi="Times New Roman" w:cs="Times New Roman"/>
          <w:color w:val="000000"/>
          <w:sz w:val="28"/>
          <w:szCs w:val="28"/>
        </w:rPr>
        <w:t>Копия решения Совета МО об установлении границ территории, на которой образовывается ТОС.</w:t>
      </w:r>
    </w:p>
    <w:p w:rsidR="00BF0B72" w:rsidRPr="00BF0B72" w:rsidRDefault="00BF0B72" w:rsidP="00BF0B72">
      <w:pPr>
        <w:numPr>
          <w:ilvl w:val="0"/>
          <w:numId w:val="1"/>
        </w:numPr>
        <w:shd w:val="clear" w:color="auto" w:fill="FFFFFF"/>
        <w:spacing w:before="131" w:after="131" w:line="240" w:lineRule="auto"/>
        <w:ind w:left="18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B72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Протокол учредительного собрания граждан</w:t>
      </w:r>
      <w:proofErr w:type="gramStart"/>
      <w:r w:rsidRPr="00BF0B7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BF0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BF0B7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BF0B72">
        <w:rPr>
          <w:rFonts w:ascii="Times New Roman" w:eastAsia="Times New Roman" w:hAnsi="Times New Roman" w:cs="Times New Roman"/>
          <w:color w:val="000000"/>
          <w:sz w:val="28"/>
          <w:szCs w:val="28"/>
        </w:rPr>
        <w:t>м. шаг №4)</w:t>
      </w:r>
    </w:p>
    <w:p w:rsidR="00BF0B72" w:rsidRPr="00BF0B72" w:rsidRDefault="00BF0B72" w:rsidP="00BF0B72">
      <w:pPr>
        <w:numPr>
          <w:ilvl w:val="0"/>
          <w:numId w:val="1"/>
        </w:numPr>
        <w:shd w:val="clear" w:color="auto" w:fill="FFFFFF"/>
        <w:spacing w:before="131" w:after="131" w:line="240" w:lineRule="auto"/>
        <w:ind w:left="18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B72">
        <w:rPr>
          <w:rFonts w:ascii="Times New Roman" w:eastAsia="Times New Roman" w:hAnsi="Times New Roman" w:cs="Times New Roman"/>
          <w:color w:val="000000"/>
          <w:sz w:val="28"/>
          <w:szCs w:val="28"/>
        </w:rPr>
        <w:t>Два экземпляра Устава ТОС. Экземпляры должны быть прошиты, страницы пронумерованы, подписаны заявителем на последнем листе каждого экземпляра</w:t>
      </w:r>
      <w:proofErr w:type="gramStart"/>
      <w:r w:rsidRPr="00BF0B7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BF0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BF0B7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BF0B72">
        <w:rPr>
          <w:rFonts w:ascii="Times New Roman" w:eastAsia="Times New Roman" w:hAnsi="Times New Roman" w:cs="Times New Roman"/>
          <w:color w:val="000000"/>
          <w:sz w:val="28"/>
          <w:szCs w:val="28"/>
        </w:rPr>
        <w:t>м. шаг №2)</w:t>
      </w:r>
    </w:p>
    <w:p w:rsidR="00BF0B72" w:rsidRPr="00BF0B72" w:rsidRDefault="00BF0B72" w:rsidP="00BF0B72">
      <w:pPr>
        <w:numPr>
          <w:ilvl w:val="0"/>
          <w:numId w:val="1"/>
        </w:numPr>
        <w:shd w:val="clear" w:color="auto" w:fill="FFFFFF"/>
        <w:spacing w:before="131" w:after="131" w:line="240" w:lineRule="auto"/>
        <w:ind w:left="18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B72">
        <w:rPr>
          <w:rFonts w:ascii="Times New Roman" w:eastAsia="Times New Roman" w:hAnsi="Times New Roman" w:cs="Times New Roman"/>
          <w:color w:val="000000"/>
          <w:sz w:val="28"/>
          <w:szCs w:val="28"/>
        </w:rPr>
        <w:t>Список участников собрания граждан с указанием их адресов и даты рождения</w:t>
      </w:r>
      <w:proofErr w:type="gramStart"/>
      <w:r w:rsidRPr="00BF0B7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BF0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BF0B7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BF0B72">
        <w:rPr>
          <w:rFonts w:ascii="Times New Roman" w:eastAsia="Times New Roman" w:hAnsi="Times New Roman" w:cs="Times New Roman"/>
          <w:color w:val="000000"/>
          <w:sz w:val="28"/>
          <w:szCs w:val="28"/>
        </w:rPr>
        <w:t>м. шаг №4)</w:t>
      </w:r>
    </w:p>
    <w:p w:rsidR="00BF0B72" w:rsidRPr="00BF0B72" w:rsidRDefault="00BF0B72" w:rsidP="00BF0B72">
      <w:pPr>
        <w:numPr>
          <w:ilvl w:val="0"/>
          <w:numId w:val="1"/>
        </w:numPr>
        <w:shd w:val="clear" w:color="auto" w:fill="FFFFFF"/>
        <w:spacing w:before="131" w:after="131" w:line="240" w:lineRule="auto"/>
        <w:ind w:left="18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B72">
        <w:rPr>
          <w:rFonts w:ascii="Times New Roman" w:eastAsia="Times New Roman" w:hAnsi="Times New Roman" w:cs="Times New Roman"/>
          <w:color w:val="000000"/>
          <w:sz w:val="28"/>
          <w:szCs w:val="28"/>
        </w:rPr>
        <w:t>Список избранных членов инициативной группы с указанием адресов и телефонов</w:t>
      </w:r>
      <w:proofErr w:type="gramStart"/>
      <w:r w:rsidRPr="00BF0B7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BF0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BF0B7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BF0B72">
        <w:rPr>
          <w:rFonts w:ascii="Times New Roman" w:eastAsia="Times New Roman" w:hAnsi="Times New Roman" w:cs="Times New Roman"/>
          <w:color w:val="000000"/>
          <w:sz w:val="28"/>
          <w:szCs w:val="28"/>
        </w:rPr>
        <w:t>м. шаг №1)</w:t>
      </w:r>
    </w:p>
    <w:p w:rsidR="00BF0B72" w:rsidRPr="00BF0B72" w:rsidRDefault="00BF0B72" w:rsidP="00BF0B7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BF0B72">
        <w:rPr>
          <w:rFonts w:ascii="Times New Roman" w:eastAsia="Times New Roman" w:hAnsi="Times New Roman" w:cs="Times New Roman"/>
          <w:color w:val="202020"/>
          <w:sz w:val="28"/>
          <w:szCs w:val="28"/>
        </w:rPr>
        <w:t>Сроки регистрации Устава устанавливается Администрацией МО (до 30 дней).</w:t>
      </w:r>
    </w:p>
    <w:p w:rsidR="00BF0B72" w:rsidRPr="00BF0B72" w:rsidRDefault="00BF0B72" w:rsidP="00BF0B72">
      <w:pPr>
        <w:shd w:val="clear" w:color="auto" w:fill="FFFFFF"/>
        <w:spacing w:after="318" w:line="240" w:lineRule="auto"/>
        <w:outlineLvl w:val="1"/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</w:rPr>
      </w:pPr>
      <w:r w:rsidRPr="00BF0B72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</w:rPr>
        <w:t>Поздравляем! ТОС зарегистрирован!</w:t>
      </w:r>
    </w:p>
    <w:p w:rsidR="00304C4D" w:rsidRDefault="00304C4D"/>
    <w:sectPr w:rsidR="00304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459FE"/>
    <w:multiLevelType w:val="multilevel"/>
    <w:tmpl w:val="8DA21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BF0B72"/>
    <w:rsid w:val="00304C4D"/>
    <w:rsid w:val="00BF0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F0B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F0B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0B7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BF0B7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BF0B72"/>
    <w:rPr>
      <w:b/>
      <w:bCs/>
    </w:rPr>
  </w:style>
  <w:style w:type="paragraph" w:styleId="a4">
    <w:name w:val="Normal (Web)"/>
    <w:basedOn w:val="a"/>
    <w:uiPriority w:val="99"/>
    <w:semiHidden/>
    <w:unhideWhenUsed/>
    <w:rsid w:val="00BF0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F0B72"/>
  </w:style>
  <w:style w:type="character" w:styleId="a5">
    <w:name w:val="Hyperlink"/>
    <w:basedOn w:val="a0"/>
    <w:uiPriority w:val="99"/>
    <w:semiHidden/>
    <w:unhideWhenUsed/>
    <w:rsid w:val="00BF0B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1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tosrk.ru/request/doc_info/?key=dfe3cdce96cd29d000fcbc06c10b9f5d&amp;doc_type_id=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tosrk.ru/request/doc_info/?key=dfe3cdce96cd29d000fcbc06c10b9f5d&amp;doc_type_id=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tosrk.ru/request/doc_info/?key=dfe3cdce96cd29d000fcbc06c10b9f5d&amp;doc_type_id=2" TargetMode="External"/><Relationship Id="rId11" Type="http://schemas.openxmlformats.org/officeDocument/2006/relationships/hyperlink" Target="http://atosrk.ru/request/doc_info/?key=dfe3cdce96cd29d000fcbc06c10b9f5d&amp;doc_type_id=8" TargetMode="External"/><Relationship Id="rId5" Type="http://schemas.openxmlformats.org/officeDocument/2006/relationships/hyperlink" Target="http://atosrk.ru/request/doc_info/?key=dfe3cdce96cd29d000fcbc06c10b9f5d&amp;doc_type_id=1" TargetMode="External"/><Relationship Id="rId10" Type="http://schemas.openxmlformats.org/officeDocument/2006/relationships/hyperlink" Target="http://atosrk.ru/request/doc_info/?key=dfe3cdce96cd29d000fcbc06c10b9f5d&amp;doc_type_id=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tosrk.ru/request/doc_info/?key=dfe3cdce96cd29d000fcbc06c10b9f5d&amp;doc_type_id=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609</Words>
  <Characters>3476</Characters>
  <Application>Microsoft Office Word</Application>
  <DocSecurity>0</DocSecurity>
  <Lines>28</Lines>
  <Paragraphs>8</Paragraphs>
  <ScaleCrop>false</ScaleCrop>
  <Company>Reanimator Extreme Edition</Company>
  <LinksUpToDate>false</LinksUpToDate>
  <CharactersWithSpaces>4077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3</cp:revision>
  <dcterms:created xsi:type="dcterms:W3CDTF">2018-03-02T00:53:00Z</dcterms:created>
  <dcterms:modified xsi:type="dcterms:W3CDTF">2018-03-02T00:55:00Z</dcterms:modified>
</cp:coreProperties>
</file>