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26" w:tblpY="199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045"/>
      </w:tblGrid>
      <w:tr w:rsidR="00DE2B6B" w:rsidTr="00DE2B6B">
        <w:trPr>
          <w:trHeight w:val="412"/>
        </w:trPr>
        <w:tc>
          <w:tcPr>
            <w:tcW w:w="915" w:type="dxa"/>
          </w:tcPr>
          <w:p w:rsidR="00DE2B6B" w:rsidRPr="00DE2B6B" w:rsidRDefault="00DE2B6B" w:rsidP="00DE2B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п.п</w:t>
            </w:r>
          </w:p>
        </w:tc>
        <w:tc>
          <w:tcPr>
            <w:tcW w:w="9045" w:type="dxa"/>
          </w:tcPr>
          <w:p w:rsidR="00DE2B6B" w:rsidRDefault="00DE2B6B" w:rsidP="00DE2B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МНПА</w:t>
            </w:r>
          </w:p>
        </w:tc>
      </w:tr>
      <w:tr w:rsidR="00AE3A20" w:rsidTr="00DE2B6B">
        <w:trPr>
          <w:trHeight w:val="412"/>
        </w:trPr>
        <w:tc>
          <w:tcPr>
            <w:tcW w:w="915" w:type="dxa"/>
          </w:tcPr>
          <w:p w:rsidR="00AE3A20" w:rsidRPr="00AE3A20" w:rsidRDefault="00AE3A20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Заполнение анкет вновь избранных депутатов Золотодолинского сельского поселения</w:t>
            </w:r>
          </w:p>
        </w:tc>
      </w:tr>
      <w:tr w:rsidR="00AE3A20" w:rsidTr="00DE2B6B">
        <w:trPr>
          <w:trHeight w:val="412"/>
        </w:trPr>
        <w:tc>
          <w:tcPr>
            <w:tcW w:w="915" w:type="dxa"/>
          </w:tcPr>
          <w:p w:rsidR="00AE3A20" w:rsidRPr="00AE3A20" w:rsidRDefault="00AE3A20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AE3A20">
              <w:rPr>
                <w:b w:val="0"/>
                <w:sz w:val="26"/>
                <w:szCs w:val="26"/>
              </w:rPr>
              <w:t>Об избрании заместителя председателя муниципального комитета Золотодолинского сельского поселения Партизанского муниципального района</w:t>
            </w:r>
          </w:p>
        </w:tc>
      </w:tr>
      <w:tr w:rsidR="00AE3A20" w:rsidTr="00DE2B6B">
        <w:trPr>
          <w:trHeight w:val="412"/>
        </w:trPr>
        <w:tc>
          <w:tcPr>
            <w:tcW w:w="915" w:type="dxa"/>
          </w:tcPr>
          <w:p w:rsidR="00AE3A20" w:rsidRPr="00AE3A20" w:rsidRDefault="00AE3A20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AE3A20">
              <w:rPr>
                <w:b w:val="0"/>
                <w:sz w:val="26"/>
                <w:szCs w:val="26"/>
              </w:rPr>
              <w:t>О включении в состав межведомственной рабочей группы по мониторингу и обеспечению законности нормативных правовых актов органов местного самоуправления Партизанского муниципального района</w:t>
            </w:r>
          </w:p>
        </w:tc>
      </w:tr>
      <w:tr w:rsidR="00AE3A20" w:rsidTr="00AE3A20">
        <w:trPr>
          <w:trHeight w:val="1251"/>
        </w:trPr>
        <w:tc>
          <w:tcPr>
            <w:tcW w:w="915" w:type="dxa"/>
          </w:tcPr>
          <w:p w:rsidR="00AE3A20" w:rsidRDefault="00AE3A20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A2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муниципальный правовой акт от 18 декабря 2014 года № 28-МПА«О бюджете Золотодолинского сельского поселения на 2015год и плановый период 2016 и 2017 годов», принятый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A20">
              <w:rPr>
                <w:rFonts w:ascii="Times New Roman" w:hAnsi="Times New Roman" w:cs="Times New Roman"/>
                <w:sz w:val="26"/>
                <w:szCs w:val="26"/>
              </w:rPr>
              <w:t>Муниципального комитета Золотодолинского сельского поселения Партизанского муниципального района от 18.12.2014г №28</w:t>
            </w:r>
          </w:p>
        </w:tc>
      </w:tr>
      <w:tr w:rsidR="009D6E78" w:rsidTr="009D6E78">
        <w:trPr>
          <w:trHeight w:val="725"/>
        </w:trPr>
        <w:tc>
          <w:tcPr>
            <w:tcW w:w="915" w:type="dxa"/>
          </w:tcPr>
          <w:p w:rsidR="009D6E78" w:rsidRDefault="009D6E78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045" w:type="dxa"/>
          </w:tcPr>
          <w:p w:rsidR="009D6E78" w:rsidRPr="00AE3A20" w:rsidRDefault="00B522FB" w:rsidP="00AE3A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Об утверждении</w:t>
            </w:r>
            <w:r w:rsidR="009D6E78" w:rsidRPr="009D6E78">
              <w:rPr>
                <w:rFonts w:ascii="Times New Roman" w:hAnsi="Times New Roman" w:cs="Times New Roman"/>
                <w:bCs/>
                <w:sz w:val="26"/>
              </w:rPr>
              <w:t xml:space="preserve"> отчета об исполнении бюджета Золотодолинского сельского поселения за девять месяцев 2015 года</w:t>
            </w:r>
          </w:p>
        </w:tc>
      </w:tr>
      <w:tr w:rsidR="00AE3A20" w:rsidTr="007660FC">
        <w:trPr>
          <w:trHeight w:val="1412"/>
        </w:trPr>
        <w:tc>
          <w:tcPr>
            <w:tcW w:w="915" w:type="dxa"/>
          </w:tcPr>
          <w:p w:rsidR="00AE3A20" w:rsidRDefault="009D6E78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A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принятии на баланс </w:t>
            </w:r>
            <w:r w:rsidRPr="00AE3A20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культуры</w:t>
            </w:r>
            <w:r w:rsidRPr="00AE3A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Золотодолинского сельского поселения Партизанского муниципального района комплекта концертного оборудования</w:t>
            </w:r>
          </w:p>
        </w:tc>
      </w:tr>
      <w:tr w:rsidR="00AE3A20" w:rsidTr="00AE3A20">
        <w:trPr>
          <w:trHeight w:val="1867"/>
        </w:trPr>
        <w:tc>
          <w:tcPr>
            <w:tcW w:w="915" w:type="dxa"/>
          </w:tcPr>
          <w:p w:rsidR="00AE3A20" w:rsidRDefault="009D6E78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A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Перечень </w:t>
            </w:r>
            <w:r w:rsidRPr="00AE3A20">
              <w:rPr>
                <w:rFonts w:ascii="Times New Roman" w:hAnsi="Times New Roman" w:cs="Times New Roman"/>
                <w:sz w:val="26"/>
                <w:szCs w:val="26"/>
              </w:rPr>
              <w:t>предприятий, учреждений, иного имущества, передаваемых из муниципальной собственности Золотодолинского сельского поселения в муниципальную собственность Партизанского  муниципального района, согласованный решением муниципального комитета Золотодолинского сельского поселения от 11.11.2015 № 26</w:t>
            </w:r>
          </w:p>
        </w:tc>
      </w:tr>
      <w:tr w:rsidR="00AE3A20" w:rsidTr="00EF355C">
        <w:trPr>
          <w:trHeight w:val="70"/>
        </w:trPr>
        <w:tc>
          <w:tcPr>
            <w:tcW w:w="915" w:type="dxa"/>
          </w:tcPr>
          <w:p w:rsidR="00AE3A20" w:rsidRDefault="009D6E78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A20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Решение муниципального комитета Золотодолинского сельского поселения от 29.07.2015 № 18 «О принятии части полномочий по осуществлению дорожной деятельности в отношении автомобильных дорог местного значения в границах населенных пунктов Золотодолинского сельского поселения Партизанского муниципального района»</w:t>
            </w:r>
          </w:p>
        </w:tc>
      </w:tr>
      <w:tr w:rsidR="00AE3A20" w:rsidTr="00FE4949">
        <w:trPr>
          <w:trHeight w:val="565"/>
        </w:trPr>
        <w:tc>
          <w:tcPr>
            <w:tcW w:w="915" w:type="dxa"/>
          </w:tcPr>
          <w:p w:rsidR="00AE3A20" w:rsidRDefault="009D6E78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A20">
              <w:rPr>
                <w:rFonts w:ascii="Times New Roman" w:hAnsi="Times New Roman" w:cs="Times New Roman"/>
                <w:sz w:val="26"/>
                <w:szCs w:val="26"/>
              </w:rPr>
              <w:t>Об установлении на территории Золотодолинского сельского поселения Партизанского муниципального района  земельного налога.</w:t>
            </w:r>
          </w:p>
          <w:p w:rsidR="00AE3A20" w:rsidRPr="00AE3A20" w:rsidRDefault="00AE3A20" w:rsidP="00AE3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3A20" w:rsidTr="00FE4949">
        <w:trPr>
          <w:trHeight w:val="565"/>
        </w:trPr>
        <w:tc>
          <w:tcPr>
            <w:tcW w:w="915" w:type="dxa"/>
          </w:tcPr>
          <w:p w:rsidR="00AE3A20" w:rsidRDefault="009D6E78" w:rsidP="00AE3A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045" w:type="dxa"/>
          </w:tcPr>
          <w:p w:rsidR="00AE3A20" w:rsidRPr="00AE3A20" w:rsidRDefault="00AE3A20" w:rsidP="00AE3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Осуществление мероприятий по отлову и содержанию безнадзорных животных, обитающих на территории поселения </w:t>
            </w:r>
          </w:p>
        </w:tc>
      </w:tr>
    </w:tbl>
    <w:p w:rsidR="003E2322" w:rsidRPr="00DE2B6B" w:rsidRDefault="00DE2B6B" w:rsidP="00DE2B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B6B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 08 октября 2015 года</w:t>
      </w:r>
    </w:p>
    <w:sectPr w:rsidR="003E2322" w:rsidRPr="00DE2B6B" w:rsidSect="008B08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B4" w:rsidRDefault="000426B4" w:rsidP="00C62DA1">
      <w:pPr>
        <w:spacing w:after="0" w:line="240" w:lineRule="auto"/>
      </w:pPr>
      <w:r>
        <w:separator/>
      </w:r>
    </w:p>
  </w:endnote>
  <w:endnote w:type="continuationSeparator" w:id="1">
    <w:p w:rsidR="000426B4" w:rsidRDefault="000426B4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B4" w:rsidRDefault="000426B4" w:rsidP="00C62DA1">
      <w:pPr>
        <w:spacing w:after="0" w:line="240" w:lineRule="auto"/>
      </w:pPr>
      <w:r>
        <w:separator/>
      </w:r>
    </w:p>
  </w:footnote>
  <w:footnote w:type="continuationSeparator" w:id="1">
    <w:p w:rsidR="000426B4" w:rsidRDefault="000426B4" w:rsidP="00C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A1" w:rsidRDefault="00C62D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426B4"/>
    <w:rsid w:val="003E2322"/>
    <w:rsid w:val="007660FC"/>
    <w:rsid w:val="008B08CF"/>
    <w:rsid w:val="009D6E78"/>
    <w:rsid w:val="00AE3A20"/>
    <w:rsid w:val="00B522FB"/>
    <w:rsid w:val="00C62DA1"/>
    <w:rsid w:val="00DE2B6B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2015-10-07T05:08:00Z</cp:lastPrinted>
  <dcterms:created xsi:type="dcterms:W3CDTF">2007-11-12T14:59:00Z</dcterms:created>
  <dcterms:modified xsi:type="dcterms:W3CDTF">2015-10-07T05:10:00Z</dcterms:modified>
</cp:coreProperties>
</file>