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МУНИЦИПАЛЬНЫЙ  КОМИТЕТ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ЗОЛОТОДОЛИНСКОГО СЕЛЬСКОГО ПОСЕЛЕНИЯ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ПАРТИЗАНСКОГО МУНИЦИПАЛЬНОГО РАЙОНА</w:t>
      </w:r>
    </w:p>
    <w:p w:rsidR="008C0F7A" w:rsidRPr="00776462" w:rsidRDefault="008C0F7A" w:rsidP="008C0F7A">
      <w:pPr>
        <w:pStyle w:val="a3"/>
        <w:rPr>
          <w:bCs w:val="0"/>
          <w:sz w:val="26"/>
          <w:szCs w:val="26"/>
        </w:rPr>
      </w:pPr>
      <w:r w:rsidRPr="00776462">
        <w:rPr>
          <w:bCs w:val="0"/>
          <w:sz w:val="26"/>
          <w:szCs w:val="26"/>
        </w:rPr>
        <w:t>(третьего  созыва)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br/>
      </w:r>
      <w:proofErr w:type="gramStart"/>
      <w:r w:rsidRPr="00776462">
        <w:rPr>
          <w:sz w:val="26"/>
          <w:szCs w:val="26"/>
        </w:rPr>
        <w:t>Р</w:t>
      </w:r>
      <w:proofErr w:type="gramEnd"/>
      <w:r w:rsidRPr="00776462">
        <w:rPr>
          <w:sz w:val="26"/>
          <w:szCs w:val="26"/>
        </w:rPr>
        <w:t xml:space="preserve"> Е Ш Е Н И Е</w:t>
      </w:r>
    </w:p>
    <w:p w:rsidR="008C0F7A" w:rsidRPr="00776462" w:rsidRDefault="008C0F7A" w:rsidP="008C0F7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0F7A" w:rsidRPr="00776462" w:rsidRDefault="008C0F7A" w:rsidP="008C0F7A">
      <w:pPr>
        <w:jc w:val="center"/>
        <w:rPr>
          <w:rFonts w:ascii="Times New Roman" w:hAnsi="Times New Roman"/>
          <w:bCs/>
          <w:sz w:val="26"/>
          <w:szCs w:val="26"/>
        </w:rPr>
      </w:pPr>
      <w:r w:rsidRPr="00776462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18</w:t>
      </w:r>
      <w:r w:rsidRPr="00776462">
        <w:rPr>
          <w:rFonts w:ascii="Times New Roman" w:hAnsi="Times New Roman"/>
          <w:bCs/>
          <w:sz w:val="26"/>
          <w:szCs w:val="26"/>
        </w:rPr>
        <w:t xml:space="preserve">» июня 2019 г.                              село Золотая Долина                                     №  </w:t>
      </w:r>
      <w:r>
        <w:rPr>
          <w:rFonts w:ascii="Times New Roman" w:hAnsi="Times New Roman"/>
          <w:bCs/>
          <w:sz w:val="26"/>
          <w:szCs w:val="26"/>
        </w:rPr>
        <w:t>1</w:t>
      </w:r>
      <w:r w:rsidR="00FC26CC">
        <w:rPr>
          <w:rFonts w:ascii="Times New Roman" w:hAnsi="Times New Roman"/>
          <w:bCs/>
          <w:sz w:val="26"/>
          <w:szCs w:val="26"/>
        </w:rPr>
        <w:t>6</w:t>
      </w:r>
    </w:p>
    <w:p w:rsidR="008C0F7A" w:rsidRPr="00776462" w:rsidRDefault="008C0F7A" w:rsidP="008C0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6CC" w:rsidRDefault="008C0F7A" w:rsidP="00462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462">
        <w:rPr>
          <w:rFonts w:ascii="Times New Roman" w:hAnsi="Times New Roman"/>
          <w:b/>
          <w:sz w:val="26"/>
          <w:szCs w:val="26"/>
        </w:rPr>
        <w:t xml:space="preserve">«Об отчете </w:t>
      </w:r>
      <w:r w:rsidR="00FC26CC" w:rsidRPr="0082729C">
        <w:rPr>
          <w:rFonts w:ascii="Times New Roman" w:hAnsi="Times New Roman" w:cs="Times New Roman"/>
          <w:b/>
          <w:sz w:val="26"/>
          <w:szCs w:val="26"/>
        </w:rPr>
        <w:t xml:space="preserve">муниципального комитета </w:t>
      </w:r>
      <w:r w:rsidR="00FC26CC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8C0F7A" w:rsidRPr="00FC26CC" w:rsidRDefault="00FC26CC" w:rsidP="00FC26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  <w:r w:rsidR="00462D7A">
        <w:rPr>
          <w:rFonts w:ascii="Times New Roman" w:hAnsi="Times New Roman" w:cs="Times New Roman"/>
          <w:b/>
          <w:sz w:val="26"/>
          <w:szCs w:val="26"/>
        </w:rPr>
        <w:t xml:space="preserve">о проделанной работе </w:t>
      </w:r>
      <w:r w:rsidRPr="0082729C">
        <w:rPr>
          <w:rFonts w:ascii="Times New Roman" w:hAnsi="Times New Roman" w:cs="Times New Roman"/>
          <w:b/>
          <w:sz w:val="26"/>
          <w:szCs w:val="26"/>
        </w:rPr>
        <w:t>за 2018 год</w:t>
      </w:r>
      <w:r w:rsidR="008C0F7A" w:rsidRPr="00776462">
        <w:rPr>
          <w:rFonts w:ascii="Times New Roman" w:hAnsi="Times New Roman"/>
          <w:b/>
          <w:sz w:val="26"/>
          <w:szCs w:val="26"/>
        </w:rPr>
        <w:t>»</w:t>
      </w:r>
    </w:p>
    <w:p w:rsidR="008C0F7A" w:rsidRPr="00776462" w:rsidRDefault="008C0F7A" w:rsidP="008C0F7A">
      <w:pPr>
        <w:rPr>
          <w:rFonts w:ascii="Times New Roman" w:hAnsi="Times New Roman"/>
          <w:sz w:val="28"/>
          <w:szCs w:val="28"/>
        </w:rPr>
      </w:pPr>
    </w:p>
    <w:p w:rsidR="008C0F7A" w:rsidRPr="00776462" w:rsidRDefault="008C0F7A" w:rsidP="008C0F7A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76462">
        <w:rPr>
          <w:rFonts w:ascii="Times New Roman" w:hAnsi="Times New Roman"/>
          <w:color w:val="000000"/>
          <w:sz w:val="26"/>
          <w:szCs w:val="26"/>
        </w:rPr>
        <w:t xml:space="preserve">Муниципальный комитет Золотодолинского сельского поселения Партизанского муниципального района, заслушав отчет </w:t>
      </w:r>
      <w:r w:rsidR="00FC26CC">
        <w:rPr>
          <w:rFonts w:ascii="Times New Roman" w:hAnsi="Times New Roman"/>
          <w:color w:val="000000"/>
          <w:sz w:val="26"/>
          <w:szCs w:val="26"/>
        </w:rPr>
        <w:t>Председателя муниципального комитета</w:t>
      </w:r>
      <w:r w:rsidRPr="00776462">
        <w:rPr>
          <w:rFonts w:ascii="Times New Roman" w:hAnsi="Times New Roman"/>
          <w:color w:val="000000"/>
          <w:sz w:val="26"/>
          <w:szCs w:val="26"/>
        </w:rPr>
        <w:t xml:space="preserve"> Золотодолинского</w:t>
      </w:r>
      <w:r w:rsidRPr="00776462">
        <w:rPr>
          <w:rFonts w:ascii="Times New Roman" w:hAnsi="Times New Roman"/>
          <w:sz w:val="26"/>
          <w:szCs w:val="26"/>
        </w:rPr>
        <w:t xml:space="preserve"> сельского поселения о проделанной работе за 2018 год</w:t>
      </w:r>
      <w:r w:rsidRPr="00776462">
        <w:rPr>
          <w:rFonts w:ascii="Times New Roman" w:hAnsi="Times New Roman"/>
          <w:color w:val="000000"/>
          <w:sz w:val="26"/>
          <w:szCs w:val="26"/>
        </w:rPr>
        <w:t>,</w:t>
      </w:r>
    </w:p>
    <w:p w:rsidR="008C0F7A" w:rsidRPr="00776462" w:rsidRDefault="008C0F7A" w:rsidP="008C0F7A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8C0F7A" w:rsidRPr="00776462" w:rsidRDefault="008C0F7A" w:rsidP="008C0F7A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76462">
        <w:rPr>
          <w:rFonts w:ascii="Times New Roman" w:hAnsi="Times New Roman"/>
          <w:b/>
          <w:color w:val="000000"/>
          <w:sz w:val="26"/>
          <w:szCs w:val="26"/>
        </w:rPr>
        <w:t>РЕШИЛ:</w:t>
      </w:r>
    </w:p>
    <w:p w:rsidR="008C0F7A" w:rsidRPr="00776462" w:rsidRDefault="008C0F7A" w:rsidP="008C0F7A">
      <w:pPr>
        <w:pStyle w:val="1"/>
        <w:spacing w:before="0" w:after="0" w:line="360" w:lineRule="auto"/>
        <w:ind w:right="-5"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sub_1"/>
      <w:r w:rsidRPr="0077646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1. Принять к сведению вышеназванный отчет.</w:t>
      </w:r>
    </w:p>
    <w:p w:rsidR="008C0F7A" w:rsidRPr="00776462" w:rsidRDefault="008C0F7A" w:rsidP="008C0F7A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bookmarkStart w:id="1" w:name="sub_3"/>
      <w:bookmarkEnd w:id="0"/>
      <w:r w:rsidRPr="00776462">
        <w:rPr>
          <w:rFonts w:ascii="Times New Roman" w:hAnsi="Times New Roman"/>
          <w:sz w:val="26"/>
          <w:szCs w:val="26"/>
        </w:rPr>
        <w:t xml:space="preserve">   2. Обнародовать (опубликовать) </w:t>
      </w:r>
      <w:r w:rsidRPr="00776462">
        <w:rPr>
          <w:rFonts w:ascii="Times New Roman" w:hAnsi="Times New Roman"/>
          <w:color w:val="000000"/>
          <w:sz w:val="26"/>
          <w:szCs w:val="26"/>
        </w:rPr>
        <w:t>отчет</w:t>
      </w:r>
      <w:r w:rsidRPr="00776462">
        <w:rPr>
          <w:rFonts w:ascii="Times New Roman" w:hAnsi="Times New Roman"/>
          <w:sz w:val="26"/>
          <w:szCs w:val="26"/>
        </w:rPr>
        <w:t xml:space="preserve"> Главы Золотодолинского сельского поселения о проделанной работе за 2018 год, а также разместить на официальном сайте администрации Золотодолинского сельского поселения в сети Интернет.</w:t>
      </w:r>
    </w:p>
    <w:p w:rsidR="008C0F7A" w:rsidRPr="00776462" w:rsidRDefault="008C0F7A" w:rsidP="008C0F7A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776462">
        <w:rPr>
          <w:rFonts w:ascii="Times New Roman" w:hAnsi="Times New Roman"/>
          <w:sz w:val="26"/>
          <w:szCs w:val="26"/>
        </w:rPr>
        <w:t>3.  Настоящее решение вступает в силу с момента принятия.</w:t>
      </w:r>
    </w:p>
    <w:p w:rsidR="008C0F7A" w:rsidRPr="00776462" w:rsidRDefault="008C0F7A" w:rsidP="008C0F7A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</w:p>
    <w:bookmarkEnd w:id="1"/>
    <w:p w:rsidR="008C0F7A" w:rsidRPr="00776462" w:rsidRDefault="008C0F7A" w:rsidP="008C0F7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C0F7A" w:rsidRPr="00776462" w:rsidRDefault="008C0F7A" w:rsidP="008C0F7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76462">
        <w:rPr>
          <w:rFonts w:ascii="Times New Roman" w:hAnsi="Times New Roman"/>
          <w:iCs/>
          <w:sz w:val="26"/>
          <w:szCs w:val="26"/>
        </w:rPr>
        <w:t>Глава Золотодолинского</w:t>
      </w:r>
    </w:p>
    <w:p w:rsidR="008C0F7A" w:rsidRPr="00776462" w:rsidRDefault="008C0F7A" w:rsidP="008C0F7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76462">
        <w:rPr>
          <w:rFonts w:ascii="Times New Roman" w:hAnsi="Times New Roman"/>
          <w:iCs/>
          <w:sz w:val="26"/>
          <w:szCs w:val="26"/>
        </w:rPr>
        <w:t xml:space="preserve">сельского  поселения                                                                               </w:t>
      </w:r>
      <w:proofErr w:type="spellStart"/>
      <w:r w:rsidRPr="00776462">
        <w:rPr>
          <w:rFonts w:ascii="Times New Roman" w:hAnsi="Times New Roman"/>
          <w:sz w:val="26"/>
          <w:szCs w:val="26"/>
        </w:rPr>
        <w:t>М.И.Матвеенко</w:t>
      </w:r>
      <w:proofErr w:type="spellEnd"/>
      <w:r w:rsidRPr="00776462">
        <w:rPr>
          <w:rFonts w:ascii="Times New Roman" w:hAnsi="Times New Roman"/>
          <w:iCs/>
          <w:sz w:val="26"/>
          <w:szCs w:val="26"/>
        </w:rPr>
        <w:t xml:space="preserve"> </w:t>
      </w:r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FC26CC" w:rsidRDefault="00FC26CC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FC26CC" w:rsidRPr="008C0F7A" w:rsidRDefault="00FC26CC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E543ED" w:rsidRPr="0082729C" w:rsidRDefault="00E543ED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9C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DE6EBF" w:rsidRDefault="00E543ED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9C">
        <w:rPr>
          <w:rFonts w:ascii="Times New Roman" w:hAnsi="Times New Roman" w:cs="Times New Roman"/>
          <w:b/>
          <w:sz w:val="26"/>
          <w:szCs w:val="26"/>
        </w:rPr>
        <w:lastRenderedPageBreak/>
        <w:t>о работе муниципального комитета за 2018 год</w:t>
      </w:r>
    </w:p>
    <w:p w:rsidR="0082729C" w:rsidRPr="0082729C" w:rsidRDefault="0082729C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631" w:rsidRDefault="002F4631" w:rsidP="008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состоялось 10 заседаний муниципального комитета. На которых рассмотрено 34 проекта нормативных правовых актов. Все проекты нормативно правовых актов были разработаны специалистами администрации Золотодолинского сельского поселения Партизанского муниципального района.</w:t>
      </w:r>
      <w:r w:rsidR="00FB6EDF">
        <w:rPr>
          <w:rFonts w:ascii="Times New Roman" w:hAnsi="Times New Roman" w:cs="Times New Roman"/>
          <w:sz w:val="26"/>
          <w:szCs w:val="26"/>
        </w:rPr>
        <w:t xml:space="preserve"> Все обоснованные замечания, неточности и описки</w:t>
      </w:r>
      <w:r w:rsidR="009521D2">
        <w:rPr>
          <w:rFonts w:ascii="Times New Roman" w:hAnsi="Times New Roman" w:cs="Times New Roman"/>
          <w:sz w:val="26"/>
          <w:szCs w:val="26"/>
        </w:rPr>
        <w:t xml:space="preserve"> указанные депутатами</w:t>
      </w:r>
      <w:r w:rsidR="002B3533">
        <w:rPr>
          <w:rFonts w:ascii="Times New Roman" w:hAnsi="Times New Roman" w:cs="Times New Roman"/>
          <w:sz w:val="26"/>
          <w:szCs w:val="26"/>
        </w:rPr>
        <w:t>,</w:t>
      </w:r>
      <w:r w:rsidR="00FB6EDF">
        <w:rPr>
          <w:rFonts w:ascii="Times New Roman" w:hAnsi="Times New Roman" w:cs="Times New Roman"/>
          <w:sz w:val="26"/>
          <w:szCs w:val="26"/>
        </w:rPr>
        <w:t xml:space="preserve"> допущенные в проект</w:t>
      </w:r>
      <w:r w:rsidR="0022734D">
        <w:rPr>
          <w:rFonts w:ascii="Times New Roman" w:hAnsi="Times New Roman" w:cs="Times New Roman"/>
          <w:sz w:val="26"/>
          <w:szCs w:val="26"/>
        </w:rPr>
        <w:t>ах</w:t>
      </w:r>
      <w:r w:rsidR="00FB6EDF">
        <w:rPr>
          <w:rFonts w:ascii="Times New Roman" w:hAnsi="Times New Roman" w:cs="Times New Roman"/>
          <w:sz w:val="26"/>
          <w:szCs w:val="26"/>
        </w:rPr>
        <w:t xml:space="preserve"> были исправлены специалистами администрации своевременно. Ошибок нормативного характера в проектах нормативно правовых актов выявлено не было</w:t>
      </w:r>
      <w:r w:rsidR="002B3533">
        <w:rPr>
          <w:rFonts w:ascii="Times New Roman" w:hAnsi="Times New Roman" w:cs="Times New Roman"/>
          <w:sz w:val="26"/>
          <w:szCs w:val="26"/>
        </w:rPr>
        <w:t>.</w:t>
      </w:r>
    </w:p>
    <w:p w:rsidR="00FB6EDF" w:rsidRDefault="002F4631" w:rsidP="008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Муниципальным комитетом принято 34 решения</w:t>
      </w:r>
      <w:r w:rsidR="00FB6EDF">
        <w:rPr>
          <w:rFonts w:ascii="Times New Roman" w:hAnsi="Times New Roman" w:cs="Times New Roman"/>
          <w:sz w:val="26"/>
          <w:szCs w:val="26"/>
        </w:rPr>
        <w:t>.</w:t>
      </w:r>
    </w:p>
    <w:p w:rsidR="00FB6EDF" w:rsidRDefault="00FB6EDF" w:rsidP="00012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на заседаниях муниципального комитета </w:t>
      </w:r>
      <w:r w:rsidR="00012A91">
        <w:rPr>
          <w:rFonts w:ascii="Times New Roman" w:hAnsi="Times New Roman" w:cs="Times New Roman"/>
          <w:sz w:val="26"/>
          <w:szCs w:val="26"/>
        </w:rPr>
        <w:t xml:space="preserve">некоторые депутаты </w:t>
      </w:r>
      <w:r>
        <w:rPr>
          <w:rFonts w:ascii="Times New Roman" w:hAnsi="Times New Roman" w:cs="Times New Roman"/>
          <w:sz w:val="26"/>
          <w:szCs w:val="26"/>
        </w:rPr>
        <w:t>отсутс</w:t>
      </w:r>
      <w:r w:rsidR="00012A91">
        <w:rPr>
          <w:rFonts w:ascii="Times New Roman" w:hAnsi="Times New Roman" w:cs="Times New Roman"/>
          <w:sz w:val="26"/>
          <w:szCs w:val="26"/>
        </w:rPr>
        <w:t>твовали без уважительных причин.</w:t>
      </w:r>
    </w:p>
    <w:p w:rsidR="0082729C" w:rsidRDefault="0082729C" w:rsidP="008272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29C">
        <w:rPr>
          <w:rFonts w:ascii="Times New Roman" w:hAnsi="Times New Roman" w:cs="Times New Roman"/>
          <w:sz w:val="26"/>
          <w:szCs w:val="26"/>
        </w:rPr>
        <w:t>Согласно п. 41 Регламента Муниципального комитета, Депутат Комитета  обязан присутствовать на заседании Комитета. О невозможности присутствовать на заседании Комитета или причинах опоздания к началу заседания Комитета депутат Комитета обязан за один день до заседания Комитета информировать председателя Комитета, либо при отсутствии председателя Комитета – его заместителя (ей), либо ответственного работника аппарата Комитета. В случае неявки депутата более двух раз подряд на заседание Комитета без уважительной причины, Комитет через средства массовой информации ставит об этом в известность избирателей его округа.</w:t>
      </w:r>
    </w:p>
    <w:p w:rsidR="00980E13" w:rsidRDefault="009521D2" w:rsidP="00980E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часто выступают без разрешения председателя комитета. Выступают не по существу повестки. Запрашивают документы, не касающиеся повестки на заседании комитета. Вмешиваются в трудовую деятельность между Главой администрации  и специалистами администрации (требуют больничные листы, табеля, штатное расписание) что противоречит </w:t>
      </w:r>
      <w:r w:rsidR="00980E13">
        <w:rPr>
          <w:rFonts w:ascii="Times New Roman" w:hAnsi="Times New Roman" w:cs="Times New Roman"/>
          <w:sz w:val="26"/>
          <w:szCs w:val="26"/>
        </w:rPr>
        <w:t xml:space="preserve">ст. 26 </w:t>
      </w:r>
      <w:r w:rsidR="00980E13" w:rsidRPr="00980E13">
        <w:rPr>
          <w:rFonts w:ascii="Times New Roman" w:hAnsi="Times New Roman" w:cs="Times New Roman"/>
          <w:sz w:val="26"/>
          <w:szCs w:val="26"/>
        </w:rPr>
        <w:t>Устава</w:t>
      </w:r>
      <w:r w:rsidR="00980E13">
        <w:rPr>
          <w:rFonts w:ascii="Times New Roman" w:hAnsi="Times New Roman" w:cs="Times New Roman"/>
          <w:sz w:val="26"/>
          <w:szCs w:val="26"/>
        </w:rPr>
        <w:t xml:space="preserve">, согласно которой </w:t>
      </w:r>
      <w:r w:rsidR="00980E13" w:rsidRPr="00980E13">
        <w:rPr>
          <w:rFonts w:ascii="Times New Roman" w:hAnsi="Times New Roman" w:cs="Times New Roman"/>
          <w:sz w:val="26"/>
          <w:szCs w:val="26"/>
        </w:rPr>
        <w:t xml:space="preserve">в исключительной компетенции муниципального комитета  </w:t>
      </w:r>
      <w:proofErr w:type="gramStart"/>
      <w:r w:rsidR="00980E13" w:rsidRPr="00980E13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="00980E13" w:rsidRPr="00980E13">
        <w:rPr>
          <w:rFonts w:ascii="Times New Roman" w:hAnsi="Times New Roman" w:cs="Times New Roman"/>
          <w:sz w:val="26"/>
          <w:szCs w:val="26"/>
        </w:rPr>
        <w:t xml:space="preserve"> в том числе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</w:t>
      </w:r>
      <w:r w:rsidR="00980E13">
        <w:rPr>
          <w:rFonts w:ascii="Times New Roman" w:hAnsi="Times New Roman" w:cs="Times New Roman"/>
          <w:sz w:val="26"/>
          <w:szCs w:val="26"/>
        </w:rPr>
        <w:t>.</w:t>
      </w:r>
    </w:p>
    <w:p w:rsidR="00980E13" w:rsidRDefault="00980E13" w:rsidP="00980E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Депутаты муниципального комитета в противоречие со статьёй 24 Устава не отчитывались перед населением о проделанной работе.</w:t>
      </w:r>
    </w:p>
    <w:p w:rsidR="0077621E" w:rsidRDefault="0077621E" w:rsidP="00971DD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21E">
        <w:rPr>
          <w:rFonts w:ascii="Times New Roman" w:hAnsi="Times New Roman" w:cs="Times New Roman"/>
          <w:sz w:val="26"/>
          <w:szCs w:val="26"/>
        </w:rPr>
        <w:lastRenderedPageBreak/>
        <w:t xml:space="preserve">В связи с тем, что Глава Золотодолинского сельского поселения в соответствии с Уставом и с ч. 3 ст. 36 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>Федерального закона от 06.10.2003 N 131-ФЗ</w:t>
      </w:r>
      <w:r w:rsidRPr="0077621E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 одновременно исполняет полномочия председателя представительного органа муниципального образования и полномочия главы местной администрации, он предоставляет ежегодный отчет о проделанной работе за предыдущий </w:t>
      </w:r>
      <w:proofErr w:type="gramStart"/>
      <w:r w:rsidRPr="0077621E">
        <w:rPr>
          <w:rFonts w:ascii="Times New Roman" w:eastAsia="Times New Roman" w:hAnsi="Times New Roman" w:cs="Times New Roman"/>
          <w:sz w:val="26"/>
          <w:szCs w:val="26"/>
        </w:rPr>
        <w:t>год</w:t>
      </w:r>
      <w:proofErr w:type="gramEnd"/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 в котором отражает и работу муниципального комитета.</w:t>
      </w:r>
    </w:p>
    <w:p w:rsidR="0077621E" w:rsidRDefault="0077621E" w:rsidP="00971DD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Уставом Золотодолинского сельского поселения и 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</w:t>
      </w:r>
      <w:r w:rsidRPr="0077621E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 </w:t>
      </w:r>
      <w:r>
        <w:rPr>
          <w:rFonts w:ascii="Times New Roman" w:eastAsia="Times New Roman" w:hAnsi="Times New Roman" w:cs="Times New Roman"/>
          <w:sz w:val="26"/>
          <w:szCs w:val="26"/>
        </w:rPr>
        <w:t>не предусмотрено отдельного отчета Председателя перед комитетом.</w:t>
      </w:r>
      <w:r w:rsidR="00971DD6">
        <w:rPr>
          <w:rFonts w:ascii="Times New Roman" w:eastAsia="Times New Roman" w:hAnsi="Times New Roman" w:cs="Times New Roman"/>
          <w:sz w:val="26"/>
          <w:szCs w:val="26"/>
        </w:rPr>
        <w:t xml:space="preserve"> Решение Муниципального комитета от 16.03.2006 № 25 «Об утверждении регламента муниципального комитета Золотодолинского сельского поселения Партизанского муниципального района Приморского края» нуждается в изменении в целях приведения его в соответствие с действующим законодательством». В настоящее время, специалистами администрации разрабатывается проект о внесении изменений в регламент.</w:t>
      </w:r>
    </w:p>
    <w:p w:rsidR="00971DD6" w:rsidRPr="0077621E" w:rsidRDefault="00971DD6" w:rsidP="00971DD6">
      <w:pPr>
        <w:spacing w:after="0" w:line="36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77621E" w:rsidRPr="0077621E" w:rsidRDefault="0077621E" w:rsidP="0077621E">
      <w:pPr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77621E" w:rsidRDefault="0077621E" w:rsidP="00971DD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21E" w:rsidRPr="00971DD6" w:rsidRDefault="0077621E" w:rsidP="00980E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DD6">
        <w:rPr>
          <w:rFonts w:ascii="Times New Roman" w:hAnsi="Times New Roman" w:cs="Times New Roman"/>
          <w:b/>
          <w:sz w:val="26"/>
          <w:szCs w:val="26"/>
        </w:rPr>
        <w:t>Председатель Муниципального комитета</w:t>
      </w:r>
    </w:p>
    <w:p w:rsidR="0077621E" w:rsidRPr="00971DD6" w:rsidRDefault="0077621E" w:rsidP="00980E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DD6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  <w:r w:rsidRPr="00971DD6">
        <w:rPr>
          <w:rFonts w:ascii="Times New Roman" w:hAnsi="Times New Roman" w:cs="Times New Roman"/>
          <w:b/>
          <w:sz w:val="26"/>
          <w:szCs w:val="26"/>
        </w:rPr>
        <w:tab/>
      </w:r>
      <w:r w:rsidRPr="00971DD6">
        <w:rPr>
          <w:rFonts w:ascii="Times New Roman" w:hAnsi="Times New Roman" w:cs="Times New Roman"/>
          <w:b/>
          <w:sz w:val="26"/>
          <w:szCs w:val="26"/>
        </w:rPr>
        <w:tab/>
      </w:r>
      <w:r w:rsidRPr="00971DD6">
        <w:rPr>
          <w:rFonts w:ascii="Times New Roman" w:hAnsi="Times New Roman" w:cs="Times New Roman"/>
          <w:b/>
          <w:sz w:val="26"/>
          <w:szCs w:val="26"/>
        </w:rPr>
        <w:tab/>
        <w:t>М.И. Матвеенко</w:t>
      </w:r>
    </w:p>
    <w:p w:rsidR="0082729C" w:rsidRPr="005A0E3C" w:rsidRDefault="0082729C" w:rsidP="0082729C">
      <w:pPr>
        <w:widowControl w:val="0"/>
        <w:ind w:firstLine="360"/>
        <w:jc w:val="both"/>
      </w:pPr>
    </w:p>
    <w:p w:rsidR="0082729C" w:rsidRDefault="0082729C" w:rsidP="002F46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631" w:rsidRPr="00E543ED" w:rsidRDefault="002F4631" w:rsidP="002F46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F4631" w:rsidRPr="00E543ED" w:rsidSect="004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3D3"/>
    <w:multiLevelType w:val="hybridMultilevel"/>
    <w:tmpl w:val="8E34DFCA"/>
    <w:lvl w:ilvl="0" w:tplc="FFFFFFFF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ED"/>
    <w:rsid w:val="00012A91"/>
    <w:rsid w:val="00183329"/>
    <w:rsid w:val="00224C1A"/>
    <w:rsid w:val="0022734D"/>
    <w:rsid w:val="002B3533"/>
    <w:rsid w:val="002F4631"/>
    <w:rsid w:val="00332B93"/>
    <w:rsid w:val="00422FA7"/>
    <w:rsid w:val="00462D7A"/>
    <w:rsid w:val="006C4529"/>
    <w:rsid w:val="007538EB"/>
    <w:rsid w:val="0077621E"/>
    <w:rsid w:val="0082729C"/>
    <w:rsid w:val="008C0F7A"/>
    <w:rsid w:val="008E52B9"/>
    <w:rsid w:val="009521D2"/>
    <w:rsid w:val="00971DD6"/>
    <w:rsid w:val="00980E13"/>
    <w:rsid w:val="00B55D53"/>
    <w:rsid w:val="00D348F4"/>
    <w:rsid w:val="00DE6EBF"/>
    <w:rsid w:val="00E543ED"/>
    <w:rsid w:val="00FB6EDF"/>
    <w:rsid w:val="00FC26CC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7"/>
  </w:style>
  <w:style w:type="paragraph" w:styleId="1">
    <w:name w:val="heading 1"/>
    <w:basedOn w:val="a"/>
    <w:next w:val="a"/>
    <w:link w:val="10"/>
    <w:qFormat/>
    <w:rsid w:val="008C0F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7A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ody Text"/>
    <w:basedOn w:val="a"/>
    <w:link w:val="a4"/>
    <w:rsid w:val="008C0F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0F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Customer</cp:lastModifiedBy>
  <cp:revision>7</cp:revision>
  <cp:lastPrinted>2019-06-28T06:17:00Z</cp:lastPrinted>
  <dcterms:created xsi:type="dcterms:W3CDTF">2019-03-15T02:51:00Z</dcterms:created>
  <dcterms:modified xsi:type="dcterms:W3CDTF">2019-07-01T04:56:00Z</dcterms:modified>
</cp:coreProperties>
</file>