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665662" cy="656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05D41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3" t="13311" r="26885" b="4457"/>
                    <a:stretch/>
                  </pic:blipFill>
                  <pic:spPr bwMode="auto">
                    <a:xfrm>
                      <a:off x="0" y="0"/>
                      <a:ext cx="5665662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618E" w:rsidRDefault="0025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МУНИЦИПАЛЬНЫЙ КОМИТЕТ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0362DE" w:rsidRDefault="0076231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362DE" w:rsidRDefault="000362DE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76231C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 декабря 2021 года                        село Золотая Долина                                     № 25</w:t>
      </w:r>
    </w:p>
    <w:p w:rsidR="000362DE" w:rsidRDefault="00036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и дополнений в Устав Золотодолинского сельского поселения Партизанского муниципального района Приморского края»</w:t>
      </w: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7623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Золотодолинского сельского поселения Партизанского муниципального района в соответствие с Федеральным законом </w:t>
      </w:r>
      <w:r>
        <w:rPr>
          <w:rFonts w:ascii="Times New Roman" w:hAnsi="Times New Roman"/>
          <w:sz w:val="26"/>
          <w:szCs w:val="26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руководствуясь статьей 26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0362DE" w:rsidRDefault="000362DE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0362DE" w:rsidRDefault="0076231C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362DE" w:rsidRDefault="0076231C">
      <w:pPr>
        <w:numPr>
          <w:ilvl w:val="0"/>
          <w:numId w:val="1"/>
        </w:numPr>
        <w:spacing w:after="120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и дополнений в Устав Золотодолинского сельского поселения Партизанского муниципального района Приморского края».</w:t>
      </w:r>
    </w:p>
    <w:p w:rsidR="000362DE" w:rsidRDefault="0076231C">
      <w:pPr>
        <w:numPr>
          <w:ilvl w:val="0"/>
          <w:numId w:val="1"/>
        </w:numPr>
        <w:tabs>
          <w:tab w:val="left" w:pos="0"/>
          <w:tab w:val="left" w:pos="1260"/>
        </w:tabs>
        <w:spacing w:after="12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Золотодолинского сельского поселения Партизанского муниципального района Приморского края для обнародования в установленном порядке.</w:t>
      </w:r>
    </w:p>
    <w:p w:rsidR="000362DE" w:rsidRDefault="0076231C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                                                 О.В. Матвеенко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br w:type="page"/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</w:t>
      </w:r>
    </w:p>
    <w:p w:rsidR="000362DE" w:rsidRDefault="0076231C">
      <w:pPr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27.12.2021 № 25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О внесении изменений и дополнений в Устав Золотодолинского сельского поселения Партизанского муниципального района Приморского края</w:t>
      </w:r>
    </w:p>
    <w:p w:rsidR="000362DE" w:rsidRDefault="000362DE">
      <w:pPr>
        <w:ind w:left="510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362DE" w:rsidRDefault="0076231C">
      <w:pPr>
        <w:pStyle w:val="ae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в </w:t>
      </w:r>
      <w:hyperlink r:id="rId6">
        <w:r>
          <w:rPr>
            <w:rStyle w:val="a7"/>
            <w:rFonts w:ascii="Times New Roman" w:hAnsi="Times New Roman"/>
            <w:color w:val="0000FF"/>
            <w:sz w:val="26"/>
            <w:szCs w:val="26"/>
            <w:u w:val="none"/>
          </w:rPr>
          <w:t>части 4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7">
        <w:r>
          <w:rPr>
            <w:rStyle w:val="a7"/>
            <w:rFonts w:ascii="Times New Roman" w:hAnsi="Times New Roman"/>
            <w:color w:val="0000FF"/>
            <w:sz w:val="26"/>
            <w:szCs w:val="26"/>
            <w:u w:val="none"/>
          </w:rPr>
          <w:t xml:space="preserve">5 статьи </w:t>
        </w:r>
        <w:r>
          <w:rPr>
            <w:rStyle w:val="a7"/>
            <w:rFonts w:ascii="Times New Roman" w:hAnsi="Times New Roman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FF" w:themeColor="hyperlink"/>
          <w:sz w:val="26"/>
          <w:szCs w:val="26"/>
        </w:rPr>
        <w:t xml:space="preserve">9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Устава Золотодолинского сельского поселения Партизанского муниципального района,  изменения, изложив их в следующей редакции:</w:t>
      </w:r>
    </w:p>
    <w:p w:rsidR="000362DE" w:rsidRDefault="0076231C">
      <w:pPr>
        <w:tabs>
          <w:tab w:val="left" w:pos="0"/>
        </w:tabs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«4.</w:t>
      </w:r>
      <w:r>
        <w:rPr>
          <w:rFonts w:ascii="Times New Roman" w:hAnsi="Times New Roman"/>
          <w:sz w:val="26"/>
          <w:szCs w:val="26"/>
        </w:rPr>
        <w:t xml:space="preserve"> Порядок организации и проведения публичных слушаний определяется уставом Золотодолинского сельского поселения Партизанского муниципального района Приморского края и (или) нормативными правовыми актами представительного органа Золотодолинского сельского поселения Партизанского муниципального района Приморского края и должен предусматривать заблаговременное оповещение жителей Золотодолинского сельского поселения Партизанского муниципального района Приморского края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Золотодолинского сельского поселения Партизанского муниципального района Приморского края в информационно-телекоммуникационной сети "Интернет" или в случае, если орган местного самоуправления Золотодолинского сельского поселения Партизанского муниципального района Приморского края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">
        <w:r>
          <w:rPr>
            <w:rStyle w:val="a7"/>
            <w:rFonts w:ascii="Times New Roman" w:hAnsi="Times New Roman"/>
            <w:color w:val="0000FF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</w:t>
      </w:r>
      <w:r>
        <w:rPr>
          <w:rFonts w:ascii="Times New Roman" w:hAnsi="Times New Roman"/>
          <w:sz w:val="26"/>
          <w:szCs w:val="26"/>
        </w:rPr>
        <w:lastRenderedPageBreak/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362DE" w:rsidRDefault="007623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 проекту правил благоустройства территорий, проектам, предусматривающим внесение изменений в указанный утвержденный документ,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0362DE" w:rsidRDefault="00762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краю.</w:t>
      </w:r>
    </w:p>
    <w:p w:rsidR="000362DE" w:rsidRDefault="00762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                                                         </w:t>
      </w: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362DE" w:rsidRDefault="0076231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              М.С. Васина</w:t>
      </w:r>
    </w:p>
    <w:p w:rsidR="000362DE" w:rsidRDefault="000362DE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762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27.12.2021</w:t>
      </w:r>
    </w:p>
    <w:p w:rsidR="000362DE" w:rsidRDefault="0076231C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№ 25-МПА</w:t>
      </w:r>
    </w:p>
    <w:p w:rsidR="000362DE" w:rsidRDefault="000362D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0362DE" w:rsidSect="000362DE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632"/>
    <w:multiLevelType w:val="multilevel"/>
    <w:tmpl w:val="AE8A5D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 w15:restartNumberingAfterBreak="0">
    <w:nsid w:val="5E470382"/>
    <w:multiLevelType w:val="multilevel"/>
    <w:tmpl w:val="83421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E237C1"/>
    <w:multiLevelType w:val="multilevel"/>
    <w:tmpl w:val="46BE440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62DE"/>
    <w:rsid w:val="000362DE"/>
    <w:rsid w:val="0025618E"/>
    <w:rsid w:val="007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E209-61AA-4C49-B0CD-D8D5A74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qFormat/>
    <w:rsid w:val="00425ED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25ED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25ED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25ED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49B7"/>
    <w:rPr>
      <w:color w:val="0000FF" w:themeColor="hyperlink"/>
      <w:u w:val="single"/>
    </w:rPr>
  </w:style>
  <w:style w:type="paragraph" w:customStyle="1" w:styleId="Heading">
    <w:name w:val="Heading"/>
    <w:basedOn w:val="a"/>
    <w:next w:val="a8"/>
    <w:qFormat/>
    <w:rsid w:val="00036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362DE"/>
    <w:pPr>
      <w:spacing w:after="140"/>
    </w:pPr>
  </w:style>
  <w:style w:type="paragraph" w:styleId="a9">
    <w:name w:val="List"/>
    <w:basedOn w:val="a8"/>
    <w:rsid w:val="000362DE"/>
    <w:rPr>
      <w:rFonts w:cs="Arial"/>
    </w:rPr>
  </w:style>
  <w:style w:type="paragraph" w:customStyle="1" w:styleId="10">
    <w:name w:val="Название объекта1"/>
    <w:basedOn w:val="a"/>
    <w:qFormat/>
    <w:rsid w:val="00036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2DE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425ED5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unhideWhenUsed/>
    <w:qFormat/>
    <w:rsid w:val="00425ED5"/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7D6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3480&amp;date=25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83487&amp;dst=791&amp;field=134&amp;date=25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83487&amp;dst=871&amp;field=134&amp;date=25.11.2021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755</Words>
  <Characters>4310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ЗолотодолинскоеСП</cp:lastModifiedBy>
  <cp:revision>6</cp:revision>
  <cp:lastPrinted>2020-12-14T06:00:00Z</cp:lastPrinted>
  <dcterms:created xsi:type="dcterms:W3CDTF">2021-04-27T23:41:00Z</dcterms:created>
  <dcterms:modified xsi:type="dcterms:W3CDTF">2022-02-28T05:35:00Z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