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69" w:rsidRPr="00791B69" w:rsidRDefault="00791B69" w:rsidP="00791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</w:t>
      </w:r>
    </w:p>
    <w:p w:rsidR="00791B69" w:rsidRPr="00791B69" w:rsidRDefault="00791B69" w:rsidP="00791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ЗОЛОТОДОЛИНСКОГО СЕЛЬСКОГО ПОСЕЛЕНИЯ</w:t>
      </w:r>
    </w:p>
    <w:p w:rsidR="00791B69" w:rsidRPr="00791B69" w:rsidRDefault="00791B69" w:rsidP="00791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791B69" w:rsidRPr="00791B69" w:rsidRDefault="00791B69" w:rsidP="00791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ПРИМОРСКОГО КРАЯ</w:t>
      </w:r>
    </w:p>
    <w:p w:rsidR="00791B69" w:rsidRPr="00791B69" w:rsidRDefault="00791B69" w:rsidP="00791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91B69" w:rsidRPr="00791B69" w:rsidRDefault="00791B69" w:rsidP="00791B69">
      <w:pPr>
        <w:keepNext/>
        <w:tabs>
          <w:tab w:val="left" w:pos="0"/>
          <w:tab w:val="num" w:pos="3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ПОСТАНОВЛЕНИЕ</w:t>
      </w: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25 января 2022</w:t>
      </w:r>
      <w:r w:rsidRPr="00791B6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г.                           село Золотая Долина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№ 3</w:t>
      </w:r>
      <w:r w:rsidRPr="00791B6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-п</w:t>
      </w: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91B69" w:rsidRPr="00791B69" w:rsidRDefault="00791B69" w:rsidP="00791B69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назначении публичных слушаний на территории Золотодолинского сельского поселения Партизанского муниципального района по учету мнений и предложений по проекту муниципального правового акта </w:t>
      </w:r>
    </w:p>
    <w:p w:rsidR="00791B69" w:rsidRPr="00791B69" w:rsidRDefault="00791B69" w:rsidP="00791B69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Золотодолинского сельского поселения Партизанского муниципального района Приморского края</w:t>
      </w:r>
      <w:r w:rsidRPr="00791B6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791B69" w:rsidRPr="00791B69" w:rsidRDefault="00791B69" w:rsidP="00791B69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52D3" w:rsidRDefault="00791B69" w:rsidP="00791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1B69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791B69">
        <w:rPr>
          <w:rFonts w:ascii="Arial" w:eastAsia="Times New Roman" w:hAnsi="Arial" w:cs="Arial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Руководствуясь</w:t>
      </w:r>
      <w:r w:rsidRPr="00791B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4850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законом № 294-ФЗ от 26 декабря 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BE4850" w:rsidRPr="004552D3">
        <w:rPr>
          <w:rFonts w:ascii="Times New Roman" w:eastAsia="Times New Roman" w:hAnsi="Times New Roman" w:cs="Times New Roman"/>
          <w:bCs/>
          <w:sz w:val="26"/>
          <w:szCs w:val="26"/>
        </w:rPr>
        <w:t>Правительства</w:t>
      </w:r>
      <w:r w:rsidR="00A1433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 от 13 февраля 2017 г. </w:t>
      </w:r>
    </w:p>
    <w:p w:rsidR="00791B69" w:rsidRPr="00791B69" w:rsidRDefault="004552D3" w:rsidP="00791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№ 177 «Об утверждении общих требований к разработке и утверждению проверочных листов (списков контрольных вопросов), </w:t>
      </w:r>
      <w:r w:rsidR="00791B69" w:rsidRPr="00791B69">
        <w:rPr>
          <w:rFonts w:ascii="Times New Roman" w:eastAsia="Times New Roman" w:hAnsi="Times New Roman" w:cs="Times New Roman"/>
          <w:bCs/>
          <w:sz w:val="26"/>
          <w:szCs w:val="26"/>
        </w:rPr>
        <w:t>Уставом Золото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долинского сельского поселения </w:t>
      </w:r>
      <w:r w:rsidR="00791B69" w:rsidRPr="00791B69">
        <w:rPr>
          <w:rFonts w:ascii="Times New Roman" w:eastAsia="Times New Roman" w:hAnsi="Times New Roman" w:cs="Times New Roman"/>
          <w:bCs/>
          <w:sz w:val="26"/>
          <w:szCs w:val="26"/>
        </w:rPr>
        <w:t>Партизанского муници</w:t>
      </w:r>
      <w:r w:rsidR="00283C37">
        <w:rPr>
          <w:rFonts w:ascii="Times New Roman" w:eastAsia="Times New Roman" w:hAnsi="Times New Roman" w:cs="Times New Roman"/>
          <w:bCs/>
          <w:sz w:val="26"/>
          <w:szCs w:val="26"/>
        </w:rPr>
        <w:t>пального района Приморского края</w:t>
      </w:r>
    </w:p>
    <w:p w:rsidR="00791B69" w:rsidRPr="00791B69" w:rsidRDefault="00791B69" w:rsidP="00791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 Назначить проведение публичных слушаний на территории Золотодолинского сельского поселения Партизанского муниципального района по учету мнений и предложений населения по проекту муниципального правового акта «О</w:t>
      </w:r>
      <w:r w:rsidR="004552D3">
        <w:rPr>
          <w:rFonts w:ascii="Times New Roman" w:eastAsia="Times New Roman" w:hAnsi="Times New Roman" w:cs="Times New Roman"/>
          <w:sz w:val="26"/>
          <w:szCs w:val="26"/>
          <w:lang w:eastAsia="ar-SA"/>
        </w:rPr>
        <w:t>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Золотодолинского сельского поселения».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2. Определить местом проведения публичных слушаний: здание администрации  Золотодолинского сельского поселения, расположенное по адресу: 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с. Золотая Долина, ул. Центральная д.66.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3.   Установить дату и время проведе</w:t>
      </w:r>
      <w:r w:rsidR="00B3267C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851C7D">
        <w:rPr>
          <w:rFonts w:ascii="Times New Roman" w:eastAsia="Times New Roman" w:hAnsi="Times New Roman" w:cs="Times New Roman"/>
          <w:sz w:val="26"/>
          <w:szCs w:val="26"/>
          <w:lang w:eastAsia="ar-SA"/>
        </w:rPr>
        <w:t>ия публичных слушаний</w:t>
      </w:r>
      <w:r w:rsidR="00851C7D" w:rsidRPr="00DD059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ar-SA"/>
        </w:rPr>
        <w:t>: 26</w:t>
      </w:r>
      <w:r w:rsidR="00DD059B" w:rsidRPr="00DD059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ar-SA"/>
        </w:rPr>
        <w:t xml:space="preserve"> февраля</w:t>
      </w:r>
      <w:r w:rsidR="00B3267C" w:rsidRPr="00DD059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ar-SA"/>
        </w:rPr>
        <w:t xml:space="preserve"> 2022</w:t>
      </w:r>
      <w:r w:rsidRPr="00DD059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ar-SA"/>
        </w:rPr>
        <w:t xml:space="preserve"> года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14.00 до 16.00 часов.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4. Вопросы, предложения и замечания по обсуждаемому проекту муниципального правового акта </w:t>
      </w:r>
      <w:r w:rsidR="00D97657"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«О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>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Золотодолинского сельского поселения»,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можно вносить по адресу: с. Золотая До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лина, ул. Центральная,</w:t>
      </w:r>
      <w:r w:rsidR="00F62A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 66, с 25 января</w:t>
      </w:r>
      <w:r w:rsidR="00DD05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25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февраля 2022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года;</w:t>
      </w:r>
    </w:p>
    <w:p w:rsidR="00791B69" w:rsidRPr="00791B69" w:rsidRDefault="00791B69" w:rsidP="00791B6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5. Установить последний срок подачи предложе</w:t>
      </w:r>
      <w:r w:rsidR="00DD059B">
        <w:rPr>
          <w:rFonts w:ascii="Times New Roman" w:eastAsia="Times New Roman" w:hAnsi="Times New Roman" w:cs="Times New Roman"/>
          <w:sz w:val="26"/>
          <w:szCs w:val="26"/>
          <w:lang w:eastAsia="ar-SA"/>
        </w:rPr>
        <w:t>ний и рекомендаций населения  25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февраля  2022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до 15 часов 00 минут.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6. Создать организа</w:t>
      </w:r>
      <w:r w:rsidR="00DD059B">
        <w:rPr>
          <w:rFonts w:ascii="Times New Roman" w:eastAsia="Times New Roman" w:hAnsi="Times New Roman" w:cs="Times New Roman"/>
          <w:sz w:val="26"/>
          <w:szCs w:val="26"/>
          <w:lang w:eastAsia="ar-SA"/>
        </w:rPr>
        <w:t>ционный комитет по подготовке и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проведению публичных слушаний  в количестве 5-ти  человек: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Матвеенко О.В. – председателя муниципального комитета Золотодолинского сельского поселения Партизанского муниципального района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Васина М.С.  – главы Золотодолинского сельского поселения</w:t>
      </w:r>
      <w:r w:rsidRPr="00791B6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Партизанского муниципального района Приморского края, 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Кудрявцева М.Л. – и.о. начальника отдела-главного бухгалтера администрации Золотодолинского сельского поселения; 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Потехина Ю.А. – директора МКУ «АХУ» ЗСП ПМР; 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Хорсун Е.Н –  директора МКУК Золотодолинского СП ПМР.</w:t>
      </w:r>
    </w:p>
    <w:p w:rsidR="00791B69" w:rsidRPr="00791B69" w:rsidRDefault="00791B69" w:rsidP="00791B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7. Поручить организационному комитету приступить к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работе не позднее     26 января 2022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791B69" w:rsidRPr="00791B69" w:rsidRDefault="00791B69" w:rsidP="00791B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8. Организационному комитету:</w:t>
      </w:r>
    </w:p>
    <w:p w:rsidR="00791B69" w:rsidRPr="00791B69" w:rsidRDefault="00791B69" w:rsidP="00850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оформить итоговый документ публичных слушаний и предоставить н</w:t>
      </w:r>
      <w:r w:rsidR="00DD059B">
        <w:rPr>
          <w:rFonts w:ascii="Times New Roman" w:eastAsia="Times New Roman" w:hAnsi="Times New Roman" w:cs="Times New Roman"/>
          <w:sz w:val="26"/>
          <w:szCs w:val="26"/>
          <w:lang w:eastAsia="ar-SA"/>
        </w:rPr>
        <w:t>а утверждение главе до 26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февраля 2022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протокол о результатах публичных слушаний;</w:t>
      </w:r>
    </w:p>
    <w:p w:rsidR="00791B69" w:rsidRPr="00791B69" w:rsidRDefault="00791B69" w:rsidP="00850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- утвержденный протокол о результатах публичных слушаний н</w:t>
      </w:r>
      <w:r w:rsidR="00F62ACD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аправить главе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Золотодолинского сельского поселения Партизанского района одновременно с проектом муниципального правового акта </w:t>
      </w:r>
      <w:r w:rsidR="00D97657"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«О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>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Золотодолинского сельского поселения»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- итоговый документ публичных слушаний опубликовать в газете «Золотолинский Вестник» и на официальном сайте администрации Золотодолинского сельского поселения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791B69" w:rsidRPr="00791B69" w:rsidRDefault="00791B69" w:rsidP="0085037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-  разместить на официальном сайте администрации Золотодолинского сельского поселения в информационно-телекоммуникационной сети «Интернет» проект муниципального правового акта </w:t>
      </w:r>
      <w:r w:rsidR="00D97657"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«О</w:t>
      </w:r>
      <w:r w:rsidR="00D97657">
        <w:rPr>
          <w:rFonts w:ascii="Times New Roman" w:eastAsia="Times New Roman" w:hAnsi="Times New Roman" w:cs="Times New Roman"/>
          <w:sz w:val="26"/>
          <w:szCs w:val="26"/>
          <w:lang w:eastAsia="ar-SA"/>
        </w:rPr>
        <w:t>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Золотодолинского сельского поселения»;</w:t>
      </w:r>
    </w:p>
    <w:p w:rsidR="00791B69" w:rsidRPr="00791B69" w:rsidRDefault="00791B69" w:rsidP="00791B6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>9. Направить настоящее п</w:t>
      </w:r>
      <w:r w:rsidR="00DD05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остановление для обнародования 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газете «Золотодолинский вестник» и на официальном сайте администрации поселения. 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10. Контроль за исполнением настоящего постановления оставляю за собой.</w:t>
      </w:r>
    </w:p>
    <w:p w:rsidR="00791B69" w:rsidRPr="00791B69" w:rsidRDefault="00791B69" w:rsidP="00791B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11. Настоящее постановление вступает в силу со дня его опубликования.</w:t>
      </w: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Золотодолинского </w:t>
      </w:r>
    </w:p>
    <w:p w:rsidR="00791B69" w:rsidRPr="00791B69" w:rsidRDefault="00791B69" w:rsidP="00791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</w:t>
      </w:r>
      <w:r w:rsidRPr="00791B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М.С.Васина</w:t>
      </w:r>
    </w:p>
    <w:p w:rsidR="00D03976" w:rsidRDefault="00D03976"/>
    <w:p w:rsidR="006213EC" w:rsidRDefault="006213EC"/>
    <w:p w:rsidR="006213EC" w:rsidRDefault="006213EC"/>
    <w:p w:rsidR="006213EC" w:rsidRDefault="006213EC"/>
    <w:p w:rsidR="006213EC" w:rsidRDefault="006213EC"/>
    <w:p w:rsidR="00850371" w:rsidRDefault="00850371"/>
    <w:p w:rsidR="00850371" w:rsidRDefault="00850371"/>
    <w:p w:rsidR="00850371" w:rsidRDefault="00850371"/>
    <w:p w:rsidR="00850371" w:rsidRDefault="00850371"/>
    <w:p w:rsidR="00850371" w:rsidRDefault="00850371"/>
    <w:p w:rsidR="00850371" w:rsidRDefault="00850371"/>
    <w:p w:rsidR="00850371" w:rsidRDefault="00850371"/>
    <w:p w:rsidR="00850371" w:rsidRDefault="00850371"/>
    <w:p w:rsidR="00850371" w:rsidRDefault="00850371"/>
    <w:p w:rsidR="006213EC" w:rsidRDefault="006213EC"/>
    <w:p w:rsidR="006213EC" w:rsidRDefault="006213EC">
      <w:bookmarkStart w:id="0" w:name="_GoBack"/>
      <w:bookmarkEnd w:id="0"/>
    </w:p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p w:rsidR="006213EC" w:rsidRDefault="006213EC"/>
    <w:sectPr w:rsidR="006213EC" w:rsidSect="00A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10" w:rsidRDefault="004F1E10" w:rsidP="002C6BDE">
      <w:pPr>
        <w:spacing w:after="0" w:line="240" w:lineRule="auto"/>
      </w:pPr>
      <w:r>
        <w:separator/>
      </w:r>
    </w:p>
  </w:endnote>
  <w:endnote w:type="continuationSeparator" w:id="0">
    <w:p w:rsidR="004F1E10" w:rsidRDefault="004F1E10" w:rsidP="002C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10" w:rsidRDefault="004F1E10" w:rsidP="002C6BDE">
      <w:pPr>
        <w:spacing w:after="0" w:line="240" w:lineRule="auto"/>
      </w:pPr>
      <w:r>
        <w:separator/>
      </w:r>
    </w:p>
  </w:footnote>
  <w:footnote w:type="continuationSeparator" w:id="0">
    <w:p w:rsidR="004F1E10" w:rsidRDefault="004F1E10" w:rsidP="002C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F71"/>
    <w:multiLevelType w:val="hybridMultilevel"/>
    <w:tmpl w:val="28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148D"/>
    <w:multiLevelType w:val="hybridMultilevel"/>
    <w:tmpl w:val="55561FB0"/>
    <w:lvl w:ilvl="0" w:tplc="0796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B69"/>
    <w:rsid w:val="001531AA"/>
    <w:rsid w:val="001A0D68"/>
    <w:rsid w:val="00266E84"/>
    <w:rsid w:val="00283C37"/>
    <w:rsid w:val="00287EBA"/>
    <w:rsid w:val="002C6BDE"/>
    <w:rsid w:val="003434C6"/>
    <w:rsid w:val="00372B76"/>
    <w:rsid w:val="003D0429"/>
    <w:rsid w:val="004552D3"/>
    <w:rsid w:val="00493791"/>
    <w:rsid w:val="004D6680"/>
    <w:rsid w:val="004F1E10"/>
    <w:rsid w:val="00605AAE"/>
    <w:rsid w:val="006213EC"/>
    <w:rsid w:val="00623798"/>
    <w:rsid w:val="00667701"/>
    <w:rsid w:val="006C7946"/>
    <w:rsid w:val="007076FB"/>
    <w:rsid w:val="00791B69"/>
    <w:rsid w:val="00850371"/>
    <w:rsid w:val="00851C7D"/>
    <w:rsid w:val="00990CA8"/>
    <w:rsid w:val="009C7C5A"/>
    <w:rsid w:val="009D5366"/>
    <w:rsid w:val="009F6C9E"/>
    <w:rsid w:val="00A1433F"/>
    <w:rsid w:val="00AB4670"/>
    <w:rsid w:val="00B3267C"/>
    <w:rsid w:val="00B34FF2"/>
    <w:rsid w:val="00B75857"/>
    <w:rsid w:val="00BE4850"/>
    <w:rsid w:val="00C02487"/>
    <w:rsid w:val="00C62BAD"/>
    <w:rsid w:val="00D03976"/>
    <w:rsid w:val="00D32BD9"/>
    <w:rsid w:val="00D42230"/>
    <w:rsid w:val="00D97429"/>
    <w:rsid w:val="00D97657"/>
    <w:rsid w:val="00DD059B"/>
    <w:rsid w:val="00E05239"/>
    <w:rsid w:val="00E64317"/>
    <w:rsid w:val="00EF28FB"/>
    <w:rsid w:val="00F62ACD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96A6"/>
  <w15:docId w15:val="{B450A83B-9250-4B6A-B3BF-05E733F6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BDE"/>
  </w:style>
  <w:style w:type="paragraph" w:styleId="a6">
    <w:name w:val="footer"/>
    <w:basedOn w:val="a"/>
    <w:link w:val="a7"/>
    <w:uiPriority w:val="99"/>
    <w:semiHidden/>
    <w:unhideWhenUsed/>
    <w:rsid w:val="002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BDE"/>
  </w:style>
  <w:style w:type="table" w:styleId="a8">
    <w:name w:val="Table Grid"/>
    <w:basedOn w:val="a1"/>
    <w:uiPriority w:val="59"/>
    <w:rsid w:val="00287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D5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13</cp:revision>
  <cp:lastPrinted>2022-02-21T07:10:00Z</cp:lastPrinted>
  <dcterms:created xsi:type="dcterms:W3CDTF">2022-01-26T00:56:00Z</dcterms:created>
  <dcterms:modified xsi:type="dcterms:W3CDTF">2022-02-21T07:12:00Z</dcterms:modified>
</cp:coreProperties>
</file>