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4" w:rsidRPr="0075399F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6D2D24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75399F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Default="00FF4063" w:rsidP="0020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00EC0">
        <w:rPr>
          <w:rFonts w:ascii="Times New Roman" w:hAnsi="Times New Roman" w:cs="Times New Roman"/>
          <w:sz w:val="24"/>
          <w:szCs w:val="24"/>
        </w:rPr>
        <w:t xml:space="preserve"> </w:t>
      </w:r>
      <w:r w:rsidR="00E85234">
        <w:rPr>
          <w:rFonts w:ascii="Times New Roman" w:hAnsi="Times New Roman" w:cs="Times New Roman"/>
          <w:sz w:val="24"/>
          <w:szCs w:val="24"/>
        </w:rPr>
        <w:t>июня</w:t>
      </w:r>
      <w:r w:rsidR="00200EC0">
        <w:rPr>
          <w:rFonts w:ascii="Times New Roman" w:hAnsi="Times New Roman" w:cs="Times New Roman"/>
          <w:sz w:val="24"/>
          <w:szCs w:val="24"/>
        </w:rPr>
        <w:t xml:space="preserve"> </w:t>
      </w:r>
      <w:r w:rsidR="006D2D24" w:rsidRPr="0075399F">
        <w:rPr>
          <w:rFonts w:ascii="Times New Roman" w:hAnsi="Times New Roman" w:cs="Times New Roman"/>
          <w:sz w:val="24"/>
          <w:szCs w:val="24"/>
        </w:rPr>
        <w:t>201</w:t>
      </w:r>
      <w:r w:rsidR="006D6907">
        <w:rPr>
          <w:rFonts w:ascii="Times New Roman" w:hAnsi="Times New Roman" w:cs="Times New Roman"/>
          <w:sz w:val="24"/>
          <w:szCs w:val="24"/>
        </w:rPr>
        <w:t>9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г</w:t>
      </w:r>
      <w:r w:rsidR="00200EC0">
        <w:rPr>
          <w:rFonts w:ascii="Times New Roman" w:hAnsi="Times New Roman" w:cs="Times New Roman"/>
          <w:sz w:val="24"/>
          <w:szCs w:val="24"/>
        </w:rPr>
        <w:t>ода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  </w:t>
      </w:r>
      <w:r w:rsidR="00200EC0">
        <w:rPr>
          <w:rFonts w:ascii="Times New Roman" w:hAnsi="Times New Roman" w:cs="Times New Roman"/>
          <w:sz w:val="24"/>
          <w:szCs w:val="24"/>
        </w:rPr>
        <w:t xml:space="preserve"> 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  </w:t>
      </w:r>
      <w:r w:rsidR="00200E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          с.</w:t>
      </w:r>
      <w:r w:rsidR="00200EC0">
        <w:rPr>
          <w:rFonts w:ascii="Times New Roman" w:hAnsi="Times New Roman" w:cs="Times New Roman"/>
          <w:sz w:val="24"/>
          <w:szCs w:val="24"/>
        </w:rPr>
        <w:t xml:space="preserve"> 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Золотая Долина    </w:t>
      </w:r>
      <w:r w:rsidR="00200E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</w:t>
      </w:r>
      <w:r w:rsidR="006D2D24">
        <w:rPr>
          <w:rFonts w:ascii="Times New Roman" w:hAnsi="Times New Roman" w:cs="Times New Roman"/>
          <w:sz w:val="24"/>
          <w:szCs w:val="24"/>
        </w:rPr>
        <w:t>–</w:t>
      </w:r>
      <w:r w:rsidR="006D2D24"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20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  <w:r w:rsidR="00200EC0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4A2458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200EC0">
        <w:rPr>
          <w:rFonts w:ascii="Times New Roman" w:hAnsi="Times New Roman" w:cs="Times New Roman"/>
          <w:b/>
          <w:sz w:val="24"/>
          <w:szCs w:val="24"/>
        </w:rPr>
        <w:t>и</w:t>
      </w:r>
      <w:r w:rsidRPr="004A2458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6D2D24" w:rsidRPr="004A2458" w:rsidRDefault="006D2D24" w:rsidP="0020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Золотодолинского сельского поселения </w:t>
      </w:r>
    </w:p>
    <w:p w:rsidR="006D2D24" w:rsidRPr="004A2458" w:rsidRDefault="006D2D24" w:rsidP="0020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20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Приморского края за </w:t>
      </w: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EC0" w:rsidRPr="00200EC0" w:rsidRDefault="006D2D24" w:rsidP="00200E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2D24" w:rsidRPr="00200EC0" w:rsidRDefault="006D2D24" w:rsidP="00200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EC0">
        <w:rPr>
          <w:rFonts w:ascii="Times New Roman" w:hAnsi="Times New Roman" w:cs="Times New Roman"/>
          <w:sz w:val="26"/>
          <w:szCs w:val="26"/>
        </w:rPr>
        <w:t xml:space="preserve">В соответствии со статьей 264.2 Бюджетного Кодекса Российской </w:t>
      </w:r>
      <w:r w:rsidR="00200EC0" w:rsidRPr="00200EC0">
        <w:rPr>
          <w:rFonts w:ascii="Times New Roman" w:hAnsi="Times New Roman" w:cs="Times New Roman"/>
          <w:sz w:val="26"/>
          <w:szCs w:val="26"/>
        </w:rPr>
        <w:t>Федерации</w:t>
      </w:r>
      <w:r w:rsidRPr="00200EC0">
        <w:rPr>
          <w:rFonts w:ascii="Times New Roman" w:hAnsi="Times New Roman" w:cs="Times New Roman"/>
          <w:sz w:val="26"/>
          <w:szCs w:val="26"/>
        </w:rPr>
        <w:t>, в целях реализации решения муниципального комитета Золотодолинского сельского поселения Партизанского муниципального района Приморского края от 29.07.2015 №</w:t>
      </w:r>
      <w:r w:rsidR="00200EC0" w:rsidRPr="00200EC0">
        <w:rPr>
          <w:rFonts w:ascii="Times New Roman" w:hAnsi="Times New Roman" w:cs="Times New Roman"/>
          <w:sz w:val="26"/>
          <w:szCs w:val="26"/>
        </w:rPr>
        <w:t xml:space="preserve"> </w:t>
      </w:r>
      <w:r w:rsidRPr="00200EC0">
        <w:rPr>
          <w:rFonts w:ascii="Times New Roman" w:hAnsi="Times New Roman" w:cs="Times New Roman"/>
          <w:sz w:val="26"/>
          <w:szCs w:val="26"/>
        </w:rPr>
        <w:t xml:space="preserve">21 </w:t>
      </w:r>
      <w:r w:rsidR="00200EC0" w:rsidRPr="00200EC0">
        <w:rPr>
          <w:rFonts w:ascii="Times New Roman" w:hAnsi="Times New Roman" w:cs="Times New Roman"/>
          <w:sz w:val="26"/>
          <w:szCs w:val="26"/>
        </w:rPr>
        <w:t>«</w:t>
      </w:r>
      <w:r w:rsidRPr="00200EC0">
        <w:rPr>
          <w:rFonts w:ascii="Times New Roman" w:hAnsi="Times New Roman" w:cs="Times New Roman"/>
          <w:sz w:val="26"/>
          <w:szCs w:val="26"/>
        </w:rPr>
        <w:t>Об утверждении  положения «О бюджетном устройстве и бюджетном процессе в Золотодолинском сельском поселении», муниципальный комитет Золотодолинского сельского поселения Партизанского муниципального района</w:t>
      </w:r>
    </w:p>
    <w:p w:rsidR="006D2D24" w:rsidRDefault="006D2D24" w:rsidP="00200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4858E8" w:rsidP="00200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D2D24">
        <w:rPr>
          <w:rFonts w:ascii="Times New Roman" w:hAnsi="Times New Roman" w:cs="Times New Roman"/>
          <w:sz w:val="24"/>
          <w:szCs w:val="24"/>
        </w:rPr>
        <w:t>РЕШИЛ:</w:t>
      </w:r>
    </w:p>
    <w:p w:rsidR="00C0759C" w:rsidRDefault="004858E8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06D61">
        <w:rPr>
          <w:rFonts w:ascii="Times New Roman" w:hAnsi="Times New Roman"/>
          <w:b w:val="0"/>
          <w:sz w:val="26"/>
          <w:szCs w:val="26"/>
        </w:rPr>
        <w:t xml:space="preserve">1. Утвердить отчет </w:t>
      </w:r>
      <w:r w:rsidR="00200EC0">
        <w:rPr>
          <w:rFonts w:ascii="Times New Roman" w:hAnsi="Times New Roman"/>
          <w:b w:val="0"/>
          <w:sz w:val="26"/>
          <w:szCs w:val="26"/>
        </w:rPr>
        <w:t>об</w:t>
      </w:r>
      <w:r w:rsidRPr="00D06D61">
        <w:rPr>
          <w:rFonts w:ascii="Times New Roman" w:hAnsi="Times New Roman"/>
          <w:b w:val="0"/>
          <w:sz w:val="26"/>
          <w:szCs w:val="26"/>
        </w:rPr>
        <w:t xml:space="preserve"> исполнени</w:t>
      </w:r>
      <w:r w:rsidR="00200EC0">
        <w:rPr>
          <w:rFonts w:ascii="Times New Roman" w:hAnsi="Times New Roman"/>
          <w:b w:val="0"/>
          <w:sz w:val="26"/>
          <w:szCs w:val="26"/>
        </w:rPr>
        <w:t>и</w:t>
      </w:r>
      <w:r w:rsidRPr="00D06D61">
        <w:rPr>
          <w:rFonts w:ascii="Times New Roman" w:hAnsi="Times New Roman"/>
          <w:b w:val="0"/>
          <w:sz w:val="26"/>
          <w:szCs w:val="26"/>
        </w:rPr>
        <w:t xml:space="preserve"> бюджета Золотодолинского сельского поселения </w:t>
      </w:r>
      <w:r w:rsidR="0085543D">
        <w:rPr>
          <w:rFonts w:ascii="Times New Roman" w:hAnsi="Times New Roman"/>
          <w:b w:val="0"/>
          <w:sz w:val="26"/>
          <w:szCs w:val="26"/>
        </w:rPr>
        <w:t xml:space="preserve">Партизанского муниципального района Приморского края </w:t>
      </w:r>
      <w:r w:rsidRPr="00D06D61">
        <w:rPr>
          <w:rFonts w:ascii="Times New Roman" w:hAnsi="Times New Roman"/>
          <w:b w:val="0"/>
          <w:sz w:val="26"/>
          <w:szCs w:val="26"/>
        </w:rPr>
        <w:t>за 2018 год</w:t>
      </w:r>
      <w:r w:rsidR="00C0759C">
        <w:rPr>
          <w:rFonts w:ascii="Times New Roman" w:hAnsi="Times New Roman"/>
          <w:b w:val="0"/>
          <w:sz w:val="26"/>
          <w:szCs w:val="26"/>
        </w:rPr>
        <w:t xml:space="preserve"> (прилагается):</w:t>
      </w:r>
    </w:p>
    <w:p w:rsidR="00C0759C" w:rsidRDefault="00C0759C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по доходам в сумме 9 412 185,49 рублей</w:t>
      </w:r>
      <w:r w:rsidR="0099089D">
        <w:rPr>
          <w:rFonts w:ascii="Times New Roman" w:hAnsi="Times New Roman"/>
          <w:b w:val="0"/>
          <w:sz w:val="26"/>
          <w:szCs w:val="26"/>
        </w:rPr>
        <w:t>, в том числе межбюджетным трансфертам,</w:t>
      </w:r>
      <w:r w:rsidR="0099089D" w:rsidRPr="0099089D">
        <w:rPr>
          <w:sz w:val="26"/>
          <w:szCs w:val="26"/>
        </w:rPr>
        <w:t xml:space="preserve"> </w:t>
      </w:r>
      <w:r w:rsidR="0099089D" w:rsidRPr="0099089D">
        <w:rPr>
          <w:rFonts w:ascii="Times New Roman" w:hAnsi="Times New Roman"/>
          <w:b w:val="0"/>
          <w:sz w:val="26"/>
          <w:szCs w:val="26"/>
        </w:rPr>
        <w:t>получаемы</w:t>
      </w:r>
      <w:r w:rsidR="0099089D">
        <w:rPr>
          <w:rFonts w:ascii="Times New Roman" w:hAnsi="Times New Roman"/>
          <w:b w:val="0"/>
          <w:sz w:val="26"/>
          <w:szCs w:val="26"/>
        </w:rPr>
        <w:t>м</w:t>
      </w:r>
      <w:r w:rsidR="0099089D" w:rsidRPr="0099089D">
        <w:rPr>
          <w:rFonts w:ascii="Times New Roman" w:hAnsi="Times New Roman"/>
          <w:b w:val="0"/>
          <w:sz w:val="26"/>
          <w:szCs w:val="26"/>
        </w:rPr>
        <w:t xml:space="preserve"> из других бюджетов бюджетной системы Российской Федерации</w:t>
      </w:r>
      <w:r w:rsidR="0099089D">
        <w:rPr>
          <w:rFonts w:ascii="Times New Roman" w:hAnsi="Times New Roman"/>
          <w:b w:val="0"/>
          <w:sz w:val="26"/>
          <w:szCs w:val="26"/>
        </w:rPr>
        <w:t>, в сумме 6 838 322,01 рублей</w:t>
      </w:r>
      <w:r>
        <w:rPr>
          <w:rFonts w:ascii="Times New Roman" w:hAnsi="Times New Roman"/>
          <w:b w:val="0"/>
          <w:sz w:val="26"/>
          <w:szCs w:val="26"/>
        </w:rPr>
        <w:t xml:space="preserve">; </w:t>
      </w:r>
    </w:p>
    <w:p w:rsidR="00C0759C" w:rsidRDefault="00C0759C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1.2. по расходам в сумме 9 589 475,57 рублей;</w:t>
      </w:r>
    </w:p>
    <w:p w:rsidR="004858E8" w:rsidRPr="00D06D61" w:rsidRDefault="00C0759C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1.3. источник</w:t>
      </w:r>
      <w:r w:rsidR="0099089D">
        <w:rPr>
          <w:rFonts w:ascii="Times New Roman" w:hAnsi="Times New Roman"/>
          <w:b w:val="0"/>
          <w:sz w:val="26"/>
          <w:szCs w:val="26"/>
        </w:rPr>
        <w:t>ам</w:t>
      </w:r>
      <w:r>
        <w:rPr>
          <w:rFonts w:ascii="Times New Roman" w:hAnsi="Times New Roman"/>
          <w:b w:val="0"/>
          <w:sz w:val="26"/>
          <w:szCs w:val="26"/>
        </w:rPr>
        <w:t xml:space="preserve"> финансирования дефицита бюджета в сумме 177 290,08 рублей.</w:t>
      </w:r>
    </w:p>
    <w:p w:rsidR="00200EC0" w:rsidRDefault="00200EC0" w:rsidP="00200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EC0">
        <w:rPr>
          <w:rFonts w:ascii="Times New Roman" w:hAnsi="Times New Roman" w:cs="Times New Roman"/>
          <w:sz w:val="26"/>
          <w:szCs w:val="26"/>
        </w:rPr>
        <w:t>2.</w:t>
      </w:r>
      <w:r w:rsidRPr="00200EC0">
        <w:rPr>
          <w:rFonts w:ascii="Times New Roman" w:hAnsi="Times New Roman" w:cs="Times New Roman"/>
          <w:sz w:val="26"/>
          <w:szCs w:val="26"/>
        </w:rPr>
        <w:tab/>
        <w:t xml:space="preserve">Признать работу органов местного самоуправления </w:t>
      </w:r>
      <w:r w:rsidR="0085543D">
        <w:rPr>
          <w:rFonts w:ascii="Times New Roman" w:hAnsi="Times New Roman" w:cs="Times New Roman"/>
          <w:sz w:val="26"/>
          <w:szCs w:val="26"/>
        </w:rPr>
        <w:t>Золот</w:t>
      </w:r>
      <w:r w:rsidRPr="00200EC0">
        <w:rPr>
          <w:rFonts w:ascii="Times New Roman" w:hAnsi="Times New Roman" w:cs="Times New Roman"/>
          <w:sz w:val="26"/>
          <w:szCs w:val="26"/>
        </w:rPr>
        <w:t>о</w:t>
      </w:r>
      <w:r w:rsidR="0085543D">
        <w:rPr>
          <w:rFonts w:ascii="Times New Roman" w:hAnsi="Times New Roman" w:cs="Times New Roman"/>
          <w:sz w:val="26"/>
          <w:szCs w:val="26"/>
        </w:rPr>
        <w:t>долинского</w:t>
      </w:r>
      <w:r w:rsidRPr="00200EC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исполнивших местный бюджет в 2018 году, удовлетворительной.</w:t>
      </w:r>
    </w:p>
    <w:p w:rsidR="00200EC0" w:rsidRPr="00200EC0" w:rsidRDefault="0085543D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</w:t>
      </w:r>
      <w:r w:rsidR="00200EC0" w:rsidRPr="00200EC0">
        <w:rPr>
          <w:rFonts w:ascii="Times New Roman" w:hAnsi="Times New Roman"/>
          <w:b w:val="0"/>
          <w:sz w:val="26"/>
          <w:szCs w:val="26"/>
        </w:rPr>
        <w:t>. Настоящее решение вступает в силу со  дня его подписания. </w:t>
      </w:r>
    </w:p>
    <w:p w:rsidR="00200EC0" w:rsidRDefault="00200EC0" w:rsidP="00200EC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200EC0" w:rsidRDefault="00200EC0" w:rsidP="00200EC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200EC0" w:rsidRDefault="00200EC0" w:rsidP="00200EC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Председатель Муниципального комитета </w:t>
      </w:r>
    </w:p>
    <w:p w:rsidR="00200EC0" w:rsidRDefault="00200EC0" w:rsidP="00200EC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Золотодолинского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  М.И. Матвеенко</w:t>
      </w:r>
    </w:p>
    <w:p w:rsidR="00200EC0" w:rsidRDefault="00200EC0" w:rsidP="00200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8A6" w:rsidRDefault="00C558A6" w:rsidP="00C558A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558A6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 xml:space="preserve"> </w:t>
      </w:r>
    </w:p>
    <w:p w:rsidR="00C558A6" w:rsidRDefault="00C558A6" w:rsidP="00C558A6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Муниципального комитета Золотодолинского сельского поселения Партизанского муниципального района Приморского края</w:t>
      </w:r>
      <w:r w:rsidR="00EC4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FF4063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</w:t>
      </w:r>
      <w:r w:rsidR="00FF406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.2019 № </w:t>
      </w:r>
      <w:r w:rsidR="00FF4063">
        <w:rPr>
          <w:rFonts w:ascii="Times New Roman" w:hAnsi="Times New Roman" w:cs="Times New Roman"/>
        </w:rPr>
        <w:t>14-МПА</w:t>
      </w:r>
    </w:p>
    <w:p w:rsidR="004858E8" w:rsidRPr="00C558A6" w:rsidRDefault="00C558A6" w:rsidP="00C558A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558A6">
        <w:rPr>
          <w:rFonts w:ascii="Times New Roman" w:hAnsi="Times New Roman" w:cs="Times New Roman"/>
        </w:rPr>
        <w:t xml:space="preserve"> </w:t>
      </w:r>
      <w:r w:rsidR="004858E8" w:rsidRPr="00C558A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7D5A90" w:rsidRDefault="007D5A90" w:rsidP="007D5A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исполнении бюджета Золотодолинского сельского поселения Партизанского муниципального района Приморского края за 2018 год</w:t>
      </w:r>
    </w:p>
    <w:p w:rsidR="007D5A90" w:rsidRPr="00EC491B" w:rsidRDefault="007D5A90" w:rsidP="007D5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1B">
        <w:rPr>
          <w:rFonts w:ascii="Times New Roman" w:hAnsi="Times New Roman" w:cs="Times New Roman"/>
          <w:b/>
          <w:sz w:val="24"/>
          <w:szCs w:val="24"/>
        </w:rPr>
        <w:t>1. Доходы бюджета</w:t>
      </w:r>
    </w:p>
    <w:p w:rsidR="007D5A90" w:rsidRDefault="007D5A90" w:rsidP="007D5A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5A90">
        <w:rPr>
          <w:rFonts w:ascii="Times New Roman" w:hAnsi="Times New Roman" w:cs="Times New Roman"/>
          <w:sz w:val="20"/>
          <w:szCs w:val="20"/>
        </w:rPr>
        <w:t>(руб.)</w:t>
      </w:r>
    </w:p>
    <w:tbl>
      <w:tblPr>
        <w:tblStyle w:val="a3"/>
        <w:tblW w:w="10348" w:type="dxa"/>
        <w:tblInd w:w="-318" w:type="dxa"/>
        <w:tblLayout w:type="fixed"/>
        <w:tblLook w:val="04A0"/>
      </w:tblPr>
      <w:tblGrid>
        <w:gridCol w:w="3828"/>
        <w:gridCol w:w="567"/>
        <w:gridCol w:w="2410"/>
        <w:gridCol w:w="1275"/>
        <w:gridCol w:w="1276"/>
        <w:gridCol w:w="992"/>
      </w:tblGrid>
      <w:tr w:rsidR="007D5A90" w:rsidTr="005F5B24">
        <w:tc>
          <w:tcPr>
            <w:tcW w:w="3828" w:type="dxa"/>
            <w:vAlign w:val="center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vAlign w:val="center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75" w:type="dxa"/>
            <w:vAlign w:val="center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Align w:val="center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D5A90" w:rsidTr="005F5B24">
        <w:tc>
          <w:tcPr>
            <w:tcW w:w="3828" w:type="dxa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E1345" w:rsidTr="005F5B24">
        <w:trPr>
          <w:trHeight w:val="334"/>
        </w:trPr>
        <w:tc>
          <w:tcPr>
            <w:tcW w:w="3828" w:type="dxa"/>
            <w:vAlign w:val="bottom"/>
          </w:tcPr>
          <w:p w:rsidR="004E1345" w:rsidRPr="007D5A90" w:rsidRDefault="004E1345" w:rsidP="004E1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567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9 090 552,01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9 412 185,49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14 805,87</w:t>
            </w:r>
          </w:p>
        </w:tc>
      </w:tr>
      <w:tr w:rsidR="004E1345" w:rsidTr="005F5B24">
        <w:tc>
          <w:tcPr>
            <w:tcW w:w="3828" w:type="dxa"/>
          </w:tcPr>
          <w:p w:rsidR="004E1345" w:rsidRPr="004E1345" w:rsidRDefault="004E1345" w:rsidP="007D5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  <w:p w:rsidR="004E1345" w:rsidRPr="004E1345" w:rsidRDefault="004E1345" w:rsidP="007D5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2 252 230,00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2 573 863,48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14 805,87</w:t>
            </w:r>
          </w:p>
        </w:tc>
      </w:tr>
      <w:tr w:rsidR="004E1345" w:rsidTr="005F5B24">
        <w:trPr>
          <w:trHeight w:val="348"/>
        </w:trPr>
        <w:tc>
          <w:tcPr>
            <w:tcW w:w="3828" w:type="dxa"/>
            <w:vAlign w:val="bottom"/>
          </w:tcPr>
          <w:p w:rsidR="004E1345" w:rsidRPr="007D5A90" w:rsidRDefault="004E1345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7D5A90" w:rsidRDefault="004E1345" w:rsidP="00EB3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773 200,00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843 901,16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35,68</w:t>
            </w:r>
          </w:p>
        </w:tc>
      </w:tr>
      <w:tr w:rsidR="004E1345" w:rsidTr="005F5B24">
        <w:tc>
          <w:tcPr>
            <w:tcW w:w="3828" w:type="dxa"/>
            <w:vAlign w:val="bottom"/>
          </w:tcPr>
          <w:p w:rsidR="004E1345" w:rsidRPr="007D5A90" w:rsidRDefault="004E1345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773 200,00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843 901,16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35,68</w:t>
            </w:r>
          </w:p>
        </w:tc>
      </w:tr>
      <w:tr w:rsidR="004E1345" w:rsidTr="005F5B24">
        <w:tc>
          <w:tcPr>
            <w:tcW w:w="3828" w:type="dxa"/>
            <w:vAlign w:val="bottom"/>
          </w:tcPr>
          <w:p w:rsidR="004E1345" w:rsidRPr="007D5A90" w:rsidRDefault="004E1345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vAlign w:val="bottom"/>
          </w:tcPr>
          <w:p w:rsidR="004E1345" w:rsidRPr="007D5A90" w:rsidRDefault="004E1345" w:rsidP="00EB3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7D5A90" w:rsidRDefault="004E1345" w:rsidP="00EB3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763 500,00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834 036,14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E1345" w:rsidTr="005F5B24">
        <w:tc>
          <w:tcPr>
            <w:tcW w:w="3828" w:type="dxa"/>
            <w:vAlign w:val="bottom"/>
          </w:tcPr>
          <w:p w:rsidR="004E1345" w:rsidRPr="007D5A90" w:rsidRDefault="004E1345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vAlign w:val="bottom"/>
          </w:tcPr>
          <w:p w:rsidR="004E1345" w:rsidRPr="007D5A90" w:rsidRDefault="004E1345" w:rsidP="00EB3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7D5A90" w:rsidRDefault="004E1345" w:rsidP="00EB3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8 464,32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35,68</w:t>
            </w:r>
          </w:p>
        </w:tc>
      </w:tr>
      <w:tr w:rsidR="004E1345" w:rsidTr="005F5B24">
        <w:tc>
          <w:tcPr>
            <w:tcW w:w="3828" w:type="dxa"/>
            <w:vAlign w:val="bottom"/>
          </w:tcPr>
          <w:p w:rsidR="004E1345" w:rsidRPr="00CE6362" w:rsidRDefault="004E1345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vAlign w:val="bottom"/>
          </w:tcPr>
          <w:p w:rsidR="004E1345" w:rsidRPr="00CE6362" w:rsidRDefault="004E1345" w:rsidP="00EB3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CE6362" w:rsidRDefault="004E1345" w:rsidP="00EB3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1 400,70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3F19" w:rsidTr="005F5B24">
        <w:trPr>
          <w:trHeight w:val="294"/>
        </w:trPr>
        <w:tc>
          <w:tcPr>
            <w:tcW w:w="3828" w:type="dxa"/>
            <w:vAlign w:val="bottom"/>
          </w:tcPr>
          <w:p w:rsidR="00EB3F19" w:rsidRPr="00CE6362" w:rsidRDefault="00EB3F19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vAlign w:val="bottom"/>
          </w:tcPr>
          <w:p w:rsidR="00EB3F19" w:rsidRPr="00CE6362" w:rsidRDefault="00EB3F19" w:rsidP="00EB3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EB3F19" w:rsidRPr="00CE6362" w:rsidRDefault="00EB3F19" w:rsidP="00EB3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275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713,10</w:t>
            </w:r>
          </w:p>
        </w:tc>
        <w:tc>
          <w:tcPr>
            <w:tcW w:w="992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286,90</w:t>
            </w:r>
          </w:p>
        </w:tc>
      </w:tr>
      <w:tr w:rsidR="00EB3F19" w:rsidTr="005F5B24">
        <w:tc>
          <w:tcPr>
            <w:tcW w:w="3828" w:type="dxa"/>
            <w:vAlign w:val="bottom"/>
          </w:tcPr>
          <w:p w:rsidR="00EB3F19" w:rsidRPr="00EB3F19" w:rsidRDefault="00EB3F19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B3F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vAlign w:val="center"/>
          </w:tcPr>
          <w:p w:rsidR="00EB3F19" w:rsidRPr="00EB3F19" w:rsidRDefault="00EB3F19" w:rsidP="00EB3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B3F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center"/>
          </w:tcPr>
          <w:p w:rsidR="00EB3F19" w:rsidRPr="00EB3F19" w:rsidRDefault="00EB3F19" w:rsidP="00EB3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B3F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275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713,10</w:t>
            </w:r>
          </w:p>
        </w:tc>
        <w:tc>
          <w:tcPr>
            <w:tcW w:w="992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286,90</w:t>
            </w:r>
          </w:p>
        </w:tc>
      </w:tr>
      <w:tr w:rsidR="00EB3F19" w:rsidTr="005F5B24">
        <w:tc>
          <w:tcPr>
            <w:tcW w:w="3828" w:type="dxa"/>
            <w:vAlign w:val="bottom"/>
          </w:tcPr>
          <w:p w:rsidR="00EB3F19" w:rsidRPr="00CE6362" w:rsidRDefault="00EB3F19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vAlign w:val="center"/>
          </w:tcPr>
          <w:p w:rsidR="00EB3F19" w:rsidRPr="00CE6362" w:rsidRDefault="00EB3F19" w:rsidP="00EB3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center"/>
          </w:tcPr>
          <w:p w:rsidR="00EB3F19" w:rsidRPr="00CE6362" w:rsidRDefault="00EB3F19" w:rsidP="00EB3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275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713,10</w:t>
            </w:r>
          </w:p>
        </w:tc>
        <w:tc>
          <w:tcPr>
            <w:tcW w:w="992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286,90</w:t>
            </w:r>
          </w:p>
        </w:tc>
      </w:tr>
      <w:tr w:rsidR="003338F1" w:rsidTr="005F5B24">
        <w:trPr>
          <w:trHeight w:val="261"/>
        </w:trPr>
        <w:tc>
          <w:tcPr>
            <w:tcW w:w="3828" w:type="dxa"/>
            <w:vAlign w:val="bottom"/>
          </w:tcPr>
          <w:p w:rsidR="003338F1" w:rsidRPr="00CE6362" w:rsidRDefault="003338F1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1 315 000,00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1 562 575,09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7 580,67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Налог на имущество физических лиц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410 000,00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493 210,91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493 210,91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905 000,00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1 069 364,18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7 580,67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242 419,33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7 580,67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242 419,33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7 580,67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655 000,00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826 944,85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826 944,85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CE6362" w:rsidRDefault="005F5B24" w:rsidP="005F5B2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vAlign w:val="bottom"/>
          </w:tcPr>
          <w:p w:rsidR="005F5B24" w:rsidRPr="00CE6362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vAlign w:val="bottom"/>
          </w:tcPr>
          <w:p w:rsidR="005F5B24" w:rsidRPr="00CE6362" w:rsidRDefault="005F5B24" w:rsidP="00FA29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1 11 00000 00 0000 000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82 200,63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5F5B24" w:rsidRDefault="005F5B24" w:rsidP="005F5B2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vAlign w:val="bottom"/>
          </w:tcPr>
          <w:p w:rsidR="005F5B24" w:rsidRPr="005F5B24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5F5B24" w:rsidRDefault="005F5B24" w:rsidP="00FA29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992 1 11 05000 00 0000 120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82 200,63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CE6362" w:rsidRDefault="005F5B24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vAlign w:val="bottom"/>
          </w:tcPr>
          <w:p w:rsidR="005F5B24" w:rsidRPr="00CE6362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CE6362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1 11 05030 00 0000 120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82 200,63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CE6362" w:rsidRDefault="005F5B24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vAlign w:val="bottom"/>
          </w:tcPr>
          <w:p w:rsidR="005F5B24" w:rsidRPr="00CE6362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CE6362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1 11 05035 10 0000 120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82 200,63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5F5B2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1 13 00000 00 0000 000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82 530,00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76 627,38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5 902,62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5F5B2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1 13 01000 00 0000 130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9 530,00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9 530,00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доходы от оказания платных услуг (работ)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1 13 01990 00 0000 130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9 530,00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9 530,00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1 13 01995 10 0000 130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9 530,00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9 530,00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5F5B2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1 13 02000 00 0000 130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67 097,38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5 902,62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7F2E8B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1 13 02990 00 0000 130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67 097,38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5 902,62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7F2E8B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1 13 02995 10 0000 130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67 097,38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5 902,62</w:t>
            </w:r>
          </w:p>
        </w:tc>
      </w:tr>
      <w:tr w:rsidR="005F5B24" w:rsidTr="00D670D8">
        <w:tc>
          <w:tcPr>
            <w:tcW w:w="3828" w:type="dxa"/>
            <w:vAlign w:val="bottom"/>
          </w:tcPr>
          <w:p w:rsidR="005F5B24" w:rsidRPr="005D44B5" w:rsidRDefault="005F5B24" w:rsidP="005F5B2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67" w:type="dxa"/>
            <w:vAlign w:val="bottom"/>
          </w:tcPr>
          <w:p w:rsidR="005F5B24" w:rsidRPr="005D44B5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5D44B5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556 1 16 00000 00 0000 000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1 000,00</w:t>
            </w:r>
          </w:p>
        </w:tc>
      </w:tr>
      <w:tr w:rsidR="005F5B24" w:rsidTr="00D670D8">
        <w:tc>
          <w:tcPr>
            <w:tcW w:w="3828" w:type="dxa"/>
            <w:vAlign w:val="bottom"/>
          </w:tcPr>
          <w:p w:rsidR="005F5B24" w:rsidRPr="005F5B24" w:rsidRDefault="005F5B24" w:rsidP="005F5B2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67" w:type="dxa"/>
            <w:vAlign w:val="bottom"/>
          </w:tcPr>
          <w:p w:rsidR="005F5B24" w:rsidRPr="005F5B24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5F5B24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556 1 16 51000 02 0000 140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1 000,00</w:t>
            </w:r>
          </w:p>
        </w:tc>
      </w:tr>
      <w:tr w:rsidR="005F5B24" w:rsidTr="00D670D8">
        <w:tc>
          <w:tcPr>
            <w:tcW w:w="3828" w:type="dxa"/>
            <w:vAlign w:val="bottom"/>
          </w:tcPr>
          <w:p w:rsidR="005F5B24" w:rsidRPr="005D44B5" w:rsidRDefault="005F5B24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67" w:type="dxa"/>
            <w:vAlign w:val="bottom"/>
          </w:tcPr>
          <w:p w:rsidR="005F5B24" w:rsidRPr="005D44B5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5D44B5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556 1 16 51040 02 0000 140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9F5131" w:rsidTr="00D670D8">
        <w:trPr>
          <w:trHeight w:val="297"/>
        </w:trPr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5D44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1 17 00000 00 0000 000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5 846,12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9F5131" w:rsidRDefault="009F5131" w:rsidP="009F513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567" w:type="dxa"/>
          </w:tcPr>
          <w:p w:rsidR="009F5131" w:rsidRPr="009F5131" w:rsidRDefault="009F5131" w:rsidP="007F2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31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2410" w:type="dxa"/>
          </w:tcPr>
          <w:p w:rsidR="009F5131" w:rsidRPr="009F5131" w:rsidRDefault="009F5131" w:rsidP="007D5A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9F5131" w:rsidRDefault="009F5131" w:rsidP="009F513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567" w:type="dxa"/>
          </w:tcPr>
          <w:p w:rsidR="009F5131" w:rsidRPr="007D5A90" w:rsidRDefault="009F5131" w:rsidP="007F2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410" w:type="dxa"/>
          </w:tcPr>
          <w:p w:rsidR="009F5131" w:rsidRDefault="009F5131" w:rsidP="007D5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9F5131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67" w:type="dxa"/>
            <w:vAlign w:val="bottom"/>
          </w:tcPr>
          <w:p w:rsidR="009F5131" w:rsidRPr="009F5131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9F5131" w:rsidRDefault="009F5131" w:rsidP="005D44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992 1 17 05000 00 0000 180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5 810,12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1 17 05050 10 0000 180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5 810,12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9F5131">
        <w:trPr>
          <w:trHeight w:val="263"/>
        </w:trPr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9F5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6 838 322,01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6 838 322,01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6 838 322,01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6 838 322,01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2 02 10000 00 0000 151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2 02 15001 00 0000 151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2 02 15001 10 0000 151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2 02 20000 00 0000 151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1 205 530,01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1 205 530,01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Субсидии бюджетам на поддержку государственных программ субъектов 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2 02 25555 00 0000 151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1 205 530,01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1 205 530,01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2 02 25555 10 0000 151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1 205 530,01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1 205 530,01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2 02 30000 00 0000 151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253 320,00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253 320,00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2 02 35118 00 0000 151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253 320,00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253 320,00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2 02 35118 10 0000 151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253 320,00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253 320,00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2 02 40000 00 0000 151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1 052 380,00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1 052 380,00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2 02 49999 00 0000 151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1 052 380,00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1 052 380,00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2 02 49999 10 0000 151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1 052 380,00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1 052 380,00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7D5A90" w:rsidRDefault="007D5A90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46" w:rsidRDefault="00957C46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46" w:rsidRDefault="00957C46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46" w:rsidRDefault="00957C46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46" w:rsidRDefault="00957C46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46" w:rsidRDefault="00957C46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91B" w:rsidRDefault="00EC491B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Pr="00EC491B" w:rsidRDefault="005D44B5" w:rsidP="00957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1B">
        <w:rPr>
          <w:rFonts w:ascii="Times New Roman" w:hAnsi="Times New Roman" w:cs="Times New Roman"/>
          <w:b/>
          <w:sz w:val="24"/>
          <w:szCs w:val="24"/>
        </w:rPr>
        <w:lastRenderedPageBreak/>
        <w:t>2. Расходы бюджета</w:t>
      </w:r>
    </w:p>
    <w:p w:rsidR="005D44B5" w:rsidRDefault="005D44B5" w:rsidP="00957C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B5">
        <w:rPr>
          <w:rFonts w:ascii="Times New Roman" w:hAnsi="Times New Roman" w:cs="Times New Roman"/>
          <w:sz w:val="20"/>
          <w:szCs w:val="20"/>
        </w:rPr>
        <w:t>(руб.)</w:t>
      </w:r>
    </w:p>
    <w:tbl>
      <w:tblPr>
        <w:tblStyle w:val="a3"/>
        <w:tblW w:w="10336" w:type="dxa"/>
        <w:tblInd w:w="-176" w:type="dxa"/>
        <w:tblLayout w:type="fixed"/>
        <w:tblLook w:val="04A0"/>
      </w:tblPr>
      <w:tblGrid>
        <w:gridCol w:w="4112"/>
        <w:gridCol w:w="567"/>
        <w:gridCol w:w="2397"/>
        <w:gridCol w:w="1275"/>
        <w:gridCol w:w="1276"/>
        <w:gridCol w:w="709"/>
      </w:tblGrid>
      <w:tr w:rsidR="005D44B5" w:rsidTr="007F2E8B">
        <w:trPr>
          <w:cantSplit/>
          <w:trHeight w:val="1134"/>
        </w:trPr>
        <w:tc>
          <w:tcPr>
            <w:tcW w:w="4112" w:type="dxa"/>
            <w:vAlign w:val="center"/>
          </w:tcPr>
          <w:p w:rsidR="005D44B5" w:rsidRPr="005D44B5" w:rsidRDefault="005D44B5" w:rsidP="005D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extDirection w:val="btLr"/>
            <w:vAlign w:val="center"/>
          </w:tcPr>
          <w:p w:rsidR="005D44B5" w:rsidRPr="005D44B5" w:rsidRDefault="005D44B5" w:rsidP="005D44B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397" w:type="dxa"/>
            <w:vAlign w:val="center"/>
          </w:tcPr>
          <w:p w:rsidR="005D44B5" w:rsidRPr="005D44B5" w:rsidRDefault="005D44B5" w:rsidP="005D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5" w:type="dxa"/>
            <w:vAlign w:val="center"/>
          </w:tcPr>
          <w:p w:rsidR="005D44B5" w:rsidRPr="005D44B5" w:rsidRDefault="005D44B5" w:rsidP="005D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Align w:val="center"/>
          </w:tcPr>
          <w:p w:rsidR="005D44B5" w:rsidRPr="005D44B5" w:rsidRDefault="005D44B5" w:rsidP="005D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vAlign w:val="center"/>
          </w:tcPr>
          <w:p w:rsidR="005D44B5" w:rsidRPr="005D44B5" w:rsidRDefault="005D44B5" w:rsidP="005D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D44B5" w:rsidTr="007F2E8B">
        <w:tc>
          <w:tcPr>
            <w:tcW w:w="4112" w:type="dxa"/>
          </w:tcPr>
          <w:p w:rsidR="005D44B5" w:rsidRPr="007F2E8B" w:rsidRDefault="007F2E8B" w:rsidP="007F2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D44B5" w:rsidRPr="007F2E8B" w:rsidRDefault="007F2E8B" w:rsidP="007F2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7" w:type="dxa"/>
          </w:tcPr>
          <w:p w:rsidR="005D44B5" w:rsidRPr="007F2E8B" w:rsidRDefault="007F2E8B" w:rsidP="007F2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5D44B5" w:rsidRPr="007F2E8B" w:rsidRDefault="007F2E8B" w:rsidP="007F2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D44B5" w:rsidRPr="007F2E8B" w:rsidRDefault="007F2E8B" w:rsidP="007F2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D44B5" w:rsidRPr="007F2E8B" w:rsidRDefault="007F2E8B" w:rsidP="007F2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57C46" w:rsidTr="00957C46">
        <w:trPr>
          <w:trHeight w:val="287"/>
        </w:trPr>
        <w:tc>
          <w:tcPr>
            <w:tcW w:w="4112" w:type="dxa"/>
            <w:vAlign w:val="bottom"/>
          </w:tcPr>
          <w:p w:rsidR="00957C46" w:rsidRPr="007F2E8B" w:rsidRDefault="00957C46" w:rsidP="007F2E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957C4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9 589 475,57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957C4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9 589 475,57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957C4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7F2E8B" w:rsidTr="007F2E8B">
        <w:tc>
          <w:tcPr>
            <w:tcW w:w="4112" w:type="dxa"/>
            <w:vAlign w:val="bottom"/>
          </w:tcPr>
          <w:p w:rsidR="007F2E8B" w:rsidRPr="007F2E8B" w:rsidRDefault="007F2E8B" w:rsidP="007F2E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7F2E8B" w:rsidRPr="007F2E8B" w:rsidRDefault="007F2E8B" w:rsidP="007F2E8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7" w:type="dxa"/>
            <w:vAlign w:val="bottom"/>
          </w:tcPr>
          <w:p w:rsidR="007F2E8B" w:rsidRPr="007F2E8B" w:rsidRDefault="007F2E8B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7F2E8B" w:rsidRDefault="007F2E8B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2E8B" w:rsidRDefault="007F2E8B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2E8B" w:rsidRDefault="007F2E8B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Золотодолинского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C365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0000 00 0 00 00000 000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5 043 212,08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5 043 212,08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0100 00 0 00 00000 000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2 932 820,62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2 932 820,62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0102 00 0 00 00000 000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1 061 700,04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1 061 700,04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 направления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0102 99 0 00 00000 000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0102 99 9 00 00000 000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0102 99 9 99 00000 000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1 061 700,04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1 061 700,04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C365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0 120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0 121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817 672,46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817 672,46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0 129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244 027,58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244 027,58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0104 00 0 00 00000 000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0104 99 0 00 00000 000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0104 99 9 00 00000 000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0104 99 9 99 00000 000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1 625 667,56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1 625 667,56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0 120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1 625 667,56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1 625 667,56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0 121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1 248 379,08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1 248 379,08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957C46" w:rsidRDefault="00957C46" w:rsidP="00325E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957C46" w:rsidRPr="00957C46" w:rsidRDefault="00957C46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957C46" w:rsidRDefault="00957C46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0104 99 9 99 40030 122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3 600,00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0 129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373 688,48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373 688,48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130 878,02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130 878,02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0 240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130 878,02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130 878,02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0 244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130 878,02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130 878,02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4 575,00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4 575,00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0 850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4 575,00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4 575,00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957C46" w:rsidRDefault="00957C46" w:rsidP="00D670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957C46" w:rsidRPr="00957C46" w:rsidRDefault="00957C46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957C46" w:rsidRDefault="00073CBA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957C46"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0104 99 9 99 40030 851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851,00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851,00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0 852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1 249,00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1 249,00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</w:tcPr>
          <w:p w:rsidR="00957C46" w:rsidRPr="00957C46" w:rsidRDefault="00957C46" w:rsidP="005D44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C46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2 475,00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2 475,00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center"/>
          </w:tcPr>
          <w:p w:rsidR="00957C46" w:rsidRPr="007F2E8B" w:rsidRDefault="00957C46" w:rsidP="007F2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0106 00 0 00 00000 000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0106 99 0 00 00000 000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0106 99 9 00 00000 000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0106 99 9 99 00000 000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D670D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бюджетов поселений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бюджету Партизанского муниципального района,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670D8"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бюджета </w:t>
            </w:r>
            <w:r w:rsidR="00D670D8"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 w:rsidR="00D670D8"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бюджетам поселений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заключенным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соглашени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0106 99 9 99 70010 000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0106 99 9 99 70010 500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0106 99 9 99 70010 540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0200 00 0 00 00000 000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0203 00 0 00 00000 000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0203 99 0 00 00000 000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0203 99 9 99 00000 000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0203 99 9 99 51180 000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0203 99 9 99 51180 100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0203 99 9 99 51180 120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  <w:vAlign w:val="bottom"/>
          </w:tcPr>
          <w:p w:rsidR="00D670D8" w:rsidRPr="007F2E8B" w:rsidRDefault="00D670D8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D670D8" w:rsidRPr="007F2E8B" w:rsidRDefault="00D670D8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7F2E8B" w:rsidRDefault="00D670D8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0203 99 9 99 51180 121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194 562,20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194 562,20</w:t>
            </w:r>
          </w:p>
        </w:tc>
        <w:tc>
          <w:tcPr>
            <w:tcW w:w="709" w:type="dxa"/>
            <w:vAlign w:val="bottom"/>
          </w:tcPr>
          <w:p w:rsidR="00D670D8" w:rsidRPr="007F2E8B" w:rsidRDefault="00D670D8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  <w:vAlign w:val="bottom"/>
          </w:tcPr>
          <w:p w:rsidR="00D670D8" w:rsidRPr="007F2E8B" w:rsidRDefault="00D670D8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D670D8" w:rsidRPr="007F2E8B" w:rsidRDefault="00D670D8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7F2E8B" w:rsidRDefault="00D670D8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0203 99 9 99 51180 129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58 757,80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58 757,80</w:t>
            </w:r>
          </w:p>
        </w:tc>
        <w:tc>
          <w:tcPr>
            <w:tcW w:w="709" w:type="dxa"/>
            <w:vAlign w:val="bottom"/>
          </w:tcPr>
          <w:p w:rsidR="00D670D8" w:rsidRPr="007F2E8B" w:rsidRDefault="00D670D8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  <w:vAlign w:val="bottom"/>
          </w:tcPr>
          <w:p w:rsidR="00D670D8" w:rsidRPr="00C365F3" w:rsidRDefault="00D670D8" w:rsidP="004E13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0300 00 0 00 00000 000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  <w:vAlign w:val="bottom"/>
          </w:tcPr>
          <w:p w:rsidR="00D670D8" w:rsidRPr="00C365F3" w:rsidRDefault="00D670D8" w:rsidP="004E13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0310 00 0 00 00000 000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567" w:type="dxa"/>
            <w:vAlign w:val="bottom"/>
          </w:tcPr>
          <w:p w:rsidR="00D670D8" w:rsidRPr="004A0883" w:rsidRDefault="00D670D8" w:rsidP="00D670D8">
            <w:pPr>
              <w:jc w:val="center"/>
              <w:rPr>
                <w:b/>
              </w:rPr>
            </w:pPr>
            <w:r w:rsidRPr="004A08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hAnsi="Times New Roman" w:cs="Times New Roman"/>
                <w:sz w:val="18"/>
                <w:szCs w:val="18"/>
              </w:rPr>
              <w:t>992 03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10 01 0 00 00000 000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567" w:type="dxa"/>
            <w:vAlign w:val="bottom"/>
          </w:tcPr>
          <w:p w:rsidR="00D670D8" w:rsidRDefault="00D670D8" w:rsidP="00D670D8">
            <w:pPr>
              <w:jc w:val="center"/>
            </w:pPr>
            <w:r w:rsidRPr="00CE55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992 0310 01 9 00 00000 000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567" w:type="dxa"/>
            <w:vAlign w:val="bottom"/>
          </w:tcPr>
          <w:p w:rsidR="00D670D8" w:rsidRDefault="00D670D8" w:rsidP="00D670D8">
            <w:pPr>
              <w:jc w:val="center"/>
            </w:pPr>
            <w:r w:rsidRPr="00CE55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992 0310 01 9 01 00000 000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567" w:type="dxa"/>
            <w:vAlign w:val="bottom"/>
          </w:tcPr>
          <w:p w:rsidR="00D670D8" w:rsidRDefault="00D670D8" w:rsidP="00D670D8">
            <w:pPr>
              <w:jc w:val="center"/>
            </w:pPr>
            <w:r w:rsidRPr="00CE55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992 0310 01 9 01 00010 000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70D8" w:rsidRDefault="00D670D8" w:rsidP="00D670D8">
            <w:pPr>
              <w:jc w:val="center"/>
            </w:pPr>
            <w:r w:rsidRPr="00CE55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992 0310 01 9 01 00010 200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70D8" w:rsidRDefault="00D670D8" w:rsidP="00D670D8">
            <w:pPr>
              <w:jc w:val="center"/>
            </w:pPr>
            <w:r w:rsidRPr="00CE55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992 0310 01 9 01 00010 240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D670D8" w:rsidRDefault="00D670D8" w:rsidP="00D670D8">
            <w:pPr>
              <w:jc w:val="center"/>
            </w:pPr>
            <w:r w:rsidRPr="00CE55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992 0310 01 9 01 00010 244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  <w:vAlign w:val="bottom"/>
          </w:tcPr>
          <w:p w:rsidR="00D670D8" w:rsidRPr="00C365F3" w:rsidRDefault="00D670D8" w:rsidP="004E13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0500 00 0 00 00000 000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sz w:val="18"/>
                <w:szCs w:val="18"/>
              </w:rPr>
              <w:t>1 804 439,86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sz w:val="18"/>
                <w:szCs w:val="18"/>
              </w:rPr>
              <w:t>1 804 439,86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  <w:vAlign w:val="bottom"/>
          </w:tcPr>
          <w:p w:rsidR="00D670D8" w:rsidRPr="00C365F3" w:rsidRDefault="00D670D8" w:rsidP="004E13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56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0503 00 0 00 00000 000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sz w:val="18"/>
                <w:szCs w:val="18"/>
              </w:rPr>
              <w:t>1 804 439,86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sz w:val="18"/>
                <w:szCs w:val="18"/>
              </w:rPr>
              <w:t>1 804 439,86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"Уличное освещение  Золотодолинского сельского поселения на 2018-2020 годы"</w:t>
            </w:r>
          </w:p>
        </w:tc>
        <w:tc>
          <w:tcPr>
            <w:tcW w:w="567" w:type="dxa"/>
            <w:vAlign w:val="bottom"/>
          </w:tcPr>
          <w:p w:rsidR="00D670D8" w:rsidRPr="00D61011" w:rsidRDefault="00D670D8" w:rsidP="00D670D8">
            <w:pPr>
              <w:jc w:val="center"/>
              <w:rPr>
                <w:b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D61011" w:rsidRDefault="00D670D8" w:rsidP="00D670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b/>
                <w:sz w:val="18"/>
                <w:szCs w:val="18"/>
              </w:rPr>
              <w:t>992 0503 02 0 00 00000 000</w:t>
            </w:r>
          </w:p>
        </w:tc>
        <w:tc>
          <w:tcPr>
            <w:tcW w:w="1275" w:type="dxa"/>
            <w:vAlign w:val="bottom"/>
          </w:tcPr>
          <w:p w:rsidR="00D670D8" w:rsidRPr="00D61011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70D8" w:rsidRPr="00D61011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70D8" w:rsidRPr="00D61011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D61011" w:rsidTr="00D670D8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муниципальной программы "Уличное освещение  Золотодолинского сельского поселения на 2018-2020 годы"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70D8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D61011" w:rsidRPr="00D670D8" w:rsidRDefault="00D6101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1011" w:rsidRPr="00D670D8" w:rsidRDefault="00D6101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70D8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70D8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D61011" w:rsidRPr="00D670D8" w:rsidRDefault="00D6101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1011" w:rsidRPr="00D670D8" w:rsidRDefault="00D6101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567" w:type="dxa"/>
            <w:vAlign w:val="bottom"/>
          </w:tcPr>
          <w:p w:rsidR="00D670D8" w:rsidRPr="004A0883" w:rsidRDefault="00D670D8" w:rsidP="00D670D8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D61011" w:rsidRDefault="00D670D8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992 0503 02 9 01 00010 000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70D8" w:rsidRPr="004A0883" w:rsidRDefault="00D670D8" w:rsidP="00D670D8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D61011" w:rsidRDefault="00D670D8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992 0503 02 9 01 00010 200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70D8" w:rsidRPr="004A0883" w:rsidRDefault="00D670D8" w:rsidP="00D670D8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D61011" w:rsidRDefault="00D670D8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992 0503 02 9 01 00010 240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D670D8" w:rsidRPr="004A0883" w:rsidRDefault="00D670D8" w:rsidP="00D670D8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D61011" w:rsidRDefault="00D670D8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992 0503 02 9 01 00010 244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"Благоустройство в Золотодолинском сельском поселении на 2018-2020 годы"</w:t>
            </w:r>
          </w:p>
        </w:tc>
        <w:tc>
          <w:tcPr>
            <w:tcW w:w="567" w:type="dxa"/>
            <w:vAlign w:val="bottom"/>
          </w:tcPr>
          <w:p w:rsidR="00D61011" w:rsidRPr="00D61011" w:rsidRDefault="00D61011" w:rsidP="00D61011">
            <w:pPr>
              <w:jc w:val="center"/>
              <w:rPr>
                <w:b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b/>
                <w:sz w:val="18"/>
                <w:szCs w:val="18"/>
              </w:rPr>
              <w:t>992 0503 03 0 00 00000 000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448 192,59</w:t>
            </w:r>
          </w:p>
        </w:tc>
        <w:tc>
          <w:tcPr>
            <w:tcW w:w="709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"Благоустройство в Золотодолинском сельском поселении на 2018-2020 годы"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992 0503 03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00 00000 000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48 192,59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992 0503 03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00000 000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48 192,59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992 0503 03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992 0503 03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992 0503 03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992 0503 03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1649B6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 (межбюджетные трансферты, выделяемые для проведения новогодних мероприятий)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0503 03 9 01 80020 000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1649B6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0503 03 9 01 80020 200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1649B6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0503 03 9 01 80020 240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1649B6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0503 03 9 01 80020 244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1649B6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567" w:type="dxa"/>
            <w:vAlign w:val="bottom"/>
          </w:tcPr>
          <w:p w:rsidR="00D61011" w:rsidRPr="003D4D6F" w:rsidRDefault="00D61011" w:rsidP="00D61011">
            <w:pPr>
              <w:jc w:val="center"/>
              <w:rPr>
                <w:b/>
                <w:sz w:val="16"/>
                <w:szCs w:val="16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3D4D6F" w:rsidRDefault="00D61011" w:rsidP="003D4D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992 0503 </w:t>
            </w:r>
            <w:r w:rsid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0 00 00000 000</w:t>
            </w:r>
          </w:p>
        </w:tc>
        <w:tc>
          <w:tcPr>
            <w:tcW w:w="1275" w:type="dxa"/>
            <w:vAlign w:val="bottom"/>
          </w:tcPr>
          <w:p w:rsidR="00D61011" w:rsidRPr="003D4D6F" w:rsidRDefault="00D61011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D61011" w:rsidRPr="003D4D6F" w:rsidRDefault="00D61011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D61011" w:rsidRPr="003D4D6F" w:rsidRDefault="00D61011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567" w:type="dxa"/>
            <w:vAlign w:val="bottom"/>
          </w:tcPr>
          <w:p w:rsidR="00D61011" w:rsidRPr="00D61011" w:rsidRDefault="00D61011" w:rsidP="00D61011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3D4D6F" w:rsidRDefault="00D61011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992 0503 </w:t>
            </w:r>
            <w:r w:rsid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00 00000 000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D61011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(благоустройство территории Золотодолинского сельского поселения)</w:t>
            </w:r>
          </w:p>
        </w:tc>
        <w:tc>
          <w:tcPr>
            <w:tcW w:w="567" w:type="dxa"/>
            <w:vAlign w:val="bottom"/>
          </w:tcPr>
          <w:p w:rsidR="003D4D6F" w:rsidRPr="00D61011" w:rsidRDefault="003D4D6F" w:rsidP="00D61011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992 0503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00000 000</w:t>
            </w:r>
          </w:p>
        </w:tc>
        <w:tc>
          <w:tcPr>
            <w:tcW w:w="1275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D61011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567" w:type="dxa"/>
            <w:vAlign w:val="bottom"/>
          </w:tcPr>
          <w:p w:rsidR="003D4D6F" w:rsidRPr="00D61011" w:rsidRDefault="003D4D6F" w:rsidP="00D61011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05 9 01 L5550 000</w:t>
            </w:r>
          </w:p>
        </w:tc>
        <w:tc>
          <w:tcPr>
            <w:tcW w:w="1275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D61011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4D6F" w:rsidRPr="00D61011" w:rsidRDefault="003D4D6F" w:rsidP="00D61011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05 9 01 L5550 200</w:t>
            </w:r>
          </w:p>
        </w:tc>
        <w:tc>
          <w:tcPr>
            <w:tcW w:w="1275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D61011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4D6F" w:rsidRPr="00D61011" w:rsidRDefault="003D4D6F" w:rsidP="00D61011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05 9 01 L5550 240</w:t>
            </w:r>
          </w:p>
        </w:tc>
        <w:tc>
          <w:tcPr>
            <w:tcW w:w="1275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D61011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3D4D6F" w:rsidRPr="00D61011" w:rsidRDefault="003D4D6F" w:rsidP="00D61011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05 9 01 L5550 244</w:t>
            </w:r>
          </w:p>
        </w:tc>
        <w:tc>
          <w:tcPr>
            <w:tcW w:w="1275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  <w:vAlign w:val="bottom"/>
          </w:tcPr>
          <w:p w:rsidR="003D4D6F" w:rsidRPr="00C365F3" w:rsidRDefault="003D4D6F" w:rsidP="004E13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567" w:type="dxa"/>
            <w:vAlign w:val="bottom"/>
          </w:tcPr>
          <w:p w:rsidR="003D4D6F" w:rsidRPr="00D61011" w:rsidRDefault="003D4D6F" w:rsidP="003D4D6F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C365F3" w:rsidRDefault="003D4D6F" w:rsidP="00C365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1000 00 0 00 00000 000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C365F3" w:rsidRDefault="003D4D6F" w:rsidP="003D4D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00 0 00 00000 000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992 1001 99 0 00 00000 000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992 1001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992 1001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99 9 99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992 1001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99 9 99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992 1001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99 9 99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50 3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992 1001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99 9 99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50 31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992 1001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99 9 99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50 312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"Административно-хозяйственное управление" Золотодолинского сельского поселения Партизанского муниципального района</w:t>
            </w:r>
          </w:p>
        </w:tc>
        <w:tc>
          <w:tcPr>
            <w:tcW w:w="567" w:type="dxa"/>
            <w:vAlign w:val="bottom"/>
          </w:tcPr>
          <w:p w:rsidR="003D4D6F" w:rsidRPr="003D4D6F" w:rsidRDefault="003D4D6F" w:rsidP="003D4D6F">
            <w:pPr>
              <w:jc w:val="center"/>
              <w:rPr>
                <w:b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225 0000 00 0 00 00000 000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3D4D6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1 795 663,93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3D4D6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1 795 663,93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3D4D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D4D6F" w:rsidRPr="003D4D6F" w:rsidRDefault="003D4D6F" w:rsidP="003D4D6F">
            <w:pPr>
              <w:jc w:val="center"/>
              <w:rPr>
                <w:b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225 0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00 00 0 00 00000 000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1 795 663,93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1 795 663,93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D4D6F" w:rsidRPr="003D4D6F" w:rsidRDefault="003D4D6F" w:rsidP="003D4D6F">
            <w:pPr>
              <w:jc w:val="center"/>
              <w:rPr>
                <w:b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225 0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1 795 663,93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1 795 663,93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3D4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225 0113 99 0 00 00000 000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225 0113 99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225 0113 99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225 0113 99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0113 99 9 99 40040 100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1 543 165,90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1 543 165,90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0113 99 9 99 40040 110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1 543 165,90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1 543 165,90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0113 99 9 99 40040 111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1 188 938,50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1 188 938,50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0113 99 9 99 40040 119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354 227,40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354 227,40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0113 99 9 99 40040 200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252 250,23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252 250,23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0113 99 9 99 40040 240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252 250,23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252 250,23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0113 99 9 99 40040 244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252 250,23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252 250,23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0113 99 9 99 40040 800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247,80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247,80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0113 99 9 99 40040 850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247,80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247,80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0113 99 9 99 40040 853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247,80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247,80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1649B6">
        <w:tc>
          <w:tcPr>
            <w:tcW w:w="4112" w:type="dxa"/>
            <w:vAlign w:val="center"/>
          </w:tcPr>
          <w:p w:rsidR="001649B6" w:rsidRPr="004A0883" w:rsidRDefault="001649B6" w:rsidP="004E1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МКУК Золотодолинского сельского поселения</w:t>
            </w:r>
          </w:p>
        </w:tc>
        <w:tc>
          <w:tcPr>
            <w:tcW w:w="567" w:type="dxa"/>
            <w:vAlign w:val="bottom"/>
          </w:tcPr>
          <w:p w:rsidR="001649B6" w:rsidRPr="001649B6" w:rsidRDefault="001649B6" w:rsidP="001649B6">
            <w:pPr>
              <w:jc w:val="center"/>
              <w:rPr>
                <w:b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997 0000 00 0 00 00000 000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1649B6" w:rsidTr="001649B6">
        <w:tc>
          <w:tcPr>
            <w:tcW w:w="4112" w:type="dxa"/>
            <w:vAlign w:val="bottom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1649B6" w:rsidRPr="001649B6" w:rsidRDefault="001649B6" w:rsidP="001649B6">
            <w:pPr>
              <w:jc w:val="center"/>
              <w:rPr>
                <w:b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997 0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00 00 0 00 00000 000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1649B6" w:rsidTr="001649B6">
        <w:tc>
          <w:tcPr>
            <w:tcW w:w="4112" w:type="dxa"/>
            <w:vAlign w:val="bottom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1649B6" w:rsidRPr="001649B6" w:rsidRDefault="001649B6" w:rsidP="001649B6">
            <w:pPr>
              <w:jc w:val="center"/>
              <w:rPr>
                <w:b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997 0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1649B6" w:rsidTr="001649B6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567" w:type="dxa"/>
            <w:vAlign w:val="bottom"/>
          </w:tcPr>
          <w:p w:rsidR="001649B6" w:rsidRPr="001649B6" w:rsidRDefault="001649B6" w:rsidP="001649B6">
            <w:pPr>
              <w:jc w:val="center"/>
              <w:rPr>
                <w:b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997 0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1649B6" w:rsidTr="003D3FA0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"Развитие культуры в Золотодолинском сельском поселении на 2018-2020 годы"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997 0801 04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2 750 599,56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2 750 599,56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3FA0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997 0801 04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2 750 599,56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2 750 599,56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3FA0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1 998 219,56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1 998 219,56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3FA0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1 326 990,04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1 326 990,04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3FA0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0801 04 9 01 00010 110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1 326 990,04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1 326 990,04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3FA0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0801 04 9 01 00010 111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970 384,00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970 384,00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0801 04 9 01 00010 112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709" w:type="dxa"/>
            <w:vAlign w:val="bottom"/>
          </w:tcPr>
          <w:p w:rsidR="003D3FA0" w:rsidRPr="001649B6" w:rsidRDefault="003D3FA0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0801 04 9 01 00010 119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354 506,04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354 506,04</w:t>
            </w:r>
          </w:p>
        </w:tc>
        <w:tc>
          <w:tcPr>
            <w:tcW w:w="709" w:type="dxa"/>
            <w:vAlign w:val="bottom"/>
          </w:tcPr>
          <w:p w:rsidR="003D3FA0" w:rsidRPr="001649B6" w:rsidRDefault="003D3FA0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0801 04 9 01 00010 200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669 268,06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669 268,06</w:t>
            </w:r>
          </w:p>
        </w:tc>
        <w:tc>
          <w:tcPr>
            <w:tcW w:w="709" w:type="dxa"/>
            <w:vAlign w:val="bottom"/>
          </w:tcPr>
          <w:p w:rsidR="003D3FA0" w:rsidRPr="001649B6" w:rsidRDefault="003D3FA0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0801 04 9 01 00010 240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669 268,06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669 268,06</w:t>
            </w:r>
          </w:p>
        </w:tc>
        <w:tc>
          <w:tcPr>
            <w:tcW w:w="709" w:type="dxa"/>
            <w:vAlign w:val="bottom"/>
          </w:tcPr>
          <w:p w:rsidR="003D3FA0" w:rsidRPr="001649B6" w:rsidRDefault="003D3FA0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0801 04 9 01 00010 244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669 268,06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669 268,06</w:t>
            </w:r>
          </w:p>
        </w:tc>
        <w:tc>
          <w:tcPr>
            <w:tcW w:w="709" w:type="dxa"/>
            <w:vAlign w:val="bottom"/>
          </w:tcPr>
          <w:p w:rsidR="003D3FA0" w:rsidRPr="001649B6" w:rsidRDefault="003D3FA0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0801 04 9 01 00010 800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1 961,46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1 961,46</w:t>
            </w:r>
          </w:p>
        </w:tc>
        <w:tc>
          <w:tcPr>
            <w:tcW w:w="709" w:type="dxa"/>
          </w:tcPr>
          <w:p w:rsidR="003D3FA0" w:rsidRDefault="003D3FA0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0801 04 9 01 00010 850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1 961,46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1 961,46</w:t>
            </w:r>
          </w:p>
        </w:tc>
        <w:tc>
          <w:tcPr>
            <w:tcW w:w="709" w:type="dxa"/>
          </w:tcPr>
          <w:p w:rsidR="003D3FA0" w:rsidRDefault="003D3FA0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0801 04 9 01 00010 851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09" w:type="dxa"/>
          </w:tcPr>
          <w:p w:rsidR="003D3FA0" w:rsidRDefault="003D3FA0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0801 04 9 01 00010 853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1 905,46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1 905,46</w:t>
            </w:r>
          </w:p>
        </w:tc>
        <w:tc>
          <w:tcPr>
            <w:tcW w:w="709" w:type="dxa"/>
          </w:tcPr>
          <w:p w:rsidR="003D3FA0" w:rsidRDefault="003D3FA0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трансферты, выделяемые на поддержку учреждений культуры)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0801 04 9 01 80020 000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752 380,00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752 380,00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0801 04 9 01 80020 100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652 748,06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652 748,06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0801 04 9 01 80020 110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652 748,06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652 748,06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0801 04 9 01 80020 111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553 996,00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553 996,00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0801 04 9 01 80020 119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98 752,06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98 752,06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0801 04 9 01 80020 200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99 631,94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99 631,94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0801 04 9 01 80020 240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99 631,94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99 631,94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0801 04 9 01 80020 244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99 631,94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99 631,94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rPr>
          <w:trHeight w:val="256"/>
        </w:trPr>
        <w:tc>
          <w:tcPr>
            <w:tcW w:w="4112" w:type="dxa"/>
            <w:vAlign w:val="bottom"/>
          </w:tcPr>
          <w:p w:rsidR="003D3FA0" w:rsidRPr="003D3FA0" w:rsidRDefault="003D3FA0" w:rsidP="00B1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vAlign w:val="bottom"/>
          </w:tcPr>
          <w:p w:rsidR="003D3FA0" w:rsidRPr="00426A13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6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-498 923,56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-177 290,08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5D44B5" w:rsidRPr="005D44B5" w:rsidRDefault="005D44B5" w:rsidP="005D44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9796"/>
      </w:tblGrid>
      <w:tr w:rsidR="00D06D61" w:rsidRPr="003C79D6" w:rsidTr="00200EC0">
        <w:trPr>
          <w:trHeight w:val="6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6D61" w:rsidRPr="00C17B00" w:rsidRDefault="00D06D61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Источники финансирования дефицита бюджета за 2018 год</w:t>
            </w:r>
          </w:p>
        </w:tc>
      </w:tr>
    </w:tbl>
    <w:p w:rsidR="00D06D61" w:rsidRDefault="00D06D61" w:rsidP="003D3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970249">
        <w:t>(</w:t>
      </w:r>
      <w:r w:rsidR="00970249">
        <w:rPr>
          <w:rFonts w:ascii="Times New Roman" w:hAnsi="Times New Roman" w:cs="Times New Roman"/>
          <w:sz w:val="20"/>
          <w:szCs w:val="20"/>
        </w:rPr>
        <w:t>р</w:t>
      </w:r>
      <w:r w:rsidRPr="003C79D6">
        <w:rPr>
          <w:rFonts w:ascii="Times New Roman" w:hAnsi="Times New Roman" w:cs="Times New Roman"/>
          <w:sz w:val="20"/>
          <w:szCs w:val="20"/>
        </w:rPr>
        <w:t>уб</w:t>
      </w:r>
      <w:r w:rsidR="00970249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10081" w:type="dxa"/>
        <w:tblInd w:w="-34" w:type="dxa"/>
        <w:tblLayout w:type="fixed"/>
        <w:tblLook w:val="04A0"/>
      </w:tblPr>
      <w:tblGrid>
        <w:gridCol w:w="3134"/>
        <w:gridCol w:w="567"/>
        <w:gridCol w:w="2552"/>
        <w:gridCol w:w="1324"/>
        <w:gridCol w:w="1345"/>
        <w:gridCol w:w="1159"/>
      </w:tblGrid>
      <w:tr w:rsidR="00970249" w:rsidRPr="002A08C1" w:rsidTr="00970249">
        <w:trPr>
          <w:trHeight w:val="5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970249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970249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970249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970249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970249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970249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06D61" w:rsidRPr="002A08C1" w:rsidTr="00970249">
        <w:trPr>
          <w:trHeight w:val="14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06D61" w:rsidRPr="002A08C1" w:rsidTr="0097024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498 923,56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177 290,08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321 633,48</w:t>
            </w:r>
          </w:p>
        </w:tc>
      </w:tr>
      <w:tr w:rsidR="00D06D61" w:rsidRPr="002A08C1" w:rsidTr="00970249">
        <w:trPr>
          <w:trHeight w:val="7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D61" w:rsidRPr="002A08C1" w:rsidTr="0097024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D61" w:rsidRPr="002A08C1" w:rsidTr="00970249">
        <w:trPr>
          <w:trHeight w:val="138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D61" w:rsidRPr="002A08C1" w:rsidTr="00970249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D61" w:rsidRPr="002A08C1" w:rsidTr="00970249">
        <w:trPr>
          <w:trHeight w:val="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D61" w:rsidRPr="002A08C1" w:rsidTr="00970249">
        <w:trPr>
          <w:trHeight w:val="12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498 923,56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177 290,08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321 633,48</w:t>
            </w:r>
          </w:p>
        </w:tc>
      </w:tr>
      <w:tr w:rsidR="00D06D61" w:rsidRPr="002A08C1" w:rsidTr="00970249">
        <w:trPr>
          <w:trHeight w:val="19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-9 090 552,01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-9 464 831,03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-9 090 552,01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-9 464 831,03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-9 090 552,01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-9 464 831,03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-9 090 552,01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-9 464 831,03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1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9 589 475,57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9 642 121,11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9 589 475,57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9 642 121,11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9 589 475,57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9 642 121,11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9 589 475,57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9 642 121,11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D06D61" w:rsidRDefault="00D06D61" w:rsidP="00D06D61">
      <w:pPr>
        <w:rPr>
          <w:rFonts w:ascii="Times New Roman" w:hAnsi="Times New Roman" w:cs="Times New Roman"/>
          <w:sz w:val="20"/>
          <w:szCs w:val="20"/>
        </w:rPr>
      </w:pPr>
    </w:p>
    <w:p w:rsidR="00D06D61" w:rsidRDefault="00D06D61" w:rsidP="00D06D61">
      <w:pPr>
        <w:rPr>
          <w:rFonts w:ascii="Times New Roman" w:hAnsi="Times New Roman" w:cs="Times New Roman"/>
          <w:sz w:val="20"/>
          <w:szCs w:val="20"/>
        </w:rPr>
      </w:pPr>
    </w:p>
    <w:p w:rsidR="00D06D61" w:rsidRPr="003C79D6" w:rsidRDefault="00D06D61" w:rsidP="00D06D61">
      <w:pPr>
        <w:rPr>
          <w:rFonts w:ascii="Times New Roman" w:hAnsi="Times New Roman" w:cs="Times New Roman"/>
          <w:sz w:val="20"/>
          <w:szCs w:val="20"/>
        </w:rPr>
      </w:pPr>
    </w:p>
    <w:p w:rsidR="00D06D61" w:rsidRPr="00C17B00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  <w:r w:rsidR="00970249" w:rsidRPr="00C17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2018 год</w:t>
      </w:r>
    </w:p>
    <w:p w:rsidR="00D06D61" w:rsidRPr="003C79D6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</w:p>
    <w:tbl>
      <w:tblPr>
        <w:tblStyle w:val="a3"/>
        <w:tblW w:w="9781" w:type="dxa"/>
        <w:tblInd w:w="-34" w:type="dxa"/>
        <w:tblLook w:val="04A0"/>
      </w:tblPr>
      <w:tblGrid>
        <w:gridCol w:w="4537"/>
        <w:gridCol w:w="2409"/>
        <w:gridCol w:w="2835"/>
      </w:tblGrid>
      <w:tr w:rsidR="00D06D61" w:rsidRPr="003C79D6" w:rsidTr="00C0759C">
        <w:trPr>
          <w:trHeight w:val="579"/>
        </w:trPr>
        <w:tc>
          <w:tcPr>
            <w:tcW w:w="4537" w:type="dxa"/>
          </w:tcPr>
          <w:p w:rsidR="00D06D61" w:rsidRPr="00B50D7B" w:rsidRDefault="00D06D61" w:rsidP="00200E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D06D61" w:rsidRPr="00B50D7B" w:rsidRDefault="00D06D61" w:rsidP="00200E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70249" w:rsidRPr="00B50D7B" w:rsidRDefault="00970249" w:rsidP="00970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  <w:r w:rsidR="00B50D7B"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(чел.)</w:t>
            </w:r>
          </w:p>
          <w:p w:rsidR="00D06D61" w:rsidRPr="00B50D7B" w:rsidRDefault="00970249" w:rsidP="00970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</w:tc>
        <w:tc>
          <w:tcPr>
            <w:tcW w:w="2835" w:type="dxa"/>
          </w:tcPr>
          <w:p w:rsidR="00D06D61" w:rsidRPr="00B50D7B" w:rsidRDefault="00D06D61" w:rsidP="0097024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</w:t>
            </w:r>
            <w:r w:rsidR="00B50D7B"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D06D61" w:rsidRPr="003C79D6" w:rsidTr="00C0759C">
        <w:trPr>
          <w:trHeight w:val="169"/>
        </w:trPr>
        <w:tc>
          <w:tcPr>
            <w:tcW w:w="4537" w:type="dxa"/>
          </w:tcPr>
          <w:p w:rsidR="00D06D61" w:rsidRPr="00970249" w:rsidRDefault="00D06D61" w:rsidP="00200EC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должности (глава)</w:t>
            </w:r>
          </w:p>
        </w:tc>
        <w:tc>
          <w:tcPr>
            <w:tcW w:w="2409" w:type="dxa"/>
            <w:vAlign w:val="bottom"/>
          </w:tcPr>
          <w:p w:rsidR="00D06D61" w:rsidRPr="00652206" w:rsidRDefault="00D06D61" w:rsidP="00B50D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eastAsia="Times New Roman" w:hAnsi="Times New Roman" w:cs="Times New Roman"/>
                <w:sz w:val="20"/>
                <w:szCs w:val="20"/>
              </w:rPr>
              <w:t>1/ 1</w:t>
            </w:r>
          </w:p>
        </w:tc>
        <w:tc>
          <w:tcPr>
            <w:tcW w:w="2835" w:type="dxa"/>
            <w:vAlign w:val="bottom"/>
          </w:tcPr>
          <w:p w:rsidR="00D06D61" w:rsidRPr="00652206" w:rsidRDefault="00D06D61" w:rsidP="00B50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1 061 700,04</w:t>
            </w:r>
          </w:p>
        </w:tc>
      </w:tr>
      <w:tr w:rsidR="00D06D61" w:rsidRPr="003C79D6" w:rsidTr="00C0759C">
        <w:trPr>
          <w:trHeight w:val="174"/>
        </w:trPr>
        <w:tc>
          <w:tcPr>
            <w:tcW w:w="4537" w:type="dxa"/>
          </w:tcPr>
          <w:p w:rsidR="00D06D61" w:rsidRPr="00970249" w:rsidRDefault="00D06D61" w:rsidP="00200EC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409" w:type="dxa"/>
            <w:vAlign w:val="bottom"/>
          </w:tcPr>
          <w:p w:rsidR="00D06D61" w:rsidRPr="00652206" w:rsidRDefault="00D06D61" w:rsidP="00B50D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835" w:type="dxa"/>
            <w:vAlign w:val="bottom"/>
          </w:tcPr>
          <w:p w:rsidR="00D06D61" w:rsidRPr="00652206" w:rsidRDefault="00D06D61" w:rsidP="00B50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eastAsia="Times New Roman" w:hAnsi="Times New Roman" w:cs="Times New Roman"/>
                <w:sz w:val="20"/>
                <w:szCs w:val="20"/>
              </w:rPr>
              <w:t>1 625 667,56</w:t>
            </w:r>
          </w:p>
        </w:tc>
      </w:tr>
      <w:tr w:rsidR="00D06D61" w:rsidRPr="003C79D6" w:rsidTr="00C0759C">
        <w:trPr>
          <w:trHeight w:val="157"/>
        </w:trPr>
        <w:tc>
          <w:tcPr>
            <w:tcW w:w="4537" w:type="dxa"/>
          </w:tcPr>
          <w:p w:rsidR="00D06D61" w:rsidRPr="00970249" w:rsidRDefault="00D06D61" w:rsidP="00200EC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ведению первичного воинского учёта</w:t>
            </w:r>
          </w:p>
        </w:tc>
        <w:tc>
          <w:tcPr>
            <w:tcW w:w="2409" w:type="dxa"/>
            <w:vAlign w:val="bottom"/>
          </w:tcPr>
          <w:p w:rsidR="00D06D61" w:rsidRPr="00652206" w:rsidRDefault="00D06D61" w:rsidP="00B50D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  <w:vAlign w:val="bottom"/>
          </w:tcPr>
          <w:p w:rsidR="00D06D61" w:rsidRPr="00652206" w:rsidRDefault="00D06D61" w:rsidP="00B50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253 320,00</w:t>
            </w:r>
          </w:p>
        </w:tc>
      </w:tr>
    </w:tbl>
    <w:p w:rsidR="00D06D61" w:rsidRPr="003C79D6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4.2. Муниципальные учреждения Золотодолинского сельского поселения Партизанского муниципального района</w:t>
      </w:r>
    </w:p>
    <w:p w:rsidR="00D06D61" w:rsidRPr="003C79D6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4.2.1</w:t>
      </w:r>
      <w:r w:rsidR="006522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tbl>
      <w:tblPr>
        <w:tblStyle w:val="a3"/>
        <w:tblW w:w="0" w:type="auto"/>
        <w:tblLook w:val="04A0"/>
      </w:tblPr>
      <w:tblGrid>
        <w:gridCol w:w="4786"/>
        <w:gridCol w:w="4999"/>
      </w:tblGrid>
      <w:tr w:rsidR="00D06D61" w:rsidTr="00652206">
        <w:tc>
          <w:tcPr>
            <w:tcW w:w="4786" w:type="dxa"/>
          </w:tcPr>
          <w:p w:rsidR="00B50D7B" w:rsidRPr="00B50D7B" w:rsidRDefault="00B50D7B" w:rsidP="00B50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</w:t>
            </w:r>
            <w:r w:rsidR="00C17B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(единиц)</w:t>
            </w:r>
          </w:p>
          <w:p w:rsidR="00D06D61" w:rsidRPr="00B50D7B" w:rsidRDefault="00B50D7B" w:rsidP="00B50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999" w:type="dxa"/>
          </w:tcPr>
          <w:p w:rsidR="00D06D61" w:rsidRPr="00B50D7B" w:rsidRDefault="00D06D61" w:rsidP="00200E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D06D61" w:rsidRPr="00865A43" w:rsidTr="00652206">
        <w:trPr>
          <w:trHeight w:val="335"/>
        </w:trPr>
        <w:tc>
          <w:tcPr>
            <w:tcW w:w="4786" w:type="dxa"/>
            <w:vAlign w:val="bottom"/>
          </w:tcPr>
          <w:p w:rsidR="00D06D61" w:rsidRPr="00652206" w:rsidRDefault="00D06D61" w:rsidP="00B50D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00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C17B00" w:rsidRPr="00C17B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17B00">
              <w:rPr>
                <w:rFonts w:ascii="Times New Roman" w:eastAsia="Times New Roman" w:hAnsi="Times New Roman" w:cs="Times New Roman"/>
                <w:sz w:val="20"/>
                <w:szCs w:val="20"/>
              </w:rPr>
              <w:t>5 / 3,</w:t>
            </w:r>
            <w:r w:rsidR="00C17B00" w:rsidRPr="00C17B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17B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vAlign w:val="bottom"/>
          </w:tcPr>
          <w:p w:rsidR="00D06D61" w:rsidRPr="00652206" w:rsidRDefault="00D06D61" w:rsidP="00B50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1 543 165,90</w:t>
            </w:r>
          </w:p>
        </w:tc>
      </w:tr>
    </w:tbl>
    <w:p w:rsidR="00D06D61" w:rsidRPr="003C79D6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20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C79D6">
        <w:rPr>
          <w:rFonts w:ascii="Times New Roman" w:eastAsia="Times New Roman" w:hAnsi="Times New Roman" w:cs="Times New Roman"/>
          <w:sz w:val="24"/>
          <w:szCs w:val="24"/>
        </w:rPr>
        <w:t>.2.2</w:t>
      </w:r>
      <w:r w:rsidR="006522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79D6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культуры  Золотодолинского сельского поселения Партизанского муниципального района Приморского края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6D61" w:rsidTr="00200EC0">
        <w:tc>
          <w:tcPr>
            <w:tcW w:w="4785" w:type="dxa"/>
          </w:tcPr>
          <w:p w:rsidR="00B50D7B" w:rsidRPr="00B50D7B" w:rsidRDefault="00B50D7B" w:rsidP="00B50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</w:t>
            </w:r>
            <w:r w:rsidR="00C17B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(единиц)</w:t>
            </w:r>
          </w:p>
          <w:p w:rsidR="00D06D61" w:rsidRPr="00B50D7B" w:rsidRDefault="00B50D7B" w:rsidP="00B50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786" w:type="dxa"/>
          </w:tcPr>
          <w:p w:rsidR="00D06D61" w:rsidRPr="00B50D7B" w:rsidRDefault="00D06D61" w:rsidP="00200E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D06D61" w:rsidTr="00652206">
        <w:trPr>
          <w:trHeight w:val="386"/>
        </w:trPr>
        <w:tc>
          <w:tcPr>
            <w:tcW w:w="4785" w:type="dxa"/>
            <w:vAlign w:val="bottom"/>
          </w:tcPr>
          <w:p w:rsidR="00D06D61" w:rsidRPr="00652206" w:rsidRDefault="00D06D61" w:rsidP="00C17B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00">
              <w:rPr>
                <w:rFonts w:ascii="Times New Roman" w:eastAsia="Times New Roman" w:hAnsi="Times New Roman" w:cs="Times New Roman"/>
                <w:sz w:val="20"/>
                <w:szCs w:val="20"/>
              </w:rPr>
              <w:t>3,6 / 3,6</w:t>
            </w:r>
          </w:p>
        </w:tc>
        <w:tc>
          <w:tcPr>
            <w:tcW w:w="4786" w:type="dxa"/>
            <w:vAlign w:val="bottom"/>
          </w:tcPr>
          <w:p w:rsidR="00D06D61" w:rsidRPr="00652206" w:rsidRDefault="00D06D61" w:rsidP="00B5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1 979 738,10</w:t>
            </w:r>
          </w:p>
        </w:tc>
      </w:tr>
    </w:tbl>
    <w:p w:rsidR="00652206" w:rsidRDefault="00652206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7B00" w:rsidRDefault="00B50D7B" w:rsidP="00C17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0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D06D61" w:rsidRPr="00C17B00">
        <w:rPr>
          <w:rFonts w:ascii="Times New Roman" w:hAnsi="Times New Roman" w:cs="Times New Roman"/>
          <w:b/>
          <w:sz w:val="24"/>
          <w:szCs w:val="24"/>
        </w:rPr>
        <w:t xml:space="preserve"> Информация об использовании ассигнований резервного фонда Администрации</w:t>
      </w:r>
      <w:r w:rsidRPr="00C17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D61" w:rsidRPr="00C17B00" w:rsidRDefault="00B50D7B" w:rsidP="00C17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00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D06D61" w:rsidRDefault="00D06D61" w:rsidP="00D06D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2018 года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D06D61" w:rsidRPr="00193827" w:rsidTr="00B50D7B">
        <w:trPr>
          <w:trHeight w:val="1579"/>
        </w:trPr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6D61" w:rsidRDefault="00D06D61" w:rsidP="00200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6D61" w:rsidRDefault="00D06D61" w:rsidP="00200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6D61" w:rsidRDefault="00D06D61" w:rsidP="00200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6D61" w:rsidRPr="003C79D6" w:rsidRDefault="00D06D61" w:rsidP="00200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0D7B" w:rsidRDefault="00B50D7B" w:rsidP="00B50D7B">
            <w:pPr>
              <w:jc w:val="center"/>
              <w:rPr>
                <w:rFonts w:ascii="Times New Roman" w:hAnsi="Times New Roman" w:cs="Times New Roman"/>
              </w:rPr>
            </w:pPr>
          </w:p>
          <w:p w:rsidR="00D06D61" w:rsidRPr="00193827" w:rsidRDefault="00D06D61" w:rsidP="00B50D7B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D06D61" w:rsidRPr="00193827" w:rsidTr="00B50D7B">
        <w:trPr>
          <w:trHeight w:val="667"/>
        </w:trPr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D06D61" w:rsidRPr="00193827" w:rsidTr="00B50D7B">
        <w:trPr>
          <w:trHeight w:val="240"/>
        </w:trPr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6D61" w:rsidRPr="003C79D6" w:rsidRDefault="00D06D61" w:rsidP="00B5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6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 за 2018 год</w:t>
            </w:r>
          </w:p>
        </w:tc>
        <w:tc>
          <w:tcPr>
            <w:tcW w:w="72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747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9D6">
              <w:rPr>
                <w:rFonts w:ascii="Times New Roman" w:hAnsi="Times New Roman" w:cs="Times New Roman"/>
                <w:b/>
              </w:rPr>
              <w:t>0</w:t>
            </w:r>
            <w:r w:rsidR="00747455">
              <w:rPr>
                <w:rFonts w:ascii="Times New Roman" w:hAnsi="Times New Roman" w:cs="Times New Roman"/>
                <w:b/>
              </w:rPr>
              <w:t>1</w:t>
            </w:r>
            <w:r w:rsidRPr="003C79D6">
              <w:rPr>
                <w:rFonts w:ascii="Times New Roman" w:hAnsi="Times New Roman" w:cs="Times New Roman"/>
                <w:b/>
              </w:rPr>
              <w:t>.</w:t>
            </w:r>
            <w:r w:rsidR="00B50D7B">
              <w:rPr>
                <w:rFonts w:ascii="Times New Roman" w:hAnsi="Times New Roman" w:cs="Times New Roman"/>
                <w:b/>
              </w:rPr>
              <w:t>01</w:t>
            </w:r>
            <w:r w:rsidRPr="003C79D6">
              <w:rPr>
                <w:rFonts w:ascii="Times New Roman" w:hAnsi="Times New Roman" w:cs="Times New Roman"/>
                <w:b/>
              </w:rPr>
              <w:t>.201</w:t>
            </w:r>
            <w:r w:rsidR="00B50D7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06D61" w:rsidRPr="00193827" w:rsidTr="00B50D7B">
        <w:trPr>
          <w:trHeight w:val="279"/>
        </w:trPr>
        <w:tc>
          <w:tcPr>
            <w:tcW w:w="2835" w:type="dxa"/>
            <w:gridSpan w:val="4"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D06D61" w:rsidRPr="00193827" w:rsidRDefault="00B50D7B" w:rsidP="00B50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D06D61" w:rsidRPr="00193827">
              <w:rPr>
                <w:rFonts w:ascii="Times New Roman" w:hAnsi="Times New Roman" w:cs="Times New Roman"/>
                <w:b/>
              </w:rPr>
              <w:t>Золотодолинско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="00D06D61"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  <w:r>
              <w:rPr>
                <w:rFonts w:ascii="Times New Roman" w:hAnsi="Times New Roman" w:cs="Times New Roman"/>
                <w:b/>
              </w:rPr>
              <w:t xml:space="preserve"> ПК</w:t>
            </w:r>
          </w:p>
        </w:tc>
        <w:tc>
          <w:tcPr>
            <w:tcW w:w="1256" w:type="dxa"/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D06D61" w:rsidRPr="00193827" w:rsidTr="00B50D7B">
        <w:trPr>
          <w:trHeight w:val="450"/>
        </w:trPr>
        <w:tc>
          <w:tcPr>
            <w:tcW w:w="2835" w:type="dxa"/>
            <w:gridSpan w:val="4"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D06D61" w:rsidRPr="00917531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D06D61" w:rsidRPr="00193827" w:rsidTr="00B50D7B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06D61" w:rsidRPr="00193827" w:rsidRDefault="00B50D7B" w:rsidP="00200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D06D61" w:rsidRPr="00193827" w:rsidTr="00B50D7B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D06D61" w:rsidRPr="00193827" w:rsidTr="00B50D7B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D06D61" w:rsidRPr="00193827" w:rsidRDefault="00D06D61" w:rsidP="00B50D7B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134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D06D61" w:rsidRPr="00193827" w:rsidTr="00B50D7B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D06D61" w:rsidRPr="00193827" w:rsidTr="00B50D7B">
        <w:trPr>
          <w:trHeight w:val="225"/>
        </w:trPr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D06D61" w:rsidRPr="00193827" w:rsidRDefault="00D06D61" w:rsidP="00D06D61">
      <w:pPr>
        <w:jc w:val="center"/>
        <w:rPr>
          <w:rFonts w:ascii="Times New Roman" w:hAnsi="Times New Roman" w:cs="Times New Roman"/>
          <w:b/>
        </w:rPr>
      </w:pPr>
    </w:p>
    <w:p w:rsidR="00D06D61" w:rsidRPr="004875CD" w:rsidRDefault="00D06D61" w:rsidP="004875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27">
        <w:rPr>
          <w:rFonts w:ascii="Times New Roman" w:hAnsi="Times New Roman" w:cs="Times New Roman"/>
        </w:rPr>
        <w:t xml:space="preserve">Бюджет </w:t>
      </w:r>
      <w:r w:rsidRPr="004875CD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на 2018 год был утвержден Решением Муниципального комитета Золотодолинского сельского поселения Партизанского муниципального района </w:t>
      </w:r>
      <w:r w:rsidR="00CF74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875CD">
        <w:rPr>
          <w:rFonts w:ascii="Times New Roman" w:hAnsi="Times New Roman" w:cs="Times New Roman"/>
          <w:sz w:val="24"/>
          <w:szCs w:val="24"/>
        </w:rPr>
        <w:t>от 18 декабря 2017 года № 33 «О бюджете Золотодолинского сельского поселения на 201</w:t>
      </w:r>
      <w:r w:rsidR="004875CD">
        <w:rPr>
          <w:rFonts w:ascii="Times New Roman" w:hAnsi="Times New Roman" w:cs="Times New Roman"/>
          <w:sz w:val="24"/>
          <w:szCs w:val="24"/>
        </w:rPr>
        <w:t>8</w:t>
      </w:r>
      <w:r w:rsidRPr="004875CD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4875CD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 xml:space="preserve">2019 и 2020 годов», по доходам  в сумме 6 148 692,00 рублей, по расходам в сумме </w:t>
      </w:r>
      <w:r w:rsidR="004875CD">
        <w:rPr>
          <w:rFonts w:ascii="Times New Roman" w:hAnsi="Times New Roman" w:cs="Times New Roman"/>
          <w:sz w:val="24"/>
          <w:szCs w:val="24"/>
        </w:rPr>
        <w:t>6 148 692,00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В ходе исполнения бюджета Золотодолинского сельского поселения Партизанского муниципального района  в утвержденные доходы и расходы вносились изменения и уточнения в соответствии со следующими Решениями Муниципального комитета Золотодолинского сельского поселения:</w:t>
      </w: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t>- от 27 февраля 2018 года № 1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33;</w:t>
      </w:r>
    </w:p>
    <w:p w:rsidR="00CF7401" w:rsidRDefault="00CF740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t>- от 30 мая 2018 года № 1</w:t>
      </w:r>
      <w:r w:rsidR="00B127EA" w:rsidRPr="00CF7401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 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33;</w:t>
      </w:r>
    </w:p>
    <w:p w:rsidR="00CF7401" w:rsidRDefault="00CF740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lastRenderedPageBreak/>
        <w:t>- от 19 июля 2018 года № 18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 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33;</w:t>
      </w:r>
    </w:p>
    <w:p w:rsidR="00D06D61" w:rsidRPr="004875CD" w:rsidRDefault="00D06D61" w:rsidP="004875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t>- от 06 сентября 2018 года № 22 ««О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 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33;</w:t>
      </w:r>
    </w:p>
    <w:p w:rsidR="00D06D61" w:rsidRPr="004875CD" w:rsidRDefault="00D06D61" w:rsidP="004875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t>- от 09 октября 2018 года № 23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 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33;</w:t>
      </w:r>
    </w:p>
    <w:p w:rsidR="00D06D61" w:rsidRPr="004875CD" w:rsidRDefault="00D06D61" w:rsidP="004875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t>- от 15 ноября 2018 года № 29 ««О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 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33;</w:t>
      </w:r>
    </w:p>
    <w:p w:rsidR="00CF7401" w:rsidRDefault="00CF7401" w:rsidP="004875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t>- от 24 декабря 2018 года № 34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</w:t>
      </w:r>
      <w:r w:rsidR="00B127EA" w:rsidRPr="00CF7401">
        <w:rPr>
          <w:rFonts w:ascii="Times New Roman" w:hAnsi="Times New Roman" w:cs="Times New Roman"/>
          <w:spacing w:val="-4"/>
          <w:sz w:val="24"/>
          <w:szCs w:val="24"/>
        </w:rPr>
        <w:t>она от 18.12.2017 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127EA" w:rsidRPr="00CF7401">
        <w:rPr>
          <w:rFonts w:ascii="Times New Roman" w:hAnsi="Times New Roman" w:cs="Times New Roman"/>
          <w:spacing w:val="-4"/>
          <w:sz w:val="24"/>
          <w:szCs w:val="24"/>
        </w:rPr>
        <w:t>33.</w:t>
      </w:r>
    </w:p>
    <w:p w:rsidR="00D06D61" w:rsidRPr="004875CD" w:rsidRDefault="00D06D61" w:rsidP="004875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ab/>
        <w:t>С учетом уточнений плановые показатели бюджета Золотодолинского сельского поселения Партизанского муниципального района на 31 декабря 2018 года составили по доходам в сумме 9 090</w:t>
      </w:r>
      <w:r w:rsidR="00CF7401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552</w:t>
      </w:r>
      <w:r w:rsidR="00CF7401">
        <w:rPr>
          <w:rFonts w:ascii="Times New Roman" w:hAnsi="Times New Roman" w:cs="Times New Roman"/>
          <w:sz w:val="24"/>
          <w:szCs w:val="24"/>
        </w:rPr>
        <w:t>,01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</w:t>
      </w:r>
      <w:r w:rsidR="00CF7401">
        <w:rPr>
          <w:rFonts w:ascii="Times New Roman" w:hAnsi="Times New Roman" w:cs="Times New Roman"/>
          <w:sz w:val="24"/>
          <w:szCs w:val="24"/>
        </w:rPr>
        <w:t>ей</w:t>
      </w:r>
      <w:r w:rsidRPr="004875CD">
        <w:rPr>
          <w:rFonts w:ascii="Times New Roman" w:hAnsi="Times New Roman" w:cs="Times New Roman"/>
          <w:sz w:val="24"/>
          <w:szCs w:val="24"/>
        </w:rPr>
        <w:t>, по расходам в сумме 9 589</w:t>
      </w:r>
      <w:r w:rsidR="00CF7401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475</w:t>
      </w:r>
      <w:r w:rsidR="00CF7401">
        <w:rPr>
          <w:rFonts w:ascii="Times New Roman" w:hAnsi="Times New Roman" w:cs="Times New Roman"/>
          <w:sz w:val="24"/>
          <w:szCs w:val="24"/>
        </w:rPr>
        <w:t>,57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рублей, дефицит бюджета </w:t>
      </w:r>
      <w:r w:rsidR="00F7214C" w:rsidRPr="004875CD">
        <w:rPr>
          <w:rFonts w:ascii="Times New Roman" w:hAnsi="Times New Roman" w:cs="Times New Roman"/>
          <w:sz w:val="24"/>
          <w:szCs w:val="24"/>
        </w:rPr>
        <w:t>составил 498</w:t>
      </w:r>
      <w:r w:rsidR="00F7214C">
        <w:rPr>
          <w:rFonts w:ascii="Times New Roman" w:hAnsi="Times New Roman" w:cs="Times New Roman"/>
          <w:sz w:val="24"/>
          <w:szCs w:val="24"/>
        </w:rPr>
        <w:t> </w:t>
      </w:r>
      <w:r w:rsidR="00F7214C" w:rsidRPr="004875CD">
        <w:rPr>
          <w:rFonts w:ascii="Times New Roman" w:hAnsi="Times New Roman" w:cs="Times New Roman"/>
          <w:sz w:val="24"/>
          <w:szCs w:val="24"/>
        </w:rPr>
        <w:t>923</w:t>
      </w:r>
      <w:r w:rsidR="00F7214C">
        <w:rPr>
          <w:rFonts w:ascii="Times New Roman" w:hAnsi="Times New Roman" w:cs="Times New Roman"/>
          <w:sz w:val="24"/>
          <w:szCs w:val="24"/>
        </w:rPr>
        <w:t>,56</w:t>
      </w:r>
      <w:r w:rsidR="00F7214C" w:rsidRPr="004875CD">
        <w:rPr>
          <w:rFonts w:ascii="Times New Roman" w:hAnsi="Times New Roman" w:cs="Times New Roman"/>
          <w:sz w:val="24"/>
          <w:szCs w:val="24"/>
        </w:rPr>
        <w:t xml:space="preserve">  рубл</w:t>
      </w:r>
      <w:r w:rsidR="00F7214C">
        <w:rPr>
          <w:rFonts w:ascii="Times New Roman" w:hAnsi="Times New Roman" w:cs="Times New Roman"/>
          <w:sz w:val="24"/>
          <w:szCs w:val="24"/>
        </w:rPr>
        <w:t>ей, источником финансирования дефицита бюджета является</w:t>
      </w:r>
      <w:r w:rsidR="00F7214C"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 xml:space="preserve">остатков денежных средств </w:t>
      </w:r>
      <w:r w:rsidR="00F7214C">
        <w:rPr>
          <w:rFonts w:ascii="Times New Roman" w:hAnsi="Times New Roman" w:cs="Times New Roman"/>
          <w:sz w:val="24"/>
          <w:szCs w:val="24"/>
        </w:rPr>
        <w:t xml:space="preserve">на счетах бюджета </w:t>
      </w:r>
      <w:r w:rsidRPr="004875CD">
        <w:rPr>
          <w:rFonts w:ascii="Times New Roman" w:hAnsi="Times New Roman" w:cs="Times New Roman"/>
          <w:sz w:val="24"/>
          <w:szCs w:val="24"/>
        </w:rPr>
        <w:t>по состоянию на 01 января 201</w:t>
      </w:r>
      <w:r w:rsidR="00F7214C">
        <w:rPr>
          <w:rFonts w:ascii="Times New Roman" w:hAnsi="Times New Roman" w:cs="Times New Roman"/>
          <w:sz w:val="24"/>
          <w:szCs w:val="24"/>
        </w:rPr>
        <w:t>8</w:t>
      </w:r>
      <w:r w:rsidRPr="004875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6D61" w:rsidRPr="004875CD" w:rsidRDefault="00D06D61" w:rsidP="00B12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Остаток денежных средств на едином счете бюджета по состоянию </w:t>
      </w:r>
      <w:r w:rsidR="00B127EA">
        <w:rPr>
          <w:rFonts w:ascii="Times New Roman" w:hAnsi="Times New Roman" w:cs="Times New Roman"/>
          <w:sz w:val="24"/>
          <w:szCs w:val="24"/>
        </w:rPr>
        <w:t xml:space="preserve">на 01 января 2018 года составил 647 376,95 рублей, по состоянию </w:t>
      </w:r>
      <w:r w:rsidRPr="004875CD">
        <w:rPr>
          <w:rFonts w:ascii="Times New Roman" w:hAnsi="Times New Roman" w:cs="Times New Roman"/>
          <w:sz w:val="24"/>
          <w:szCs w:val="24"/>
        </w:rPr>
        <w:t xml:space="preserve">на 31 декабря 2018 года </w:t>
      </w:r>
      <w:r w:rsidR="00B127EA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470</w:t>
      </w:r>
      <w:r w:rsidR="00F7214C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086</w:t>
      </w:r>
      <w:r w:rsidR="00F7214C">
        <w:rPr>
          <w:rFonts w:ascii="Times New Roman" w:hAnsi="Times New Roman" w:cs="Times New Roman"/>
          <w:sz w:val="24"/>
          <w:szCs w:val="24"/>
        </w:rPr>
        <w:t>,87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7214C" w:rsidRDefault="00F7214C" w:rsidP="00487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61" w:rsidRPr="004875CD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Д О Х О Д Ы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ab/>
        <w:t>Бюджет Золотодолинского  сельского  поселения Партизанского муниципального района   по доходам исполнен в объеме  9 412</w:t>
      </w:r>
      <w:r w:rsidR="00F7214C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185</w:t>
      </w:r>
      <w:r w:rsidR="00F7214C">
        <w:rPr>
          <w:rFonts w:ascii="Times New Roman" w:hAnsi="Times New Roman" w:cs="Times New Roman"/>
          <w:sz w:val="24"/>
          <w:szCs w:val="24"/>
        </w:rPr>
        <w:t>,49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рублей, или на 103,5 процентов от уточнённых годовых плановых назначений в сумме 9 090</w:t>
      </w:r>
      <w:r w:rsidR="00F7214C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552</w:t>
      </w:r>
      <w:r w:rsidR="00F7214C">
        <w:rPr>
          <w:rFonts w:ascii="Times New Roman" w:hAnsi="Times New Roman" w:cs="Times New Roman"/>
          <w:sz w:val="24"/>
          <w:szCs w:val="24"/>
        </w:rPr>
        <w:t>,01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</w:t>
      </w:r>
      <w:r w:rsidR="00F7214C">
        <w:rPr>
          <w:rFonts w:ascii="Times New Roman" w:hAnsi="Times New Roman" w:cs="Times New Roman"/>
          <w:sz w:val="24"/>
          <w:szCs w:val="24"/>
        </w:rPr>
        <w:t>ей</w:t>
      </w:r>
      <w:r w:rsidRPr="004875CD">
        <w:rPr>
          <w:rFonts w:ascii="Times New Roman" w:hAnsi="Times New Roman" w:cs="Times New Roman"/>
          <w:sz w:val="24"/>
          <w:szCs w:val="24"/>
        </w:rPr>
        <w:t>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Плановые назначения по налоговым доходам бюджета поселения на 2018 год в сумме </w:t>
      </w:r>
      <w:r w:rsidR="00B127EA">
        <w:rPr>
          <w:rFonts w:ascii="Times New Roman" w:hAnsi="Times New Roman" w:cs="Times New Roman"/>
          <w:sz w:val="24"/>
          <w:szCs w:val="24"/>
        </w:rPr>
        <w:t>2 089 200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 исполнены на 115,2 процентов, фактическое поступление составило 2 407</w:t>
      </w:r>
      <w:r w:rsidR="00AB1B07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189</w:t>
      </w:r>
      <w:r w:rsidR="00AB1B07">
        <w:rPr>
          <w:rFonts w:ascii="Times New Roman" w:hAnsi="Times New Roman" w:cs="Times New Roman"/>
          <w:sz w:val="24"/>
          <w:szCs w:val="24"/>
        </w:rPr>
        <w:t>,35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 По сравнению с аналогичным периодом 2017 года наблюдается увеличение поступлений на 373</w:t>
      </w:r>
      <w:r w:rsidR="00AB1B07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011</w:t>
      </w:r>
      <w:r w:rsidR="00AB1B07">
        <w:rPr>
          <w:rFonts w:ascii="Times New Roman" w:hAnsi="Times New Roman" w:cs="Times New Roman"/>
          <w:sz w:val="24"/>
          <w:szCs w:val="24"/>
        </w:rPr>
        <w:t>,86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ab/>
        <w:t>Плановые назначения по неналоговым доходам бюджета поселения на 2018 год в сумме 163 030 рублей исполнены на 102,2 процентов, фактическое поступление составило 166</w:t>
      </w:r>
      <w:r w:rsidR="00AB1B07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674</w:t>
      </w:r>
      <w:r w:rsidR="00AB1B07">
        <w:rPr>
          <w:rFonts w:ascii="Times New Roman" w:hAnsi="Times New Roman" w:cs="Times New Roman"/>
          <w:sz w:val="24"/>
          <w:szCs w:val="24"/>
        </w:rPr>
        <w:t>,16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рубля. По сравнению с аналогичным периодом 2017 года, наблюдается уменьшение поступлений на 170</w:t>
      </w:r>
      <w:r w:rsidR="00B127EA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508</w:t>
      </w:r>
      <w:r w:rsidR="00B127EA">
        <w:rPr>
          <w:rFonts w:ascii="Times New Roman" w:hAnsi="Times New Roman" w:cs="Times New Roman"/>
          <w:sz w:val="24"/>
          <w:szCs w:val="24"/>
        </w:rPr>
        <w:t>,03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EA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Плановые назначения по безвозмездным поступлениям на 2018 год в сумме 6 838</w:t>
      </w:r>
      <w:r w:rsidR="00AB1B07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322</w:t>
      </w:r>
      <w:r w:rsidR="00AB1B07">
        <w:rPr>
          <w:rFonts w:ascii="Times New Roman" w:hAnsi="Times New Roman" w:cs="Times New Roman"/>
          <w:sz w:val="24"/>
          <w:szCs w:val="24"/>
        </w:rPr>
        <w:t>,01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 исполнены на 100</w:t>
      </w:r>
      <w:r w:rsidR="00B127EA">
        <w:rPr>
          <w:rFonts w:ascii="Times New Roman" w:hAnsi="Times New Roman" w:cs="Times New Roman"/>
          <w:sz w:val="24"/>
          <w:szCs w:val="24"/>
        </w:rPr>
        <w:t>%</w:t>
      </w:r>
      <w:r w:rsidRPr="004875CD">
        <w:rPr>
          <w:rFonts w:ascii="Times New Roman" w:hAnsi="Times New Roman" w:cs="Times New Roman"/>
          <w:sz w:val="24"/>
          <w:szCs w:val="24"/>
        </w:rPr>
        <w:t xml:space="preserve">, из которых: </w:t>
      </w:r>
    </w:p>
    <w:p w:rsidR="00B127EA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дотации бюджетам поселений на выравнивание бюджетной обеспеченности поступили в сумме 4 327 092,00 рублей; </w:t>
      </w:r>
    </w:p>
    <w:p w:rsidR="00B127EA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eastAsia="Times New Roman" w:hAnsi="Times New Roman" w:cs="Times New Roman"/>
          <w:sz w:val="24"/>
          <w:szCs w:val="24"/>
        </w:rPr>
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в сумме 1 205 530,01 рублей;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EA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lastRenderedPageBreak/>
        <w:t xml:space="preserve">субвенции бюджетам поселений на осуществление первичного воинского учета поступили в  сумме 253 320 рублей; </w:t>
      </w:r>
    </w:p>
    <w:p w:rsidR="00B127EA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передаваемые бюджетам поселений поступили в сумме 1 052 380 рублей. </w:t>
      </w:r>
    </w:p>
    <w:p w:rsidR="00D06D61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2017 года, наблюдается уменьшение безвозмездных поступлений на </w:t>
      </w:r>
      <w:r w:rsidR="00B127EA">
        <w:rPr>
          <w:rFonts w:ascii="Times New Roman" w:hAnsi="Times New Roman" w:cs="Times New Roman"/>
          <w:sz w:val="24"/>
          <w:szCs w:val="24"/>
        </w:rPr>
        <w:t>4 391 628,98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127EA" w:rsidRPr="004875CD" w:rsidRDefault="00B127EA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ab/>
      </w:r>
      <w:r w:rsidRPr="004875CD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  <w:r w:rsidRPr="004875CD">
        <w:rPr>
          <w:rFonts w:ascii="Times New Roman" w:hAnsi="Times New Roman" w:cs="Times New Roman"/>
          <w:sz w:val="24"/>
          <w:szCs w:val="24"/>
        </w:rPr>
        <w:t>. Фактическое поступление данного налога за 2018 года составило  843</w:t>
      </w:r>
      <w:r w:rsidR="00B127EA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901</w:t>
      </w:r>
      <w:r w:rsidR="00B127EA">
        <w:rPr>
          <w:rFonts w:ascii="Times New Roman" w:hAnsi="Times New Roman" w:cs="Times New Roman"/>
          <w:sz w:val="24"/>
          <w:szCs w:val="24"/>
        </w:rPr>
        <w:t>,16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</w:t>
      </w:r>
      <w:r w:rsidR="00B127EA">
        <w:rPr>
          <w:rFonts w:ascii="Times New Roman" w:hAnsi="Times New Roman" w:cs="Times New Roman"/>
          <w:sz w:val="24"/>
          <w:szCs w:val="24"/>
        </w:rPr>
        <w:t>ей</w:t>
      </w:r>
      <w:r w:rsidRPr="004875CD">
        <w:rPr>
          <w:rFonts w:ascii="Times New Roman" w:hAnsi="Times New Roman" w:cs="Times New Roman"/>
          <w:sz w:val="24"/>
          <w:szCs w:val="24"/>
        </w:rPr>
        <w:t>. Годовые плановые назначения в сумме 773 200 рублей исполнены на 109,1%. В 2017 году поступление по данному виду налога составило 782</w:t>
      </w:r>
      <w:r w:rsidR="00B127EA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854</w:t>
      </w:r>
      <w:r w:rsidR="00B127EA">
        <w:rPr>
          <w:rFonts w:ascii="Times New Roman" w:hAnsi="Times New Roman" w:cs="Times New Roman"/>
          <w:sz w:val="24"/>
          <w:szCs w:val="24"/>
        </w:rPr>
        <w:t>,86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B127EA">
        <w:rPr>
          <w:rFonts w:ascii="Times New Roman" w:hAnsi="Times New Roman" w:cs="Times New Roman"/>
          <w:sz w:val="24"/>
          <w:szCs w:val="24"/>
        </w:rPr>
        <w:t>т.е. в 2018</w:t>
      </w:r>
      <w:r w:rsidRPr="004875CD">
        <w:rPr>
          <w:rFonts w:ascii="Times New Roman" w:hAnsi="Times New Roman" w:cs="Times New Roman"/>
          <w:sz w:val="24"/>
          <w:szCs w:val="24"/>
        </w:rPr>
        <w:t xml:space="preserve"> год</w:t>
      </w:r>
      <w:r w:rsidR="00B127EA">
        <w:rPr>
          <w:rFonts w:ascii="Times New Roman" w:hAnsi="Times New Roman" w:cs="Times New Roman"/>
          <w:sz w:val="24"/>
          <w:szCs w:val="24"/>
        </w:rPr>
        <w:t>у поступление</w:t>
      </w:r>
      <w:r w:rsidRPr="004875CD">
        <w:rPr>
          <w:rFonts w:ascii="Times New Roman" w:hAnsi="Times New Roman" w:cs="Times New Roman"/>
          <w:sz w:val="24"/>
          <w:szCs w:val="24"/>
        </w:rPr>
        <w:t xml:space="preserve"> увеличилось на 61</w:t>
      </w:r>
      <w:r w:rsidR="00B127EA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046</w:t>
      </w:r>
      <w:r w:rsidR="00B127EA">
        <w:rPr>
          <w:rFonts w:ascii="Times New Roman" w:hAnsi="Times New Roman" w:cs="Times New Roman"/>
          <w:sz w:val="24"/>
          <w:szCs w:val="24"/>
        </w:rPr>
        <w:t>,30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 Увеличение поступлений связано с повышением бюджетным организациям заработной платы, а та</w:t>
      </w:r>
      <w:r w:rsidR="00B127EA">
        <w:rPr>
          <w:rFonts w:ascii="Times New Roman" w:hAnsi="Times New Roman" w:cs="Times New Roman"/>
          <w:sz w:val="24"/>
          <w:szCs w:val="24"/>
        </w:rPr>
        <w:t xml:space="preserve">кже с индексацией с 01.05.2018 </w:t>
      </w:r>
      <w:r w:rsidRPr="004875CD">
        <w:rPr>
          <w:rFonts w:ascii="Times New Roman" w:hAnsi="Times New Roman" w:cs="Times New Roman"/>
          <w:sz w:val="24"/>
          <w:szCs w:val="24"/>
        </w:rPr>
        <w:t>минимального размера оплаты труда, в соответствии с принятым  Федеральным Законом от 07.03.2018 № 41-ФЗ «О внесении изменения в статью 1 Федерального закона «О минимальном размере оплаты труда»». Удельный вес этого доходного источника в общем поступлении доходов составил 8,9 процентов.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Налог на совокупный доход (единый сельскохозяйственный налог)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 бюджет поселения поступил в сумме 713 рублей 10 копеек, что составило 71,3</w:t>
      </w:r>
      <w:r w:rsidR="00B127EA">
        <w:rPr>
          <w:rFonts w:ascii="Times New Roman" w:hAnsi="Times New Roman" w:cs="Times New Roman"/>
          <w:sz w:val="24"/>
          <w:szCs w:val="24"/>
        </w:rPr>
        <w:t>%</w:t>
      </w:r>
      <w:r w:rsidRPr="004875CD">
        <w:rPr>
          <w:rFonts w:ascii="Times New Roman" w:hAnsi="Times New Roman" w:cs="Times New Roman"/>
          <w:sz w:val="24"/>
          <w:szCs w:val="24"/>
        </w:rPr>
        <w:t xml:space="preserve"> от установленного плана. Количество налогоплательщиков</w:t>
      </w:r>
      <w:r w:rsidR="00B127EA">
        <w:rPr>
          <w:rFonts w:ascii="Times New Roman" w:hAnsi="Times New Roman" w:cs="Times New Roman"/>
          <w:sz w:val="24"/>
          <w:szCs w:val="24"/>
        </w:rPr>
        <w:t>,</w:t>
      </w:r>
      <w:r w:rsidRPr="004875CD">
        <w:rPr>
          <w:rFonts w:ascii="Times New Roman" w:hAnsi="Times New Roman" w:cs="Times New Roman"/>
          <w:sz w:val="24"/>
          <w:szCs w:val="24"/>
        </w:rPr>
        <w:t xml:space="preserve"> применяющих данную систему налогообложения – 1.                   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- при плановых назначениях 410 000 рублей, фактически поступило 493</w:t>
      </w:r>
      <w:r w:rsidR="00B127EA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210</w:t>
      </w:r>
      <w:r w:rsidR="00B127EA">
        <w:rPr>
          <w:rFonts w:ascii="Times New Roman" w:hAnsi="Times New Roman" w:cs="Times New Roman"/>
          <w:sz w:val="24"/>
          <w:szCs w:val="24"/>
        </w:rPr>
        <w:t>,91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рублей, что соответствует 120,3</w:t>
      </w:r>
      <w:r w:rsidR="00B127EA">
        <w:rPr>
          <w:rFonts w:ascii="Times New Roman" w:hAnsi="Times New Roman" w:cs="Times New Roman"/>
          <w:sz w:val="24"/>
          <w:szCs w:val="24"/>
        </w:rPr>
        <w:t>%</w:t>
      </w:r>
      <w:r w:rsidRPr="004875CD">
        <w:rPr>
          <w:rFonts w:ascii="Times New Roman" w:hAnsi="Times New Roman" w:cs="Times New Roman"/>
          <w:sz w:val="24"/>
          <w:szCs w:val="24"/>
        </w:rPr>
        <w:t xml:space="preserve"> исполнения. В сравнении с 2017 годом поступления увеличились на 7,8</w:t>
      </w:r>
      <w:r w:rsidR="00B127EA">
        <w:rPr>
          <w:rFonts w:ascii="Times New Roman" w:hAnsi="Times New Roman" w:cs="Times New Roman"/>
          <w:sz w:val="24"/>
          <w:szCs w:val="24"/>
        </w:rPr>
        <w:t>%</w:t>
      </w:r>
      <w:r w:rsidRPr="004875CD">
        <w:rPr>
          <w:rFonts w:ascii="Times New Roman" w:hAnsi="Times New Roman" w:cs="Times New Roman"/>
          <w:sz w:val="24"/>
          <w:szCs w:val="24"/>
        </w:rPr>
        <w:t>, что в абсолютной величине составило 35</w:t>
      </w:r>
      <w:r w:rsidR="00B127EA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501</w:t>
      </w:r>
      <w:r w:rsidR="00B127EA">
        <w:rPr>
          <w:rFonts w:ascii="Times New Roman" w:hAnsi="Times New Roman" w:cs="Times New Roman"/>
          <w:sz w:val="24"/>
          <w:szCs w:val="24"/>
        </w:rPr>
        <w:t>,67</w:t>
      </w:r>
      <w:r w:rsidR="0025592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875CD">
        <w:rPr>
          <w:rFonts w:ascii="Times New Roman" w:hAnsi="Times New Roman" w:cs="Times New Roman"/>
          <w:sz w:val="24"/>
          <w:szCs w:val="24"/>
        </w:rPr>
        <w:t>. Рост поступлений налога связан с увеличением количества налогоплательщиков, по которым начислен налог на 2,02% (в 2017 году 792 налогоплательщика, в 2018 – 808). Удельный вес этого доходного источника в общем поступлении доходов составил 5,2 процента.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CD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организаций, обладающих земельным участком, расположенным в границах сельских поселений </w:t>
      </w:r>
      <w:r w:rsidRPr="004875CD">
        <w:rPr>
          <w:rFonts w:ascii="Times New Roman" w:hAnsi="Times New Roman" w:cs="Times New Roman"/>
          <w:sz w:val="24"/>
          <w:szCs w:val="24"/>
        </w:rPr>
        <w:t>– исполнение данного налога составило 242</w:t>
      </w:r>
      <w:r w:rsidR="0025592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419</w:t>
      </w:r>
      <w:r w:rsidR="00255928">
        <w:rPr>
          <w:rFonts w:ascii="Times New Roman" w:hAnsi="Times New Roman" w:cs="Times New Roman"/>
          <w:sz w:val="24"/>
          <w:szCs w:val="24"/>
        </w:rPr>
        <w:t>,33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 при плановых назначениях 250 000,00 рублей. В сравнении с прошлым отчетным периодом 2017 года поступления по данному виду налога уменьшились на 164</w:t>
      </w:r>
      <w:r w:rsidR="0025592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638</w:t>
      </w:r>
      <w:r w:rsidR="00255928">
        <w:rPr>
          <w:rFonts w:ascii="Times New Roman" w:hAnsi="Times New Roman" w:cs="Times New Roman"/>
          <w:sz w:val="24"/>
          <w:szCs w:val="24"/>
        </w:rPr>
        <w:t>,32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 Снижение поступлений объясняется тем, </w:t>
      </w:r>
      <w:r w:rsidRPr="0099089D">
        <w:rPr>
          <w:rFonts w:ascii="Times New Roman" w:hAnsi="Times New Roman" w:cs="Times New Roman"/>
          <w:sz w:val="24"/>
          <w:szCs w:val="24"/>
        </w:rPr>
        <w:t>что в 2016 году на территории поселения компания ООО «Стандарт Строй» проводила работы по строительству жилого многоквартирного дома, в собственности которой находился земельный участок</w:t>
      </w:r>
      <w:r w:rsidR="0099089D">
        <w:rPr>
          <w:rFonts w:ascii="Times New Roman" w:hAnsi="Times New Roman" w:cs="Times New Roman"/>
          <w:sz w:val="24"/>
          <w:szCs w:val="24"/>
        </w:rPr>
        <w:t>.</w:t>
      </w:r>
      <w:r w:rsidRPr="0099089D">
        <w:rPr>
          <w:rFonts w:ascii="Times New Roman" w:hAnsi="Times New Roman" w:cs="Times New Roman"/>
          <w:sz w:val="24"/>
          <w:szCs w:val="24"/>
        </w:rPr>
        <w:t xml:space="preserve"> </w:t>
      </w:r>
      <w:r w:rsidR="0099089D">
        <w:rPr>
          <w:rFonts w:ascii="Times New Roman" w:hAnsi="Times New Roman" w:cs="Times New Roman"/>
          <w:sz w:val="24"/>
          <w:szCs w:val="24"/>
        </w:rPr>
        <w:t>З</w:t>
      </w:r>
      <w:r w:rsidRPr="0099089D">
        <w:rPr>
          <w:rFonts w:ascii="Times New Roman" w:hAnsi="Times New Roman" w:cs="Times New Roman"/>
          <w:sz w:val="24"/>
          <w:szCs w:val="24"/>
        </w:rPr>
        <w:t xml:space="preserve">а данный участок вышеуказанная компания платила земельный налог. В 2017 году строительство было завершено, дом сдан в эксплуатацию, платежи более не поступали и </w:t>
      </w:r>
      <w:r w:rsidR="0099089D">
        <w:rPr>
          <w:rFonts w:ascii="Times New Roman" w:hAnsi="Times New Roman" w:cs="Times New Roman"/>
          <w:sz w:val="24"/>
          <w:szCs w:val="24"/>
        </w:rPr>
        <w:t>согласно</w:t>
      </w:r>
      <w:r w:rsidRPr="0099089D">
        <w:rPr>
          <w:rFonts w:ascii="Times New Roman" w:hAnsi="Times New Roman" w:cs="Times New Roman"/>
          <w:sz w:val="24"/>
          <w:szCs w:val="24"/>
        </w:rPr>
        <w:t xml:space="preserve"> Налогово</w:t>
      </w:r>
      <w:r w:rsidR="0099089D">
        <w:rPr>
          <w:rFonts w:ascii="Times New Roman" w:hAnsi="Times New Roman" w:cs="Times New Roman"/>
          <w:sz w:val="24"/>
          <w:szCs w:val="24"/>
        </w:rPr>
        <w:t>му</w:t>
      </w:r>
      <w:r w:rsidRPr="0099089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9089D">
        <w:rPr>
          <w:rFonts w:ascii="Times New Roman" w:hAnsi="Times New Roman" w:cs="Times New Roman"/>
          <w:sz w:val="24"/>
          <w:szCs w:val="24"/>
        </w:rPr>
        <w:t>у</w:t>
      </w:r>
      <w:r w:rsidRPr="0099089D">
        <w:rPr>
          <w:rFonts w:ascii="Times New Roman" w:hAnsi="Times New Roman" w:cs="Times New Roman"/>
          <w:sz w:val="24"/>
          <w:szCs w:val="24"/>
        </w:rPr>
        <w:t xml:space="preserve"> Российской Федерации компании</w:t>
      </w:r>
      <w:r w:rsidR="0099089D">
        <w:rPr>
          <w:rFonts w:ascii="Times New Roman" w:hAnsi="Times New Roman" w:cs="Times New Roman"/>
          <w:sz w:val="24"/>
          <w:szCs w:val="24"/>
        </w:rPr>
        <w:t>-</w:t>
      </w:r>
      <w:r w:rsidRPr="0099089D">
        <w:rPr>
          <w:rFonts w:ascii="Times New Roman" w:hAnsi="Times New Roman" w:cs="Times New Roman"/>
          <w:sz w:val="24"/>
          <w:szCs w:val="24"/>
        </w:rPr>
        <w:t xml:space="preserve">застройщику были возвращены уплаченные авансовые платежи </w:t>
      </w:r>
      <w:r w:rsidR="0099089D">
        <w:rPr>
          <w:rFonts w:ascii="Times New Roman" w:hAnsi="Times New Roman" w:cs="Times New Roman"/>
          <w:sz w:val="24"/>
          <w:szCs w:val="24"/>
        </w:rPr>
        <w:t>из</w:t>
      </w:r>
      <w:r w:rsidRPr="0099089D">
        <w:rPr>
          <w:rFonts w:ascii="Times New Roman" w:hAnsi="Times New Roman" w:cs="Times New Roman"/>
          <w:sz w:val="24"/>
          <w:szCs w:val="24"/>
        </w:rPr>
        <w:t xml:space="preserve"> бюджета поселения в сумме 337 883 рубля</w:t>
      </w:r>
      <w:r w:rsidR="00255928" w:rsidRPr="0099089D">
        <w:rPr>
          <w:rFonts w:ascii="Times New Roman" w:hAnsi="Times New Roman" w:cs="Times New Roman"/>
          <w:sz w:val="24"/>
          <w:szCs w:val="24"/>
        </w:rPr>
        <w:t>.</w:t>
      </w:r>
      <w:r w:rsidRPr="004875CD">
        <w:rPr>
          <w:rFonts w:ascii="Times New Roman" w:hAnsi="Times New Roman" w:cs="Times New Roman"/>
          <w:sz w:val="24"/>
          <w:szCs w:val="24"/>
        </w:rPr>
        <w:t xml:space="preserve"> Удельный вес этого доходного источника в общем поступлении доходов составил 2,6 процента.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CD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</w:t>
      </w:r>
      <w:r w:rsidRPr="004875CD">
        <w:rPr>
          <w:rFonts w:ascii="Times New Roman" w:hAnsi="Times New Roman" w:cs="Times New Roman"/>
          <w:sz w:val="24"/>
          <w:szCs w:val="24"/>
        </w:rPr>
        <w:t>– исполнен на 126,3</w:t>
      </w:r>
      <w:r w:rsidR="00255928">
        <w:rPr>
          <w:rFonts w:ascii="Times New Roman" w:hAnsi="Times New Roman" w:cs="Times New Roman"/>
          <w:sz w:val="24"/>
          <w:szCs w:val="24"/>
        </w:rPr>
        <w:t>%</w:t>
      </w:r>
      <w:r w:rsidRPr="004875CD">
        <w:rPr>
          <w:rFonts w:ascii="Times New Roman" w:hAnsi="Times New Roman" w:cs="Times New Roman"/>
          <w:sz w:val="24"/>
          <w:szCs w:val="24"/>
        </w:rPr>
        <w:t>, при плановых назначениях в 655 000,00 рублей фактическое поступление составило 826</w:t>
      </w:r>
      <w:r w:rsidR="0025592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944</w:t>
      </w:r>
      <w:r w:rsidR="00255928">
        <w:rPr>
          <w:rFonts w:ascii="Times New Roman" w:hAnsi="Times New Roman" w:cs="Times New Roman"/>
          <w:sz w:val="24"/>
          <w:szCs w:val="24"/>
        </w:rPr>
        <w:t>,85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рубля. В  2017 году поступление по данному виду налога составило 385</w:t>
      </w:r>
      <w:r w:rsidR="0025592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673</w:t>
      </w:r>
      <w:r w:rsidR="00255928">
        <w:rPr>
          <w:rFonts w:ascii="Times New Roman" w:hAnsi="Times New Roman" w:cs="Times New Roman"/>
          <w:sz w:val="24"/>
          <w:szCs w:val="24"/>
        </w:rPr>
        <w:t>,74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рублей, что в абсолютной величине меньше на 441</w:t>
      </w:r>
      <w:r w:rsidR="0025592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271</w:t>
      </w:r>
      <w:r w:rsidR="00255928">
        <w:rPr>
          <w:rFonts w:ascii="Times New Roman" w:hAnsi="Times New Roman" w:cs="Times New Roman"/>
          <w:sz w:val="24"/>
          <w:szCs w:val="24"/>
        </w:rPr>
        <w:t>,11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55928">
        <w:rPr>
          <w:rFonts w:ascii="Times New Roman" w:hAnsi="Times New Roman" w:cs="Times New Roman"/>
          <w:sz w:val="24"/>
          <w:szCs w:val="24"/>
        </w:rPr>
        <w:t>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по сравнению с отчетным 2018 годом. Рост поступлений налога в бюджет объясняется увеличением количества налогоплательщиков на 5,5%, а также кадастровой стоимости земельных участков. Удельный вес этого доходного источника в общем поступлении доходов составил 8,7 процента.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Д</w:t>
      </w:r>
      <w:r w:rsidRPr="004875CD">
        <w:rPr>
          <w:rFonts w:ascii="Times New Roman" w:hAnsi="Times New Roman" w:cs="Times New Roman"/>
          <w:b/>
          <w:sz w:val="24"/>
          <w:szCs w:val="24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4875CD">
        <w:rPr>
          <w:rFonts w:ascii="Times New Roman" w:hAnsi="Times New Roman" w:cs="Times New Roman"/>
          <w:sz w:val="24"/>
          <w:szCs w:val="24"/>
        </w:rPr>
        <w:t xml:space="preserve"> планировались в объеме 73 000,00 рублей, исполнены на 112,6 процентов. В 2018 году заключено 6 договоров аренды. В сравнение с 2017 годом поступления по данному виду налога уменьшилась на </w:t>
      </w:r>
      <w:r w:rsidR="00255928">
        <w:rPr>
          <w:rFonts w:ascii="Times New Roman" w:hAnsi="Times New Roman" w:cs="Times New Roman"/>
          <w:sz w:val="24"/>
          <w:szCs w:val="24"/>
        </w:rPr>
        <w:t>180 142,40 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. В 2017 году договора аренды не заключались, поступления связаны с </w:t>
      </w:r>
      <w:r w:rsidRPr="004875CD">
        <w:rPr>
          <w:rFonts w:ascii="Times New Roman" w:hAnsi="Times New Roman" w:cs="Times New Roman"/>
          <w:sz w:val="24"/>
          <w:szCs w:val="24"/>
        </w:rPr>
        <w:lastRenderedPageBreak/>
        <w:t>оплатой задолженности по договорам аренды за 2015 год по решению суда. Удельный вес этого доходного источника в общем поступлении доходов составил 0,9 процента.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Прочие доходы от оказания платных услуг (работ) получателями средств бюджетов сельских поселений </w:t>
      </w:r>
      <w:r w:rsidRPr="004875CD">
        <w:rPr>
          <w:rFonts w:ascii="Times New Roman" w:eastAsia="Times New Roman" w:hAnsi="Times New Roman" w:cs="Times New Roman"/>
          <w:sz w:val="24"/>
          <w:szCs w:val="24"/>
        </w:rPr>
        <w:t xml:space="preserve">исполнены в размере 100 процентов. Фактическое поступление составило 9 630 рублей. В состав данных доходов входят оказание платных услуг, оказываемых Домом культуры, расположенным в с. Перетино. За 2017 год поступления в бюджет поселения по данному доходному источнику составило 19 640,00 руб. </w:t>
      </w:r>
      <w:r w:rsidR="00255928" w:rsidRPr="00255928">
        <w:rPr>
          <w:rFonts w:ascii="Times New Roman" w:hAnsi="Times New Roman" w:cs="Times New Roman"/>
          <w:sz w:val="24"/>
          <w:szCs w:val="24"/>
        </w:rPr>
        <w:t>Снижение поступлений связано с уменьшением количества проводимых мероприятий в Доме культуры</w:t>
      </w:r>
      <w:r w:rsidRPr="004875CD">
        <w:rPr>
          <w:rFonts w:ascii="Times New Roman" w:eastAsia="Times New Roman" w:hAnsi="Times New Roman" w:cs="Times New Roman"/>
          <w:sz w:val="24"/>
          <w:szCs w:val="24"/>
        </w:rPr>
        <w:t xml:space="preserve"> села Золотая Долина.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Прочие доходы от компенсации затрат  бюджетов сельских поселений </w:t>
      </w:r>
      <w:r w:rsidRPr="004875CD">
        <w:rPr>
          <w:rFonts w:ascii="Times New Roman" w:eastAsia="Times New Roman" w:hAnsi="Times New Roman" w:cs="Times New Roman"/>
          <w:sz w:val="24"/>
          <w:szCs w:val="24"/>
        </w:rPr>
        <w:t>пополнили бюджет поселения на 67</w:t>
      </w:r>
      <w:r w:rsidR="002559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75CD">
        <w:rPr>
          <w:rFonts w:ascii="Times New Roman" w:eastAsia="Times New Roman" w:hAnsi="Times New Roman" w:cs="Times New Roman"/>
          <w:sz w:val="24"/>
          <w:szCs w:val="24"/>
        </w:rPr>
        <w:t>097</w:t>
      </w:r>
      <w:r w:rsidR="00255928">
        <w:rPr>
          <w:rFonts w:ascii="Times New Roman" w:eastAsia="Times New Roman" w:hAnsi="Times New Roman" w:cs="Times New Roman"/>
          <w:sz w:val="24"/>
          <w:szCs w:val="24"/>
        </w:rPr>
        <w:t>,37</w:t>
      </w:r>
      <w:r w:rsidRPr="004875CD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91,9 процентов от установленного плана. Данные доходы поступили в бюджет поселения от заключенных договоров аренды, предусматривающих возмещение коммунальных расходов. По сравнению с аналогичным периодом 2017 года данный показатель увеличен на 38,79%. В 2017 году по данному виду доходов поступления производились только от МКУ «Районной межпоселенческой библиотеки» Партизанского муниципального района, филиалы которой находятся в селах Перетино и Золотая Долина. В 2018 году данный показатель увеличен, в связи с дополнительно заключенным договорам аренды.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Удельный вес этого доходного источника в общем поступлении доходов составил 0,7 процента.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 xml:space="preserve">          Денежные взыскания (штрафы), установленные законами субъектов РФ за несоблюдение муниципальных правовых актов, зачисляемые в бюджеты поселений. </w:t>
      </w:r>
      <w:r w:rsidRPr="004875CD">
        <w:rPr>
          <w:rFonts w:ascii="Times New Roman" w:hAnsi="Times New Roman" w:cs="Times New Roman"/>
          <w:sz w:val="24"/>
          <w:szCs w:val="24"/>
        </w:rPr>
        <w:t>Фактическое поступление составило 2000 рублей. Плановые назначения по данному доходному источнику были запланированы в сумме 3 000 рублей. Штрафы были взысканы за нарушение правил благоустройства установленных в поселении. Наложение штрафных санкций за нарушений правил благоустройства закреплены за Администрацией поселения на основании принятого Решения Муниципального комитета Золотодолинского сельского поселения Партизанского муниципального района от 22.06.2017 № 20  «Об утверждении Правил благоустройства на территории Золотодолинского сельского поселения»</w:t>
      </w:r>
      <w:r w:rsidR="00255928">
        <w:rPr>
          <w:rFonts w:ascii="Times New Roman" w:hAnsi="Times New Roman" w:cs="Times New Roman"/>
          <w:sz w:val="24"/>
          <w:szCs w:val="24"/>
        </w:rPr>
        <w:t>.</w:t>
      </w:r>
      <w:r w:rsidRPr="004875CD">
        <w:rPr>
          <w:rFonts w:ascii="Times New Roman" w:hAnsi="Times New Roman" w:cs="Times New Roman"/>
          <w:sz w:val="24"/>
          <w:szCs w:val="24"/>
        </w:rPr>
        <w:t xml:space="preserve"> За 2017 год денежных взысканий за подобные нарушения было получено 3 040,75 рублей, что на </w:t>
      </w:r>
      <w:r w:rsidR="00255928">
        <w:rPr>
          <w:rFonts w:ascii="Times New Roman" w:hAnsi="Times New Roman" w:cs="Times New Roman"/>
          <w:sz w:val="24"/>
          <w:szCs w:val="24"/>
        </w:rPr>
        <w:t>1 040,75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 больше в сравнении с отчетным </w:t>
      </w:r>
      <w:r w:rsidR="00255928">
        <w:rPr>
          <w:rFonts w:ascii="Times New Roman" w:hAnsi="Times New Roman" w:cs="Times New Roman"/>
          <w:sz w:val="24"/>
          <w:szCs w:val="24"/>
        </w:rPr>
        <w:t>периодом</w:t>
      </w:r>
      <w:r w:rsidRPr="004875CD">
        <w:rPr>
          <w:rFonts w:ascii="Times New Roman" w:hAnsi="Times New Roman" w:cs="Times New Roman"/>
          <w:sz w:val="24"/>
          <w:szCs w:val="24"/>
        </w:rPr>
        <w:t>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 xml:space="preserve">Прочие неналоговые доходы бюджетов сельских поселений </w:t>
      </w:r>
      <w:r w:rsidRPr="004875CD">
        <w:rPr>
          <w:rFonts w:ascii="Times New Roman" w:hAnsi="Times New Roman" w:cs="Times New Roman"/>
          <w:sz w:val="24"/>
          <w:szCs w:val="24"/>
        </w:rPr>
        <w:t>было получено 5</w:t>
      </w:r>
      <w:r w:rsidR="00255928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810</w:t>
      </w:r>
      <w:r w:rsidR="00255928">
        <w:rPr>
          <w:rFonts w:ascii="Times New Roman" w:hAnsi="Times New Roman" w:cs="Times New Roman"/>
          <w:sz w:val="24"/>
          <w:szCs w:val="24"/>
        </w:rPr>
        <w:t>,12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рублей, что больше от установленного плана на 1</w:t>
      </w:r>
      <w:r w:rsidR="0025592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310</w:t>
      </w:r>
      <w:r w:rsidR="00255928">
        <w:rPr>
          <w:rFonts w:ascii="Times New Roman" w:hAnsi="Times New Roman" w:cs="Times New Roman"/>
          <w:sz w:val="24"/>
          <w:szCs w:val="24"/>
        </w:rPr>
        <w:t>,12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 Данные доходы были получены от выдачи семи разрешений администрацией поселения на вырубку зелёных насаждений (кустарников и деревьев) с земельных участков</w:t>
      </w:r>
      <w:r w:rsidR="00255928">
        <w:rPr>
          <w:rFonts w:ascii="Times New Roman" w:hAnsi="Times New Roman" w:cs="Times New Roman"/>
          <w:sz w:val="24"/>
          <w:szCs w:val="24"/>
        </w:rPr>
        <w:t>,</w:t>
      </w:r>
      <w:r w:rsidRPr="004875CD">
        <w:rPr>
          <w:rFonts w:ascii="Times New Roman" w:hAnsi="Times New Roman" w:cs="Times New Roman"/>
          <w:sz w:val="24"/>
          <w:szCs w:val="24"/>
        </w:rPr>
        <w:t xml:space="preserve"> принадлежащим гражданам, проживающим на территории поселения.</w:t>
      </w:r>
    </w:p>
    <w:p w:rsidR="00D06D61" w:rsidRPr="004875CD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06D61" w:rsidRPr="004875CD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Р А С Х О Д Ы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ab/>
        <w:t>В течение 2018 года решениями муниципального комитета Золотодолинского сельского поселения были внесены изменения в план по расходам, в результате чего плановый показатель был увеличен на 3 440 783,57 рублей и составил 9 589 475,57 рублей. Фактическое исполнение расходной части бюджета составило 100</w:t>
      </w:r>
      <w:r w:rsidR="00255928">
        <w:rPr>
          <w:rFonts w:ascii="Times New Roman" w:hAnsi="Times New Roman" w:cs="Times New Roman"/>
          <w:sz w:val="24"/>
          <w:szCs w:val="24"/>
        </w:rPr>
        <w:t>%</w:t>
      </w:r>
      <w:r w:rsidRPr="004875CD">
        <w:rPr>
          <w:rFonts w:ascii="Times New Roman" w:hAnsi="Times New Roman" w:cs="Times New Roman"/>
          <w:sz w:val="24"/>
          <w:szCs w:val="24"/>
        </w:rPr>
        <w:t>. По сравнению с аналогичным периодом прошлого года процент исполнения годовых назначений уменьшился на 30,7 процент</w:t>
      </w:r>
      <w:r w:rsidR="00255928">
        <w:rPr>
          <w:rFonts w:ascii="Times New Roman" w:hAnsi="Times New Roman" w:cs="Times New Roman"/>
          <w:sz w:val="24"/>
          <w:szCs w:val="24"/>
        </w:rPr>
        <w:t>а</w:t>
      </w:r>
      <w:r w:rsidRPr="004875CD">
        <w:rPr>
          <w:rFonts w:ascii="Times New Roman" w:hAnsi="Times New Roman" w:cs="Times New Roman"/>
          <w:sz w:val="24"/>
          <w:szCs w:val="24"/>
        </w:rPr>
        <w:t>.</w:t>
      </w:r>
    </w:p>
    <w:p w:rsidR="00D06D61" w:rsidRPr="004875CD" w:rsidRDefault="00D06D61" w:rsidP="0025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В 2018 году расходы бюджета поселения были запланированы и исполнены по пяти муниципальным программам, таким как: «Обеспечение пожарной безопасности в Золотодолинском сельском поселении»; «Уличное освещение Золотодолинского сельского поселения»; </w:t>
      </w:r>
      <w:r w:rsidR="00255928">
        <w:rPr>
          <w:rFonts w:ascii="Times New Roman" w:hAnsi="Times New Roman" w:cs="Times New Roman"/>
          <w:sz w:val="24"/>
          <w:szCs w:val="24"/>
        </w:rPr>
        <w:t>«</w:t>
      </w:r>
      <w:r w:rsidRPr="004875CD">
        <w:rPr>
          <w:rFonts w:ascii="Times New Roman" w:hAnsi="Times New Roman" w:cs="Times New Roman"/>
          <w:sz w:val="24"/>
          <w:szCs w:val="24"/>
        </w:rPr>
        <w:t>Благоустройство в Золотодолинском сельском поселении»; «Формирование современной городской среды в 2018 году на территории Золотодолинского сельского поселения Партизанского муниципального района Приморского края»; «Развитие культуры в Золо</w:t>
      </w:r>
      <w:r w:rsidR="00765870">
        <w:rPr>
          <w:rFonts w:ascii="Times New Roman" w:hAnsi="Times New Roman" w:cs="Times New Roman"/>
          <w:sz w:val="24"/>
          <w:szCs w:val="24"/>
        </w:rPr>
        <w:t>тодолинском сельском поселении».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О</w:t>
      </w:r>
      <w:r w:rsidRPr="004875CD">
        <w:rPr>
          <w:rFonts w:ascii="Times New Roman" w:hAnsi="Times New Roman" w:cs="Times New Roman"/>
          <w:sz w:val="24"/>
          <w:szCs w:val="24"/>
        </w:rPr>
        <w:t>бщая сумма расходов по всем муниципальным программам составила 4  570 039,42 рубл</w:t>
      </w:r>
      <w:r w:rsidR="00765870">
        <w:rPr>
          <w:rFonts w:ascii="Times New Roman" w:hAnsi="Times New Roman" w:cs="Times New Roman"/>
          <w:sz w:val="24"/>
          <w:szCs w:val="24"/>
        </w:rPr>
        <w:t>ей</w:t>
      </w:r>
      <w:r w:rsidRPr="004875CD">
        <w:rPr>
          <w:rFonts w:ascii="Times New Roman" w:hAnsi="Times New Roman" w:cs="Times New Roman"/>
          <w:sz w:val="24"/>
          <w:szCs w:val="24"/>
        </w:rPr>
        <w:t>.</w:t>
      </w:r>
    </w:p>
    <w:p w:rsidR="00D06D61" w:rsidRPr="004875CD" w:rsidRDefault="00D06D61" w:rsidP="0076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Денежные средства бюджета поселения за отчетный 2018 год были направлены на:  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D06D61" w:rsidRPr="004875CD" w:rsidRDefault="00765870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асходы на заработную плату составили 817 672,46 рублей, начисления на оплату труда – 244 027,58 рублей. 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Всего расходы составили 1 761 120 рублей 58 копеек, из них: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заработная плата (211) – 1 248 379,08</w:t>
      </w:r>
      <w:r w:rsidR="00765870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прочие выплаты (212) </w:t>
      </w:r>
      <w:r w:rsidR="00765870">
        <w:rPr>
          <w:rFonts w:ascii="Times New Roman" w:hAnsi="Times New Roman" w:cs="Times New Roman"/>
          <w:sz w:val="24"/>
          <w:szCs w:val="24"/>
        </w:rPr>
        <w:t xml:space="preserve">– </w:t>
      </w:r>
      <w:r w:rsidRPr="004875CD">
        <w:rPr>
          <w:rFonts w:ascii="Times New Roman" w:hAnsi="Times New Roman" w:cs="Times New Roman"/>
          <w:sz w:val="24"/>
          <w:szCs w:val="24"/>
        </w:rPr>
        <w:t>3</w:t>
      </w:r>
      <w:r w:rsidR="00765870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600,00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рублей,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начисления на оплату труда (213) – 373 688,48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рублей,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прочие работы, услуги (226)</w:t>
      </w:r>
      <w:r w:rsidR="00765870">
        <w:rPr>
          <w:rFonts w:ascii="Times New Roman" w:hAnsi="Times New Roman" w:cs="Times New Roman"/>
          <w:sz w:val="24"/>
          <w:szCs w:val="24"/>
        </w:rPr>
        <w:t xml:space="preserve"> 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19 790,00 </w:t>
      </w:r>
      <w:r w:rsidR="00765870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(обслуживание служебной автомашины)</w:t>
      </w:r>
      <w:r w:rsidR="00765870">
        <w:rPr>
          <w:rFonts w:ascii="Times New Roman" w:hAnsi="Times New Roman" w:cs="Times New Roman"/>
          <w:sz w:val="24"/>
          <w:szCs w:val="24"/>
        </w:rPr>
        <w:t>,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основные средства (310) – 12 990,00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(приобретение мотокосы)</w:t>
      </w:r>
      <w:r w:rsidR="00765870">
        <w:rPr>
          <w:rFonts w:ascii="Times New Roman" w:hAnsi="Times New Roman" w:cs="Times New Roman"/>
          <w:sz w:val="24"/>
          <w:szCs w:val="24"/>
        </w:rPr>
        <w:t>,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материальные запасы (340) составили 98 098,02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  (приобретение ГСМ),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прочие расходы (290) </w:t>
      </w:r>
      <w:r w:rsidR="00765870">
        <w:rPr>
          <w:rFonts w:ascii="Times New Roman" w:hAnsi="Times New Roman" w:cs="Times New Roman"/>
          <w:sz w:val="24"/>
          <w:szCs w:val="24"/>
        </w:rPr>
        <w:t xml:space="preserve">– </w:t>
      </w:r>
      <w:r w:rsidRPr="004875CD">
        <w:rPr>
          <w:rFonts w:ascii="Times New Roman" w:hAnsi="Times New Roman" w:cs="Times New Roman"/>
          <w:sz w:val="24"/>
          <w:szCs w:val="24"/>
        </w:rPr>
        <w:t>4</w:t>
      </w:r>
      <w:r w:rsidR="00765870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575,00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рублей,</w:t>
      </w:r>
      <w:r w:rsidRPr="004875CD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налог на имущество 851,00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>; земельный налог 1249,00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>, оплата транспортного налога 1047,00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>; оплата членского взноса в совет муниципальных образований Приморского края составила 865,95 рублей, оплата пени за несвоевременную оплату начислений на выплату по оплате труда 562,05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рублей.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По данному разделу было израсходовано 110 000 рублей на оплату соглашений о передаче полномочий по осуществлению внешнего муниципального контроля заключенного на 2018 год с Думой Партизанского муниципального района. </w:t>
      </w:r>
    </w:p>
    <w:p w:rsidR="00D06D61" w:rsidRPr="004875CD" w:rsidRDefault="00D06D61" w:rsidP="007658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ab/>
        <w:t>Расходы бюджета поселения  за счет субвенций  на осуществление мер по первичному воинскому учету граждан на территориях</w:t>
      </w:r>
      <w:r w:rsidR="00765870">
        <w:rPr>
          <w:rFonts w:ascii="Times New Roman" w:hAnsi="Times New Roman" w:cs="Times New Roman"/>
          <w:sz w:val="24"/>
          <w:szCs w:val="24"/>
        </w:rPr>
        <w:t>,</w:t>
      </w:r>
      <w:r w:rsidRPr="004875CD">
        <w:rPr>
          <w:rFonts w:ascii="Times New Roman" w:hAnsi="Times New Roman" w:cs="Times New Roman"/>
          <w:sz w:val="24"/>
          <w:szCs w:val="24"/>
        </w:rPr>
        <w:t xml:space="preserve"> где отсутствуют  военные комиссариаты</w:t>
      </w:r>
      <w:r w:rsidR="00765870">
        <w:rPr>
          <w:rFonts w:ascii="Times New Roman" w:hAnsi="Times New Roman" w:cs="Times New Roman"/>
          <w:sz w:val="24"/>
          <w:szCs w:val="24"/>
        </w:rPr>
        <w:t>,</w:t>
      </w:r>
      <w:r w:rsidRPr="004875CD">
        <w:rPr>
          <w:rFonts w:ascii="Times New Roman" w:hAnsi="Times New Roman" w:cs="Times New Roman"/>
          <w:sz w:val="24"/>
          <w:szCs w:val="24"/>
        </w:rPr>
        <w:t xml:space="preserve"> за  2018 год  составили 253 320,00 рублей. 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Из них на заработную плату израсходовано 194 562,20 рублей, начисления на оплату труда составили 58 757,80 рублей.</w:t>
      </w:r>
    </w:p>
    <w:p w:rsidR="00D06D61" w:rsidRPr="004875CD" w:rsidRDefault="00D06D61" w:rsidP="00765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пожарной безопасности раздел, подраздел 0310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Администрацией Золотодолинского поселения по данному разделу разработана и утверждена муниципальная программа «Обеспечение пожарной безопасности в Золотодолинском сельском поселении», по которой израсходовано 15 000 рублей. На денежные средства были оплачены работы по опашке противопожарных полос в сёлах Перетино и Золотая Долина на сумму 15 000 рублей.</w:t>
      </w:r>
    </w:p>
    <w:p w:rsidR="00D06D61" w:rsidRPr="004875CD" w:rsidRDefault="00D06D61" w:rsidP="007658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По данному разделу за 2018 год расходы составили 1 804 439,86 рублей, </w:t>
      </w:r>
      <w:r w:rsidR="00765870">
        <w:rPr>
          <w:rFonts w:ascii="Times New Roman" w:hAnsi="Times New Roman" w:cs="Times New Roman"/>
          <w:sz w:val="24"/>
          <w:szCs w:val="24"/>
        </w:rPr>
        <w:t>в том числе</w:t>
      </w:r>
      <w:r w:rsidRPr="004875CD">
        <w:rPr>
          <w:rFonts w:ascii="Times New Roman" w:hAnsi="Times New Roman" w:cs="Times New Roman"/>
          <w:sz w:val="24"/>
          <w:szCs w:val="24"/>
        </w:rPr>
        <w:t>: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по программе «Уличное освещение Золотодолинского сельского поселения» расходы составили 114 712,76 рублей,  из которых проведены и оплачены работы: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(223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>) 45 704,76 рублей за потребленную уличную электроэнергию в селе Перетино</w:t>
      </w:r>
      <w:r w:rsidR="00A62C0B">
        <w:rPr>
          <w:rFonts w:ascii="Times New Roman" w:hAnsi="Times New Roman" w:cs="Times New Roman"/>
          <w:sz w:val="24"/>
          <w:szCs w:val="24"/>
        </w:rPr>
        <w:t>.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(225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) на 68 000,00 руб. оплачены услуги по ремонту  электрических сетей уличного освещения по улице Спортивная в селе Золотая Долина и в с. Перетино.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(340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) на 1 008,00 руб. приобретены лампы для уличного освещения.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</w:t>
      </w:r>
      <w:r w:rsidR="00765870">
        <w:rPr>
          <w:rFonts w:ascii="Times New Roman" w:hAnsi="Times New Roman" w:cs="Times New Roman"/>
          <w:sz w:val="24"/>
          <w:szCs w:val="24"/>
        </w:rPr>
        <w:t>п</w:t>
      </w:r>
      <w:r w:rsidRPr="004875CD">
        <w:rPr>
          <w:rFonts w:ascii="Times New Roman" w:hAnsi="Times New Roman" w:cs="Times New Roman"/>
          <w:sz w:val="24"/>
          <w:szCs w:val="24"/>
        </w:rPr>
        <w:t xml:space="preserve">о программе «Благоустройство в Золотодолинском сельском поселении» расходы составили </w:t>
      </w:r>
    </w:p>
    <w:p w:rsidR="00D06D61" w:rsidRPr="004875CD" w:rsidRDefault="00A62C0B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6D61" w:rsidRPr="004875CD">
        <w:rPr>
          <w:rFonts w:ascii="Times New Roman" w:hAnsi="Times New Roman" w:cs="Times New Roman"/>
          <w:sz w:val="24"/>
          <w:szCs w:val="24"/>
        </w:rPr>
        <w:t>48 192,59 рублей, из которых: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по 226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 на 142 412,59 рублей оплачены работы по составлению проектной, сметной и экспертной документации для вступления в программу «Формирование современной городской среды» в сумме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по 340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 израсходовано 5 780,00 рублей на приобретение ГСМ для бензокосы при коске территории. </w:t>
      </w:r>
    </w:p>
    <w:p w:rsidR="00D06D61" w:rsidRPr="004875CD" w:rsidRDefault="00A62C0B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мероприятию программы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06D61" w:rsidRPr="004875CD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выделяемые для проведения новогодних мероприятий» было израсходовано 300 000 рублей. В ходе реализации 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мероприятия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приобретены новогодняя инсталляция на сумму 254 359,00 руб., новогодние светодиодные фонари на сумму 45 641,00 руб.</w:t>
      </w:r>
    </w:p>
    <w:p w:rsidR="00D06D61" w:rsidRPr="004875CD" w:rsidRDefault="00A62C0B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06D61" w:rsidRPr="004875CD">
        <w:rPr>
          <w:rFonts w:ascii="Times New Roman" w:hAnsi="Times New Roman" w:cs="Times New Roman"/>
          <w:sz w:val="24"/>
          <w:szCs w:val="24"/>
        </w:rPr>
        <w:t>о программе «Формирование современной городской среды в Золотодолинском сельском поселении» было израсходовано 1 241 534,51 рублей. В ходе реализации данной программы в селе Золотая Долина бал построен сквер интернационалистов, установлена площадка с тренажерами, проведено видеонаблюдение.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D61" w:rsidRPr="004875CD">
        <w:rPr>
          <w:rFonts w:ascii="Times New Roman" w:hAnsi="Times New Roman" w:cs="Times New Roman"/>
          <w:sz w:val="24"/>
          <w:szCs w:val="24"/>
        </w:rPr>
        <w:t>На данную программу из федерального и краевого бюджетов были выделены средства в сумме 1205 530,01 рублей, из местного – 36 004,50 руб.</w:t>
      </w:r>
    </w:p>
    <w:p w:rsidR="00D06D61" w:rsidRPr="004875CD" w:rsidRDefault="00D06D61" w:rsidP="00A62C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5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Пенсионное обеспечение раздел, подраздел 1001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По данному разделу было израсходовано </w:t>
      </w:r>
      <w:r w:rsidRPr="004875CD">
        <w:rPr>
          <w:rFonts w:ascii="Times New Roman" w:eastAsia="Times New Roman" w:hAnsi="Times New Roman" w:cs="Times New Roman"/>
          <w:sz w:val="24"/>
          <w:szCs w:val="24"/>
        </w:rPr>
        <w:t xml:space="preserve">37 631,60 </w:t>
      </w:r>
      <w:r w:rsidRPr="004875CD">
        <w:rPr>
          <w:rFonts w:ascii="Times New Roman" w:hAnsi="Times New Roman" w:cs="Times New Roman"/>
          <w:sz w:val="24"/>
          <w:szCs w:val="24"/>
        </w:rPr>
        <w:t xml:space="preserve">рублей на выплату </w:t>
      </w:r>
      <w:r w:rsidR="00A62C0B">
        <w:rPr>
          <w:rFonts w:ascii="Times New Roman" w:hAnsi="Times New Roman" w:cs="Times New Roman"/>
          <w:sz w:val="24"/>
          <w:szCs w:val="24"/>
        </w:rPr>
        <w:t xml:space="preserve">доплаты к </w:t>
      </w:r>
      <w:r w:rsidRPr="004875CD">
        <w:rPr>
          <w:rFonts w:ascii="Times New Roman" w:hAnsi="Times New Roman" w:cs="Times New Roman"/>
          <w:sz w:val="24"/>
          <w:szCs w:val="24"/>
        </w:rPr>
        <w:t xml:space="preserve">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3 763,16 руб. </w:t>
      </w:r>
      <w:r w:rsidR="00A62C0B">
        <w:rPr>
          <w:rFonts w:ascii="Times New Roman" w:hAnsi="Times New Roman" w:cs="Times New Roman"/>
          <w:sz w:val="24"/>
          <w:szCs w:val="24"/>
        </w:rPr>
        <w:t>Доплата к п</w:t>
      </w:r>
      <w:r w:rsidRPr="004875CD">
        <w:rPr>
          <w:rFonts w:ascii="Times New Roman" w:hAnsi="Times New Roman" w:cs="Times New Roman"/>
          <w:sz w:val="24"/>
          <w:szCs w:val="24"/>
        </w:rPr>
        <w:t>енси</w:t>
      </w:r>
      <w:r w:rsidR="00A62C0B">
        <w:rPr>
          <w:rFonts w:ascii="Times New Roman" w:hAnsi="Times New Roman" w:cs="Times New Roman"/>
          <w:sz w:val="24"/>
          <w:szCs w:val="24"/>
        </w:rPr>
        <w:t>и</w:t>
      </w:r>
      <w:r w:rsidRPr="004875CD">
        <w:rPr>
          <w:rFonts w:ascii="Times New Roman" w:hAnsi="Times New Roman" w:cs="Times New Roman"/>
          <w:sz w:val="24"/>
          <w:szCs w:val="24"/>
        </w:rPr>
        <w:t xml:space="preserve"> установлена с 01 марта 2018 года.   </w:t>
      </w:r>
    </w:p>
    <w:p w:rsidR="00D06D61" w:rsidRPr="004875CD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06D61" w:rsidRPr="004875CD" w:rsidRDefault="00D06D61" w:rsidP="006676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 (01</w:t>
      </w:r>
      <w:r w:rsidR="00A62C0B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раздел, подраздел</w:t>
      </w:r>
      <w:r w:rsidR="00A62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0113</w:t>
      </w: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6676DF" w:rsidRPr="006676DF" w:rsidRDefault="006676DF" w:rsidP="0066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DF">
        <w:rPr>
          <w:rFonts w:ascii="Times New Roman" w:hAnsi="Times New Roman" w:cs="Times New Roman"/>
          <w:sz w:val="24"/>
          <w:szCs w:val="24"/>
        </w:rPr>
        <w:t>Штатная  численность данного учреждения составляет 3,5 единицы, из которых 1 единица – директор учреждения, 0,25 единиц – бухгалтер, 1 единица- специалист, 0,5 единиц уборщик служебных помещений, дворник – 0,75 единиц.</w:t>
      </w:r>
    </w:p>
    <w:p w:rsidR="00D06D61" w:rsidRPr="004875CD" w:rsidRDefault="00D06D61" w:rsidP="0066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DF">
        <w:rPr>
          <w:rFonts w:ascii="Times New Roman" w:hAnsi="Times New Roman" w:cs="Times New Roman"/>
          <w:sz w:val="24"/>
          <w:szCs w:val="24"/>
        </w:rPr>
        <w:t>Расходы по данному учреждению за 2018</w:t>
      </w:r>
      <w:r w:rsidRPr="004875CD">
        <w:rPr>
          <w:rFonts w:ascii="Times New Roman" w:hAnsi="Times New Roman" w:cs="Times New Roman"/>
          <w:sz w:val="24"/>
          <w:szCs w:val="24"/>
        </w:rPr>
        <w:t xml:space="preserve"> год составили 1 795 663,93 рубл</w:t>
      </w:r>
      <w:r w:rsidR="00A62C0B">
        <w:rPr>
          <w:rFonts w:ascii="Times New Roman" w:hAnsi="Times New Roman" w:cs="Times New Roman"/>
          <w:sz w:val="24"/>
          <w:szCs w:val="24"/>
        </w:rPr>
        <w:t>ей</w:t>
      </w:r>
      <w:r w:rsidRPr="004875CD">
        <w:rPr>
          <w:rFonts w:ascii="Times New Roman" w:hAnsi="Times New Roman" w:cs="Times New Roman"/>
          <w:sz w:val="24"/>
          <w:szCs w:val="24"/>
        </w:rPr>
        <w:t>, из которых: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на заработную плату (211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>) израсходовано 1 188 938,50</w:t>
      </w:r>
      <w:r w:rsidR="00A62C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875CD">
        <w:rPr>
          <w:rFonts w:ascii="Times New Roman" w:hAnsi="Times New Roman" w:cs="Times New Roman"/>
          <w:sz w:val="24"/>
          <w:szCs w:val="24"/>
        </w:rPr>
        <w:t>;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начисления на оплату труда (213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>) 354 227,40</w:t>
      </w:r>
      <w:r w:rsidR="00A62C0B" w:rsidRPr="00A62C0B">
        <w:rPr>
          <w:rFonts w:ascii="Times New Roman" w:hAnsi="Times New Roman" w:cs="Times New Roman"/>
          <w:sz w:val="24"/>
          <w:szCs w:val="24"/>
        </w:rPr>
        <w:t xml:space="preserve"> </w:t>
      </w:r>
      <w:r w:rsidR="00A62C0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>;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услуги связи (221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>) 72 387,02</w:t>
      </w:r>
      <w:r w:rsidR="00A62C0B" w:rsidRPr="00A62C0B">
        <w:rPr>
          <w:rFonts w:ascii="Times New Roman" w:hAnsi="Times New Roman" w:cs="Times New Roman"/>
          <w:sz w:val="24"/>
          <w:szCs w:val="24"/>
        </w:rPr>
        <w:t xml:space="preserve"> </w:t>
      </w:r>
      <w:r w:rsidR="00A62C0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>;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оплата коммунальных услуг (223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)- 71 932,52 </w:t>
      </w:r>
      <w:r w:rsidR="00A62C0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>;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0B">
        <w:rPr>
          <w:rFonts w:ascii="Times New Roman" w:hAnsi="Times New Roman" w:cs="Times New Roman"/>
          <w:sz w:val="24"/>
          <w:szCs w:val="24"/>
        </w:rPr>
        <w:t>-</w:t>
      </w:r>
      <w:r w:rsidRPr="004875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 xml:space="preserve">услуги по содержанию имущества (225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) составили 20 751,45 </w:t>
      </w:r>
      <w:r w:rsidR="00A62C0B">
        <w:rPr>
          <w:rFonts w:ascii="Times New Roman" w:hAnsi="Times New Roman" w:cs="Times New Roman"/>
          <w:sz w:val="24"/>
          <w:szCs w:val="24"/>
        </w:rPr>
        <w:t>рублей;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прочие работы, услуги (226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) составили 52 369,36 </w:t>
      </w:r>
      <w:r w:rsidR="00A62C0B">
        <w:rPr>
          <w:rFonts w:ascii="Times New Roman" w:hAnsi="Times New Roman" w:cs="Times New Roman"/>
          <w:sz w:val="24"/>
          <w:szCs w:val="24"/>
        </w:rPr>
        <w:t>рублей;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иные расходы (296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>) составили 18 909,00 рублей приобретены подарки первоклассникам</w:t>
      </w:r>
      <w:r w:rsidR="00A62C0B">
        <w:rPr>
          <w:rFonts w:ascii="Times New Roman" w:hAnsi="Times New Roman" w:cs="Times New Roman"/>
          <w:sz w:val="24"/>
          <w:szCs w:val="24"/>
        </w:rPr>
        <w:t>;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увеличение стоимости материальных запасов (340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>) составили 15 900,88 рубля, денежные средства израсходованы на канцелярские товары;</w:t>
      </w:r>
    </w:p>
    <w:p w:rsidR="00D06D61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прочие расходы (290) 247,80 руб. оплата пени за несвоевременную оплату начислений на выплату по оплате труда.</w:t>
      </w:r>
    </w:p>
    <w:p w:rsidR="00524769" w:rsidRPr="004875CD" w:rsidRDefault="00524769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Культура </w:t>
      </w:r>
      <w:r w:rsidR="00A85298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</w:t>
      </w:r>
      <w:r w:rsidR="00A852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0800</w:t>
      </w: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, подраздел 0801</w:t>
      </w:r>
      <w:r w:rsidR="00A85298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</w:t>
      </w:r>
      <w:r w:rsidRPr="00A85298">
        <w:rPr>
          <w:rFonts w:ascii="Times New Roman" w:hAnsi="Times New Roman" w:cs="Times New Roman"/>
          <w:b/>
          <w:sz w:val="24"/>
          <w:szCs w:val="24"/>
        </w:rPr>
        <w:t>«Муниципальное казённое учреждение культуры Золотодолинского сельского поселения Партизанского муниципального района»</w:t>
      </w:r>
      <w:r w:rsidRPr="004875CD">
        <w:rPr>
          <w:rFonts w:ascii="Times New Roman" w:hAnsi="Times New Roman" w:cs="Times New Roman"/>
          <w:sz w:val="24"/>
          <w:szCs w:val="24"/>
        </w:rPr>
        <w:t xml:space="preserve"> (МКУК Золотодолинского СП ПМР) является казённым учреждением. В состав учреждения вход</w:t>
      </w:r>
      <w:r w:rsidR="00A85298">
        <w:rPr>
          <w:rFonts w:ascii="Times New Roman" w:hAnsi="Times New Roman" w:cs="Times New Roman"/>
          <w:sz w:val="24"/>
          <w:szCs w:val="24"/>
        </w:rPr>
        <w:t>я</w:t>
      </w:r>
      <w:r w:rsidRPr="004875CD">
        <w:rPr>
          <w:rFonts w:ascii="Times New Roman" w:hAnsi="Times New Roman" w:cs="Times New Roman"/>
          <w:sz w:val="24"/>
          <w:szCs w:val="24"/>
        </w:rPr>
        <w:t>т Дом культуры с.</w:t>
      </w:r>
      <w:r w:rsidR="00A85298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Золотая Долина, Дом культуры с.</w:t>
      </w:r>
      <w:r w:rsidR="00A85298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Перетино.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  Штатная численность работников всего по учреждению: 3,6 штатных единиц. Фактическая численность работников 6 человек.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   В селе Золотая Долина – штатная численность составляет 2,5 единицы с фактической численностью работников </w:t>
      </w:r>
      <w:r w:rsidR="00A85298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4</w:t>
      </w:r>
      <w:r w:rsidR="00A85298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 xml:space="preserve">человека. В селе Перетино штатная численность составляет 1,1 единицы с фактической численностью 2 человека. </w:t>
      </w:r>
    </w:p>
    <w:p w:rsidR="00D06D61" w:rsidRPr="004875CD" w:rsidRDefault="00D06D61" w:rsidP="004875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75CD">
        <w:rPr>
          <w:rFonts w:ascii="Times New Roman" w:hAnsi="Times New Roman" w:cs="Times New Roman"/>
          <w:b w:val="0"/>
          <w:sz w:val="24"/>
          <w:szCs w:val="24"/>
        </w:rPr>
        <w:t xml:space="preserve">      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на 2018-2020 годы», утверждённой постановлением администрации Золотодолинского сельского поселения от 03.11.2016  № 151-п</w:t>
      </w:r>
      <w:r w:rsidR="00A852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  За 2018 год объем расходов МКУК Золотодолинского СП ПМР составил: 2 750</w:t>
      </w:r>
      <w:r w:rsidR="00A8529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599</w:t>
      </w:r>
      <w:r w:rsidR="00A85298">
        <w:rPr>
          <w:rFonts w:ascii="Times New Roman" w:hAnsi="Times New Roman" w:cs="Times New Roman"/>
          <w:sz w:val="24"/>
          <w:szCs w:val="24"/>
        </w:rPr>
        <w:t>,56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 и исполнен в объеме 100 процентов к годовым назначениям</w:t>
      </w:r>
      <w:r w:rsidR="00A85298">
        <w:rPr>
          <w:rFonts w:ascii="Times New Roman" w:hAnsi="Times New Roman" w:cs="Times New Roman"/>
          <w:sz w:val="24"/>
          <w:szCs w:val="24"/>
        </w:rPr>
        <w:t>,</w:t>
      </w:r>
      <w:r w:rsidRPr="004875CD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D06D61" w:rsidRPr="00A85298" w:rsidRDefault="00D06D61" w:rsidP="00A8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298">
        <w:rPr>
          <w:rFonts w:ascii="Times New Roman" w:hAnsi="Times New Roman" w:cs="Times New Roman"/>
          <w:sz w:val="24"/>
          <w:szCs w:val="24"/>
        </w:rPr>
        <w:t xml:space="preserve">По коду  211 «Заработная плата» было израсходовано всего 1 524 380 рублей 00 копеек.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sz w:val="24"/>
          <w:szCs w:val="24"/>
          <w:u w:val="single"/>
        </w:rPr>
        <w:t>Из которых: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970 384,00- оплата труда  из средств бюджета поселения;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553 996,00 – оплата труда  из средств районного бюджета.</w:t>
      </w:r>
    </w:p>
    <w:p w:rsidR="00D06D61" w:rsidRPr="004875CD" w:rsidRDefault="00D06D61" w:rsidP="00A852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298">
        <w:rPr>
          <w:rFonts w:ascii="Times New Roman" w:hAnsi="Times New Roman" w:cs="Times New Roman"/>
          <w:sz w:val="24"/>
          <w:szCs w:val="24"/>
        </w:rPr>
        <w:lastRenderedPageBreak/>
        <w:t>По коду 212 «Прочие выплаты» было израсходовано за счет средств местного бюджета всего 2 100</w:t>
      </w:r>
      <w:r w:rsidR="00A85298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982EFB" w:rsidRPr="00982E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>з которых: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672,00</w:t>
      </w:r>
      <w:r w:rsidR="00982EFB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компенсация транспортных расходов; 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1 428,00</w:t>
      </w:r>
      <w:r w:rsidR="00982EF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компенсационные выплаты по уходу за ребенком до трёх лет.</w:t>
      </w:r>
    </w:p>
    <w:p w:rsidR="00524769" w:rsidRDefault="00524769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EFB">
        <w:rPr>
          <w:rFonts w:ascii="Times New Roman" w:hAnsi="Times New Roman" w:cs="Times New Roman"/>
          <w:sz w:val="24"/>
          <w:szCs w:val="24"/>
        </w:rPr>
        <w:t>По коду 213 «Начисления на оплату труда» было израсходовано всего 453</w:t>
      </w:r>
      <w:r w:rsidR="00982EFB">
        <w:rPr>
          <w:rFonts w:ascii="Times New Roman" w:hAnsi="Times New Roman" w:cs="Times New Roman"/>
          <w:sz w:val="24"/>
          <w:szCs w:val="24"/>
        </w:rPr>
        <w:t> </w:t>
      </w:r>
      <w:r w:rsidRPr="00982EFB">
        <w:rPr>
          <w:rFonts w:ascii="Times New Roman" w:hAnsi="Times New Roman" w:cs="Times New Roman"/>
          <w:sz w:val="24"/>
          <w:szCs w:val="24"/>
        </w:rPr>
        <w:t>258</w:t>
      </w:r>
      <w:r w:rsidR="00982EFB">
        <w:rPr>
          <w:rFonts w:ascii="Times New Roman" w:hAnsi="Times New Roman" w:cs="Times New Roman"/>
          <w:sz w:val="24"/>
          <w:szCs w:val="24"/>
        </w:rPr>
        <w:t>,10</w:t>
      </w:r>
      <w:r w:rsidRPr="00982EF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82EFB">
        <w:rPr>
          <w:rFonts w:ascii="Times New Roman" w:hAnsi="Times New Roman" w:cs="Times New Roman"/>
          <w:sz w:val="24"/>
          <w:szCs w:val="24"/>
        </w:rPr>
        <w:t xml:space="preserve">, </w:t>
      </w:r>
      <w:r w:rsidR="00982E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>з которых: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354 506,04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</w:t>
      </w:r>
      <w:r w:rsidR="00982EFB">
        <w:rPr>
          <w:rFonts w:ascii="Times New Roman" w:hAnsi="Times New Roman" w:cs="Times New Roman"/>
          <w:sz w:val="24"/>
          <w:szCs w:val="24"/>
        </w:rPr>
        <w:t>с</w:t>
      </w:r>
      <w:r w:rsidRPr="004875CD">
        <w:rPr>
          <w:rFonts w:ascii="Times New Roman" w:hAnsi="Times New Roman" w:cs="Times New Roman"/>
          <w:sz w:val="24"/>
          <w:szCs w:val="24"/>
        </w:rPr>
        <w:t>траховые взносы на ФОТ из средств местного бюджета;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98 752,06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</w:t>
      </w:r>
      <w:r w:rsidR="00982EFB">
        <w:rPr>
          <w:rFonts w:ascii="Times New Roman" w:hAnsi="Times New Roman" w:cs="Times New Roman"/>
          <w:sz w:val="24"/>
          <w:szCs w:val="24"/>
        </w:rPr>
        <w:t>с</w:t>
      </w:r>
      <w:r w:rsidRPr="004875CD">
        <w:rPr>
          <w:rFonts w:ascii="Times New Roman" w:hAnsi="Times New Roman" w:cs="Times New Roman"/>
          <w:sz w:val="24"/>
          <w:szCs w:val="24"/>
        </w:rPr>
        <w:t>траховые взносы на ФОТ из средств районного бюджета.</w:t>
      </w:r>
    </w:p>
    <w:p w:rsidR="00524769" w:rsidRDefault="00524769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>По коду 221 «Услуги связи» было израсходовано за счет средств местного бюджет</w:t>
      </w:r>
      <w:r w:rsidR="00982EFB">
        <w:rPr>
          <w:rFonts w:ascii="Times New Roman" w:hAnsi="Times New Roman" w:cs="Times New Roman"/>
          <w:sz w:val="24"/>
          <w:szCs w:val="24"/>
        </w:rPr>
        <w:t xml:space="preserve">а всего 35 301 рубля 93 копейки, </w:t>
      </w:r>
      <w:r w:rsidR="00982E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>з которых: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           736,00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пересылка почтовых отправлений;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      34 565,93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услуги телефонной связи, интернета.</w:t>
      </w:r>
    </w:p>
    <w:p w:rsidR="00524769" w:rsidRDefault="00524769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>По коду  223 «Коммунальные услуги» было израсходовано всего 557</w:t>
      </w:r>
      <w:r w:rsidR="00982EFB">
        <w:rPr>
          <w:rFonts w:ascii="Times New Roman" w:hAnsi="Times New Roman" w:cs="Times New Roman"/>
          <w:sz w:val="24"/>
          <w:szCs w:val="24"/>
        </w:rPr>
        <w:t> </w:t>
      </w:r>
      <w:r w:rsidRPr="00982EFB">
        <w:rPr>
          <w:rFonts w:ascii="Times New Roman" w:hAnsi="Times New Roman" w:cs="Times New Roman"/>
          <w:sz w:val="24"/>
          <w:szCs w:val="24"/>
        </w:rPr>
        <w:t>100</w:t>
      </w:r>
      <w:r w:rsidR="00982EFB">
        <w:rPr>
          <w:rFonts w:ascii="Times New Roman" w:hAnsi="Times New Roman" w:cs="Times New Roman"/>
          <w:sz w:val="24"/>
          <w:szCs w:val="24"/>
        </w:rPr>
        <w:t>,26</w:t>
      </w:r>
      <w:r w:rsidRPr="00982EF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82EFB">
        <w:rPr>
          <w:rFonts w:ascii="Times New Roman" w:hAnsi="Times New Roman" w:cs="Times New Roman"/>
          <w:sz w:val="24"/>
          <w:szCs w:val="24"/>
        </w:rPr>
        <w:t xml:space="preserve">, </w:t>
      </w:r>
      <w:r w:rsidR="00982E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>з которых: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>491 672,32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="00982EFB"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– оплата коммунальных услуг из средств местного бюджета</w:t>
      </w:r>
      <w:r w:rsidR="00982EFB">
        <w:rPr>
          <w:rFonts w:ascii="Times New Roman" w:hAnsi="Times New Roman" w:cs="Times New Roman"/>
          <w:sz w:val="24"/>
          <w:szCs w:val="24"/>
        </w:rPr>
        <w:t>: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982EFB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6D61"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40 350,63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электроснабжение;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445 973,76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отопление;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2 553,43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="00982EFB"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водоснабжение,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2 794,50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водоотведение.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>65 427,94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– оплата коммунальных усл</w:t>
      </w:r>
      <w:r w:rsidR="00982EFB">
        <w:rPr>
          <w:rFonts w:ascii="Times New Roman" w:hAnsi="Times New Roman" w:cs="Times New Roman"/>
          <w:sz w:val="24"/>
          <w:szCs w:val="24"/>
        </w:rPr>
        <w:t>уг из средств районного бюджета:</w:t>
      </w:r>
    </w:p>
    <w:p w:rsidR="00D06D61" w:rsidRPr="004875CD" w:rsidRDefault="00982EFB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6D61"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8 655,08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электроснабжение;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55 833,32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отопление;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421,86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водоснабжение,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517,68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водоотведение.</w:t>
      </w:r>
    </w:p>
    <w:p w:rsidR="00524769" w:rsidRDefault="00524769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>По коду 225 «Услуги по содержанию имущества» было израсходован</w:t>
      </w:r>
      <w:r w:rsidR="00982EFB">
        <w:rPr>
          <w:rFonts w:ascii="Times New Roman" w:hAnsi="Times New Roman" w:cs="Times New Roman"/>
          <w:sz w:val="24"/>
          <w:szCs w:val="24"/>
        </w:rPr>
        <w:t xml:space="preserve">о всего 43 039 рублей, </w:t>
      </w:r>
      <w:r w:rsidR="00982E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>з которых: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20 835,00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средства местного бюджета</w:t>
      </w:r>
      <w:r w:rsidR="00982EFB">
        <w:rPr>
          <w:rFonts w:ascii="Times New Roman" w:hAnsi="Times New Roman" w:cs="Times New Roman"/>
          <w:sz w:val="24"/>
          <w:szCs w:val="24"/>
        </w:rPr>
        <w:t>: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982EFB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6D61"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5 685,00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вывоз ТБО за 2018г;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 8 200,00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="00982EFB"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– ремонт системы отопления ДК с. Золотая Долина;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 4 250,00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зарядка огнетушителей;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 2 700,00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ремонт ПК.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22 204,00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="00982EFB"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с</w:t>
      </w:r>
      <w:r w:rsidR="00982EFB">
        <w:rPr>
          <w:rFonts w:ascii="Times New Roman" w:hAnsi="Times New Roman" w:cs="Times New Roman"/>
          <w:sz w:val="24"/>
          <w:szCs w:val="24"/>
        </w:rPr>
        <w:t>редства районного бюджета:</w:t>
      </w:r>
    </w:p>
    <w:p w:rsidR="00D06D61" w:rsidRPr="004875CD" w:rsidRDefault="00982EFB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6D61"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- 18 704,00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промывка систем отопления в ДК с. Золотая Долина и ДК с.Перетино.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 3 500,00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ремонт ПК.</w:t>
      </w:r>
    </w:p>
    <w:p w:rsidR="00524769" w:rsidRDefault="00524769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>По коду 226 «Прочие работы, услуги» было израсходовано всего 93</w:t>
      </w:r>
      <w:r w:rsidR="00982EFB">
        <w:rPr>
          <w:rFonts w:ascii="Times New Roman" w:hAnsi="Times New Roman" w:cs="Times New Roman"/>
          <w:sz w:val="24"/>
          <w:szCs w:val="24"/>
        </w:rPr>
        <w:t> </w:t>
      </w:r>
      <w:r w:rsidRPr="00982EFB">
        <w:rPr>
          <w:rFonts w:ascii="Times New Roman" w:hAnsi="Times New Roman" w:cs="Times New Roman"/>
          <w:sz w:val="24"/>
          <w:szCs w:val="24"/>
        </w:rPr>
        <w:t>080</w:t>
      </w:r>
      <w:r w:rsidR="00982EFB">
        <w:rPr>
          <w:rFonts w:ascii="Times New Roman" w:hAnsi="Times New Roman" w:cs="Times New Roman"/>
          <w:sz w:val="24"/>
          <w:szCs w:val="24"/>
        </w:rPr>
        <w:t xml:space="preserve">,86 рублей, </w:t>
      </w:r>
      <w:r w:rsidR="00982E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>з которых: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81 080,86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982EFB">
        <w:rPr>
          <w:rFonts w:ascii="Times New Roman" w:hAnsi="Times New Roman" w:cs="Times New Roman"/>
          <w:sz w:val="24"/>
          <w:szCs w:val="24"/>
        </w:rPr>
        <w:t>ва местного бюджета:</w:t>
      </w:r>
    </w:p>
    <w:p w:rsidR="00D06D61" w:rsidRPr="004875CD" w:rsidRDefault="00982EFB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6D61"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- 23 712,36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услуги по обслуживанию пожарно-охранной сигнализации;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 2 500,00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сервисное обслуживание информационных баз данных;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- 4 200,00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="00982EFB"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приобретение, продление неисключительных прав на программное обеспечение (Астрал-налог);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- 35 000,00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 – обслуживание УУТЭ;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2 400,00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перекатка пожарных рукавов; 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lastRenderedPageBreak/>
        <w:t>-13 268,50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 xml:space="preserve">– </w:t>
      </w:r>
      <w:r w:rsidRPr="004875CD">
        <w:rPr>
          <w:rFonts w:ascii="Times New Roman" w:hAnsi="Times New Roman" w:cs="Times New Roman"/>
          <w:sz w:val="24"/>
          <w:szCs w:val="24"/>
        </w:rPr>
        <w:t>приобретение, продление неисключительных прав на программное обеспечение (БЭСТ-5);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12 000,00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с</w:t>
      </w:r>
      <w:r w:rsidR="00982EFB">
        <w:rPr>
          <w:rFonts w:ascii="Times New Roman" w:hAnsi="Times New Roman" w:cs="Times New Roman"/>
          <w:sz w:val="24"/>
          <w:szCs w:val="24"/>
        </w:rPr>
        <w:t>редства районного бюджета: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982EFB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6D61"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- 5 000,00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сервисное обслуживание информационных баз данных;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- 7 000,00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обслуживание УУТЭ.</w:t>
      </w:r>
    </w:p>
    <w:p w:rsidR="00524769" w:rsidRDefault="00524769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982EFB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 xml:space="preserve">По коду 244 </w:t>
      </w:r>
      <w:r w:rsidR="00524769">
        <w:rPr>
          <w:rFonts w:ascii="Times New Roman" w:hAnsi="Times New Roman" w:cs="Times New Roman"/>
          <w:sz w:val="24"/>
          <w:szCs w:val="24"/>
        </w:rPr>
        <w:t>(</w:t>
      </w:r>
      <w:r w:rsidRPr="00982EFB">
        <w:rPr>
          <w:rFonts w:ascii="Times New Roman" w:hAnsi="Times New Roman" w:cs="Times New Roman"/>
          <w:sz w:val="24"/>
          <w:szCs w:val="24"/>
        </w:rPr>
        <w:t>296</w:t>
      </w:r>
      <w:r w:rsidR="00524769">
        <w:rPr>
          <w:rFonts w:ascii="Times New Roman" w:hAnsi="Times New Roman" w:cs="Times New Roman"/>
          <w:sz w:val="24"/>
          <w:szCs w:val="24"/>
        </w:rPr>
        <w:t>)</w:t>
      </w:r>
      <w:r w:rsidRPr="00982EFB">
        <w:rPr>
          <w:rFonts w:ascii="Times New Roman" w:hAnsi="Times New Roman" w:cs="Times New Roman"/>
          <w:sz w:val="24"/>
          <w:szCs w:val="24"/>
        </w:rPr>
        <w:t xml:space="preserve"> «Иные расходы» было израсходовано за счет средств местного бюджет</w:t>
      </w:r>
      <w:r w:rsidR="00524769">
        <w:rPr>
          <w:rFonts w:ascii="Times New Roman" w:hAnsi="Times New Roman" w:cs="Times New Roman"/>
          <w:sz w:val="24"/>
          <w:szCs w:val="24"/>
        </w:rPr>
        <w:t>а всего 23 508 рублей 55 копеек.</w:t>
      </w:r>
    </w:p>
    <w:p w:rsidR="00D06D61" w:rsidRPr="004875CD" w:rsidRDefault="00524769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Д</w:t>
      </w:r>
      <w:r w:rsidR="00D06D61" w:rsidRPr="004875CD">
        <w:rPr>
          <w:rFonts w:ascii="Times New Roman" w:hAnsi="Times New Roman" w:cs="Times New Roman"/>
          <w:sz w:val="24"/>
          <w:szCs w:val="24"/>
        </w:rPr>
        <w:t>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D61" w:rsidRPr="004875CD">
        <w:rPr>
          <w:rFonts w:ascii="Times New Roman" w:hAnsi="Times New Roman" w:cs="Times New Roman"/>
          <w:sz w:val="24"/>
          <w:szCs w:val="24"/>
        </w:rPr>
        <w:t>ассигнование направлены на реализацию праздничных мероприятий (Масленица; День защитника Отечества; 8 марта; 9 мая; День защиты детей; День России; День Матери; День пожилого человека; Новый год и др.).</w:t>
      </w:r>
    </w:p>
    <w:p w:rsidR="00524769" w:rsidRDefault="00524769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769">
        <w:rPr>
          <w:rFonts w:ascii="Times New Roman" w:hAnsi="Times New Roman" w:cs="Times New Roman"/>
          <w:sz w:val="24"/>
          <w:szCs w:val="24"/>
        </w:rPr>
        <w:t>По коду 340 «Увеличение стоимости материальных запасов» было израсходован</w:t>
      </w:r>
      <w:r w:rsidR="00524769">
        <w:rPr>
          <w:rFonts w:ascii="Times New Roman" w:hAnsi="Times New Roman" w:cs="Times New Roman"/>
          <w:sz w:val="24"/>
          <w:szCs w:val="24"/>
        </w:rPr>
        <w:t xml:space="preserve">о всего 16 869 рублей 40 копеек, </w:t>
      </w:r>
      <w:r w:rsidR="0052476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524769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2 487,40</w:t>
      </w:r>
      <w:r w:rsidRPr="0052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приобретение канцелярских товаров;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1 172,00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приобретение хозяйственных товаров.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8 550,00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запчасти для ПК и ноутбука.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3 900,00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</w:t>
      </w:r>
      <w:r w:rsidR="00524769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водомерный счетчик;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760,00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входные билеты.</w:t>
      </w:r>
    </w:p>
    <w:p w:rsidR="00524769" w:rsidRDefault="00524769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769">
        <w:rPr>
          <w:rFonts w:ascii="Times New Roman" w:hAnsi="Times New Roman" w:cs="Times New Roman"/>
          <w:sz w:val="24"/>
          <w:szCs w:val="24"/>
        </w:rPr>
        <w:t xml:space="preserve">По коду 851 </w:t>
      </w:r>
      <w:r w:rsidR="00524769">
        <w:rPr>
          <w:rFonts w:ascii="Times New Roman" w:hAnsi="Times New Roman" w:cs="Times New Roman"/>
          <w:sz w:val="24"/>
          <w:szCs w:val="24"/>
        </w:rPr>
        <w:t>(</w:t>
      </w:r>
      <w:r w:rsidRPr="00524769">
        <w:rPr>
          <w:rFonts w:ascii="Times New Roman" w:hAnsi="Times New Roman" w:cs="Times New Roman"/>
          <w:sz w:val="24"/>
          <w:szCs w:val="24"/>
        </w:rPr>
        <w:t>291</w:t>
      </w:r>
      <w:r w:rsidR="00524769">
        <w:rPr>
          <w:rFonts w:ascii="Times New Roman" w:hAnsi="Times New Roman" w:cs="Times New Roman"/>
          <w:sz w:val="24"/>
          <w:szCs w:val="24"/>
        </w:rPr>
        <w:t>)</w:t>
      </w:r>
      <w:r w:rsidRPr="00524769">
        <w:rPr>
          <w:rFonts w:ascii="Times New Roman" w:hAnsi="Times New Roman" w:cs="Times New Roman"/>
          <w:sz w:val="24"/>
          <w:szCs w:val="24"/>
        </w:rPr>
        <w:t xml:space="preserve"> «Налоги, пошлины и сборы» было израсходовано за счет средств местного бю</w:t>
      </w:r>
      <w:r w:rsidR="00524769">
        <w:rPr>
          <w:rFonts w:ascii="Times New Roman" w:hAnsi="Times New Roman" w:cs="Times New Roman"/>
          <w:sz w:val="24"/>
          <w:szCs w:val="24"/>
        </w:rPr>
        <w:t xml:space="preserve">джета всего 56 рублей 00 копеек, </w:t>
      </w:r>
      <w:r w:rsidR="0052476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- 56,00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налог на движимое имущество за 1,2,3 квартал 2018</w:t>
      </w:r>
      <w:r w:rsidR="00524769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г</w:t>
      </w:r>
      <w:r w:rsidR="00524769">
        <w:rPr>
          <w:rFonts w:ascii="Times New Roman" w:hAnsi="Times New Roman" w:cs="Times New Roman"/>
          <w:sz w:val="24"/>
          <w:szCs w:val="24"/>
        </w:rPr>
        <w:t>ода.</w:t>
      </w:r>
    </w:p>
    <w:p w:rsidR="00524769" w:rsidRDefault="00524769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769">
        <w:rPr>
          <w:rFonts w:ascii="Times New Roman" w:hAnsi="Times New Roman" w:cs="Times New Roman"/>
          <w:sz w:val="24"/>
          <w:szCs w:val="24"/>
        </w:rPr>
        <w:t xml:space="preserve">По коду 853 </w:t>
      </w:r>
      <w:r w:rsidR="00524769">
        <w:rPr>
          <w:rFonts w:ascii="Times New Roman" w:hAnsi="Times New Roman" w:cs="Times New Roman"/>
          <w:sz w:val="24"/>
          <w:szCs w:val="24"/>
        </w:rPr>
        <w:t>(</w:t>
      </w:r>
      <w:r w:rsidRPr="00524769">
        <w:rPr>
          <w:rFonts w:ascii="Times New Roman" w:hAnsi="Times New Roman" w:cs="Times New Roman"/>
          <w:sz w:val="24"/>
          <w:szCs w:val="24"/>
        </w:rPr>
        <w:t>291</w:t>
      </w:r>
      <w:r w:rsidR="00524769">
        <w:rPr>
          <w:rFonts w:ascii="Times New Roman" w:hAnsi="Times New Roman" w:cs="Times New Roman"/>
          <w:sz w:val="24"/>
          <w:szCs w:val="24"/>
        </w:rPr>
        <w:t>)</w:t>
      </w:r>
      <w:r w:rsidRPr="00524769">
        <w:rPr>
          <w:rFonts w:ascii="Times New Roman" w:hAnsi="Times New Roman" w:cs="Times New Roman"/>
          <w:sz w:val="24"/>
          <w:szCs w:val="24"/>
        </w:rPr>
        <w:t xml:space="preserve"> «Налоги, пошлины и сборы» было израсходовано за счет средств местного бюджета всего 1 680 рублей</w:t>
      </w:r>
      <w:r w:rsidR="00524769">
        <w:rPr>
          <w:rFonts w:ascii="Times New Roman" w:hAnsi="Times New Roman" w:cs="Times New Roman"/>
          <w:sz w:val="24"/>
          <w:szCs w:val="24"/>
        </w:rPr>
        <w:t xml:space="preserve">, </w:t>
      </w:r>
      <w:r w:rsidR="0052476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- 1 680,00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налог за негативное воздействие на окружающую среду;</w:t>
      </w:r>
    </w:p>
    <w:p w:rsidR="00524769" w:rsidRDefault="00524769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769">
        <w:rPr>
          <w:rFonts w:ascii="Times New Roman" w:hAnsi="Times New Roman" w:cs="Times New Roman"/>
          <w:sz w:val="24"/>
          <w:szCs w:val="24"/>
        </w:rPr>
        <w:t xml:space="preserve">По коду 853 </w:t>
      </w:r>
      <w:r w:rsidR="00524769">
        <w:rPr>
          <w:rFonts w:ascii="Times New Roman" w:hAnsi="Times New Roman" w:cs="Times New Roman"/>
          <w:sz w:val="24"/>
          <w:szCs w:val="24"/>
        </w:rPr>
        <w:t>(</w:t>
      </w:r>
      <w:r w:rsidRPr="00524769">
        <w:rPr>
          <w:rFonts w:ascii="Times New Roman" w:hAnsi="Times New Roman" w:cs="Times New Roman"/>
          <w:sz w:val="24"/>
          <w:szCs w:val="24"/>
        </w:rPr>
        <w:t>292</w:t>
      </w:r>
      <w:r w:rsidR="00524769">
        <w:rPr>
          <w:rFonts w:ascii="Times New Roman" w:hAnsi="Times New Roman" w:cs="Times New Roman"/>
          <w:sz w:val="24"/>
          <w:szCs w:val="24"/>
        </w:rPr>
        <w:t>)</w:t>
      </w:r>
      <w:r w:rsidRPr="00524769">
        <w:rPr>
          <w:rFonts w:ascii="Times New Roman" w:hAnsi="Times New Roman" w:cs="Times New Roman"/>
          <w:sz w:val="24"/>
          <w:szCs w:val="24"/>
        </w:rPr>
        <w:t xml:space="preserve"> «Штрафы за нарушение законодательства о налогах и сборах» было израсходовано за счет средств местного бюджета всего 225</w:t>
      </w:r>
      <w:r w:rsidR="00524769">
        <w:rPr>
          <w:rFonts w:ascii="Times New Roman" w:hAnsi="Times New Roman" w:cs="Times New Roman"/>
          <w:sz w:val="24"/>
          <w:szCs w:val="24"/>
        </w:rPr>
        <w:t>,46</w:t>
      </w:r>
      <w:r w:rsidRPr="0052476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24769">
        <w:rPr>
          <w:rFonts w:ascii="Times New Roman" w:hAnsi="Times New Roman" w:cs="Times New Roman"/>
          <w:sz w:val="24"/>
          <w:szCs w:val="24"/>
        </w:rPr>
        <w:t xml:space="preserve">, </w:t>
      </w:r>
      <w:r w:rsidR="0052476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- 225,46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пени по страховым взносам</w:t>
      </w:r>
      <w:r w:rsidR="00524769">
        <w:rPr>
          <w:rFonts w:ascii="Times New Roman" w:hAnsi="Times New Roman" w:cs="Times New Roman"/>
          <w:sz w:val="24"/>
          <w:szCs w:val="24"/>
        </w:rPr>
        <w:t>.</w:t>
      </w:r>
    </w:p>
    <w:p w:rsidR="00524769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 xml:space="preserve">Расходование средств резервного фонда       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Решением о бюджете 18 декабря 2017 года № 33 на 2018 год с учетом изменений, ассигнования на резервный фонд не предусмотрены. Кассовое исполнение расходов за счет средств резервного фона в течение 2018 года не производилось.        </w:t>
      </w:r>
    </w:p>
    <w:p w:rsidR="00D06D61" w:rsidRPr="007546A2" w:rsidRDefault="00D06D61" w:rsidP="00D06D61">
      <w:pPr>
        <w:spacing w:line="360" w:lineRule="auto"/>
        <w:jc w:val="both"/>
        <w:rPr>
          <w:rFonts w:ascii="Times New Roman" w:hAnsi="Times New Roman" w:cs="Times New Roman"/>
        </w:rPr>
      </w:pP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8E8" w:rsidRPr="004875CD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875CD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Pr="004875CD">
        <w:rPr>
          <w:rFonts w:ascii="Times New Roman" w:hAnsi="Times New Roman" w:cs="Times New Roman"/>
          <w:sz w:val="24"/>
          <w:szCs w:val="24"/>
        </w:rPr>
        <w:tab/>
      </w:r>
      <w:r w:rsidRPr="004875CD">
        <w:rPr>
          <w:rFonts w:ascii="Times New Roman" w:hAnsi="Times New Roman" w:cs="Times New Roman"/>
          <w:sz w:val="24"/>
          <w:szCs w:val="24"/>
        </w:rPr>
        <w:tab/>
      </w:r>
      <w:r w:rsidRPr="004875CD">
        <w:rPr>
          <w:rFonts w:ascii="Times New Roman" w:hAnsi="Times New Roman" w:cs="Times New Roman"/>
          <w:sz w:val="24"/>
          <w:szCs w:val="24"/>
        </w:rPr>
        <w:tab/>
      </w:r>
      <w:r w:rsidRPr="004875CD">
        <w:rPr>
          <w:rFonts w:ascii="Times New Roman" w:hAnsi="Times New Roman" w:cs="Times New Roman"/>
          <w:sz w:val="24"/>
          <w:szCs w:val="24"/>
        </w:rPr>
        <w:tab/>
      </w:r>
      <w:r w:rsidRPr="004875CD">
        <w:rPr>
          <w:rFonts w:ascii="Times New Roman" w:hAnsi="Times New Roman" w:cs="Times New Roman"/>
          <w:sz w:val="24"/>
          <w:szCs w:val="24"/>
        </w:rPr>
        <w:tab/>
        <w:t>Т.А.</w:t>
      </w:r>
      <w:r w:rsidR="00524769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Юсупова</w:t>
      </w:r>
      <w:r w:rsidR="00F95D36" w:rsidRPr="004875C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sectPr w:rsidR="004858E8" w:rsidSect="00C558A6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E8" w:rsidRDefault="00B82AE8" w:rsidP="00200EC0">
      <w:pPr>
        <w:spacing w:after="0" w:line="240" w:lineRule="auto"/>
      </w:pPr>
      <w:r>
        <w:separator/>
      </w:r>
    </w:p>
  </w:endnote>
  <w:endnote w:type="continuationSeparator" w:id="1">
    <w:p w:rsidR="00B82AE8" w:rsidRDefault="00B82AE8" w:rsidP="0020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E8" w:rsidRDefault="00B82AE8" w:rsidP="00200EC0">
      <w:pPr>
        <w:spacing w:after="0" w:line="240" w:lineRule="auto"/>
      </w:pPr>
      <w:r>
        <w:separator/>
      </w:r>
    </w:p>
  </w:footnote>
  <w:footnote w:type="continuationSeparator" w:id="1">
    <w:p w:rsidR="00B82AE8" w:rsidRDefault="00B82AE8" w:rsidP="0020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7611"/>
      <w:docPartObj>
        <w:docPartGallery w:val="Page Numbers (Top of Page)"/>
        <w:docPartUnique/>
      </w:docPartObj>
    </w:sdtPr>
    <w:sdtContent>
      <w:p w:rsidR="00E85234" w:rsidRDefault="002D02B3">
        <w:pPr>
          <w:pStyle w:val="a6"/>
          <w:jc w:val="center"/>
        </w:pPr>
        <w:fldSimple w:instr=" PAGE   \* MERGEFORMAT ">
          <w:r w:rsidR="00FF4063">
            <w:rPr>
              <w:noProof/>
            </w:rPr>
            <w:t>18</w:t>
          </w:r>
        </w:fldSimple>
      </w:p>
    </w:sdtContent>
  </w:sdt>
  <w:p w:rsidR="00E85234" w:rsidRDefault="00E852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858"/>
    <w:rsid w:val="00006AA1"/>
    <w:rsid w:val="00052105"/>
    <w:rsid w:val="00073CBA"/>
    <w:rsid w:val="00080734"/>
    <w:rsid w:val="000808F0"/>
    <w:rsid w:val="0009625C"/>
    <w:rsid w:val="000A0401"/>
    <w:rsid w:val="000B34DC"/>
    <w:rsid w:val="000D600F"/>
    <w:rsid w:val="000E755E"/>
    <w:rsid w:val="000F42EC"/>
    <w:rsid w:val="00145DAF"/>
    <w:rsid w:val="001649B6"/>
    <w:rsid w:val="001861F0"/>
    <w:rsid w:val="001A6E53"/>
    <w:rsid w:val="00200EC0"/>
    <w:rsid w:val="002203B6"/>
    <w:rsid w:val="00231124"/>
    <w:rsid w:val="00233402"/>
    <w:rsid w:val="00243A7A"/>
    <w:rsid w:val="00255928"/>
    <w:rsid w:val="00260503"/>
    <w:rsid w:val="00263F30"/>
    <w:rsid w:val="002C502F"/>
    <w:rsid w:val="002D02B3"/>
    <w:rsid w:val="002D3768"/>
    <w:rsid w:val="00325EA3"/>
    <w:rsid w:val="003338F1"/>
    <w:rsid w:val="00343BB2"/>
    <w:rsid w:val="0035164E"/>
    <w:rsid w:val="003572CA"/>
    <w:rsid w:val="003D11CE"/>
    <w:rsid w:val="003D3FA0"/>
    <w:rsid w:val="003D4D6F"/>
    <w:rsid w:val="003D5410"/>
    <w:rsid w:val="00416858"/>
    <w:rsid w:val="00457D6D"/>
    <w:rsid w:val="00484B13"/>
    <w:rsid w:val="004858E8"/>
    <w:rsid w:val="004875CD"/>
    <w:rsid w:val="00496D00"/>
    <w:rsid w:val="004A0883"/>
    <w:rsid w:val="004B59F9"/>
    <w:rsid w:val="004C583F"/>
    <w:rsid w:val="004E1345"/>
    <w:rsid w:val="004F42CB"/>
    <w:rsid w:val="00524769"/>
    <w:rsid w:val="005A0436"/>
    <w:rsid w:val="005B6804"/>
    <w:rsid w:val="005D44B5"/>
    <w:rsid w:val="005E1122"/>
    <w:rsid w:val="005E7622"/>
    <w:rsid w:val="005F5B24"/>
    <w:rsid w:val="00607030"/>
    <w:rsid w:val="00652206"/>
    <w:rsid w:val="006676DF"/>
    <w:rsid w:val="00677AC0"/>
    <w:rsid w:val="006C0D0E"/>
    <w:rsid w:val="006C12E2"/>
    <w:rsid w:val="006D2D24"/>
    <w:rsid w:val="006D6907"/>
    <w:rsid w:val="006E4710"/>
    <w:rsid w:val="00730A73"/>
    <w:rsid w:val="00747455"/>
    <w:rsid w:val="00762B3A"/>
    <w:rsid w:val="00765870"/>
    <w:rsid w:val="007D3A95"/>
    <w:rsid w:val="007D3CF8"/>
    <w:rsid w:val="007D5A90"/>
    <w:rsid w:val="007F2E8B"/>
    <w:rsid w:val="00830AE8"/>
    <w:rsid w:val="008319C9"/>
    <w:rsid w:val="00841870"/>
    <w:rsid w:val="0085543D"/>
    <w:rsid w:val="00856D5F"/>
    <w:rsid w:val="00875D0A"/>
    <w:rsid w:val="00876914"/>
    <w:rsid w:val="008D0AE3"/>
    <w:rsid w:val="008D5F33"/>
    <w:rsid w:val="008F486D"/>
    <w:rsid w:val="008F63E2"/>
    <w:rsid w:val="00950A59"/>
    <w:rsid w:val="009528BA"/>
    <w:rsid w:val="00957C46"/>
    <w:rsid w:val="00967CBE"/>
    <w:rsid w:val="00970249"/>
    <w:rsid w:val="00982EFB"/>
    <w:rsid w:val="0099089D"/>
    <w:rsid w:val="009A033E"/>
    <w:rsid w:val="009B5E24"/>
    <w:rsid w:val="009C160D"/>
    <w:rsid w:val="009C751D"/>
    <w:rsid w:val="009F5131"/>
    <w:rsid w:val="00A0687E"/>
    <w:rsid w:val="00A35292"/>
    <w:rsid w:val="00A57309"/>
    <w:rsid w:val="00A62C0B"/>
    <w:rsid w:val="00A83AA4"/>
    <w:rsid w:val="00A85298"/>
    <w:rsid w:val="00A95D02"/>
    <w:rsid w:val="00AA4815"/>
    <w:rsid w:val="00AB1B07"/>
    <w:rsid w:val="00AC1CA0"/>
    <w:rsid w:val="00AF1779"/>
    <w:rsid w:val="00B1081C"/>
    <w:rsid w:val="00B127EA"/>
    <w:rsid w:val="00B3480B"/>
    <w:rsid w:val="00B50D7B"/>
    <w:rsid w:val="00B62B5C"/>
    <w:rsid w:val="00B76D42"/>
    <w:rsid w:val="00B82AE8"/>
    <w:rsid w:val="00BA6E3A"/>
    <w:rsid w:val="00BB6BAE"/>
    <w:rsid w:val="00BD667C"/>
    <w:rsid w:val="00BF29C5"/>
    <w:rsid w:val="00C018C2"/>
    <w:rsid w:val="00C0759C"/>
    <w:rsid w:val="00C17B00"/>
    <w:rsid w:val="00C27BF9"/>
    <w:rsid w:val="00C365F3"/>
    <w:rsid w:val="00C506DA"/>
    <w:rsid w:val="00C558A6"/>
    <w:rsid w:val="00CE21FF"/>
    <w:rsid w:val="00CE6362"/>
    <w:rsid w:val="00CF7401"/>
    <w:rsid w:val="00D06D61"/>
    <w:rsid w:val="00D61011"/>
    <w:rsid w:val="00D670D8"/>
    <w:rsid w:val="00DA7FAF"/>
    <w:rsid w:val="00DC0845"/>
    <w:rsid w:val="00DE631D"/>
    <w:rsid w:val="00DF411A"/>
    <w:rsid w:val="00DF600E"/>
    <w:rsid w:val="00E24965"/>
    <w:rsid w:val="00E42C34"/>
    <w:rsid w:val="00E63485"/>
    <w:rsid w:val="00E85234"/>
    <w:rsid w:val="00E905F2"/>
    <w:rsid w:val="00EB3F19"/>
    <w:rsid w:val="00EC491B"/>
    <w:rsid w:val="00EF44D2"/>
    <w:rsid w:val="00F0278E"/>
    <w:rsid w:val="00F06EC2"/>
    <w:rsid w:val="00F07EB7"/>
    <w:rsid w:val="00F17E68"/>
    <w:rsid w:val="00F63CAC"/>
    <w:rsid w:val="00F70CB2"/>
    <w:rsid w:val="00F7214C"/>
    <w:rsid w:val="00F94A1D"/>
    <w:rsid w:val="00F95D36"/>
    <w:rsid w:val="00FA2960"/>
    <w:rsid w:val="00FB1E11"/>
    <w:rsid w:val="00FE4248"/>
    <w:rsid w:val="00FF4063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2D24"/>
    <w:pPr>
      <w:ind w:left="720"/>
      <w:contextualSpacing/>
    </w:pPr>
  </w:style>
  <w:style w:type="paragraph" w:customStyle="1" w:styleId="ConsTitle">
    <w:name w:val="ConsTitle"/>
    <w:uiPriority w:val="99"/>
    <w:rsid w:val="00D06D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0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EC0"/>
  </w:style>
  <w:style w:type="paragraph" w:styleId="a8">
    <w:name w:val="footer"/>
    <w:basedOn w:val="a"/>
    <w:link w:val="a9"/>
    <w:uiPriority w:val="99"/>
    <w:semiHidden/>
    <w:unhideWhenUsed/>
    <w:rsid w:val="0020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8300</Words>
  <Characters>47313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2019-06-18T03:45:00Z</cp:lastPrinted>
  <dcterms:created xsi:type="dcterms:W3CDTF">2019-05-31T00:05:00Z</dcterms:created>
  <dcterms:modified xsi:type="dcterms:W3CDTF">2019-06-23T22:16:00Z</dcterms:modified>
</cp:coreProperties>
</file>