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F4" w:rsidRDefault="004816F4" w:rsidP="004816F4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816F4" w:rsidRPr="003A23F0" w:rsidRDefault="004816F4" w:rsidP="004816F4">
      <w:pPr>
        <w:pStyle w:val="a5"/>
        <w:rPr>
          <w:sz w:val="26"/>
          <w:szCs w:val="26"/>
        </w:rPr>
      </w:pPr>
      <w:r w:rsidRPr="003A23F0">
        <w:rPr>
          <w:sz w:val="26"/>
          <w:szCs w:val="26"/>
        </w:rPr>
        <w:t>МУНИЦИПАЛЬНЫЙ КОМИТЕТ</w:t>
      </w:r>
      <w:r w:rsidRPr="003A23F0">
        <w:rPr>
          <w:sz w:val="26"/>
          <w:szCs w:val="26"/>
        </w:rPr>
        <w:br/>
        <w:t>ВЛАДИМИРО – АЛЕКСАНДРОВСКОГО СЕЛЬСКОГО ПОСЕЛЕНИЯ</w:t>
      </w:r>
    </w:p>
    <w:p w:rsidR="004816F4" w:rsidRPr="003A23F0" w:rsidRDefault="004816F4" w:rsidP="004816F4">
      <w:pPr>
        <w:pStyle w:val="a5"/>
        <w:rPr>
          <w:sz w:val="26"/>
          <w:szCs w:val="26"/>
        </w:rPr>
      </w:pPr>
      <w:r w:rsidRPr="003A23F0">
        <w:rPr>
          <w:sz w:val="26"/>
          <w:szCs w:val="26"/>
        </w:rPr>
        <w:t>ПАРТИЗАНСКОГО МУНИЦИПАЛЬНОГО РАЙОНА</w:t>
      </w:r>
      <w:r w:rsidRPr="003A23F0">
        <w:rPr>
          <w:sz w:val="26"/>
          <w:szCs w:val="26"/>
        </w:rPr>
        <w:br/>
        <w:t>ВТОРОГО СОЗЫВА</w:t>
      </w:r>
    </w:p>
    <w:p w:rsidR="004816F4" w:rsidRPr="003A23F0" w:rsidRDefault="004816F4" w:rsidP="004816F4">
      <w:pPr>
        <w:pStyle w:val="a5"/>
        <w:rPr>
          <w:sz w:val="26"/>
          <w:szCs w:val="26"/>
        </w:rPr>
      </w:pPr>
    </w:p>
    <w:p w:rsidR="004816F4" w:rsidRDefault="004816F4" w:rsidP="004816F4">
      <w:pPr>
        <w:pStyle w:val="1"/>
        <w:rPr>
          <w:sz w:val="26"/>
        </w:rPr>
      </w:pPr>
      <w:r>
        <w:rPr>
          <w:sz w:val="26"/>
        </w:rPr>
        <w:t>Р Е Ш Е Н И Е</w:t>
      </w:r>
    </w:p>
    <w:p w:rsidR="004816F4" w:rsidRPr="004816F4" w:rsidRDefault="004816F4" w:rsidP="004816F4">
      <w:pPr>
        <w:jc w:val="center"/>
        <w:rPr>
          <w:rFonts w:ascii="Times New Roman" w:hAnsi="Times New Roman" w:cs="Times New Roman"/>
          <w:bCs/>
          <w:sz w:val="26"/>
        </w:rPr>
      </w:pPr>
      <w:r w:rsidRPr="004816F4">
        <w:rPr>
          <w:rFonts w:ascii="Times New Roman" w:hAnsi="Times New Roman" w:cs="Times New Roman"/>
          <w:bCs/>
          <w:sz w:val="26"/>
        </w:rPr>
        <w:t xml:space="preserve">с. </w:t>
      </w:r>
      <w:proofErr w:type="spellStart"/>
      <w:r w:rsidR="00A94551">
        <w:rPr>
          <w:rFonts w:ascii="Times New Roman" w:hAnsi="Times New Roman" w:cs="Times New Roman"/>
          <w:bCs/>
          <w:sz w:val="26"/>
        </w:rPr>
        <w:t>Золотоая</w:t>
      </w:r>
      <w:proofErr w:type="spellEnd"/>
      <w:r w:rsidR="00A94551">
        <w:rPr>
          <w:rFonts w:ascii="Times New Roman" w:hAnsi="Times New Roman" w:cs="Times New Roman"/>
          <w:bCs/>
          <w:sz w:val="26"/>
        </w:rPr>
        <w:t xml:space="preserve"> Долина</w:t>
      </w:r>
    </w:p>
    <w:p w:rsidR="004816F4" w:rsidRPr="004816F4" w:rsidRDefault="004816F4" w:rsidP="004816F4">
      <w:pPr>
        <w:rPr>
          <w:rFonts w:ascii="Times New Roman" w:hAnsi="Times New Roman" w:cs="Times New Roman"/>
          <w:b/>
          <w:bCs/>
          <w:sz w:val="26"/>
        </w:rPr>
      </w:pPr>
    </w:p>
    <w:p w:rsidR="004816F4" w:rsidRPr="004816F4" w:rsidRDefault="004816F4" w:rsidP="004816F4">
      <w:pPr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«_»________ 2015</w:t>
      </w:r>
      <w:r w:rsidRPr="004816F4">
        <w:rPr>
          <w:rFonts w:ascii="Times New Roman" w:hAnsi="Times New Roman" w:cs="Times New Roman"/>
          <w:bCs/>
          <w:sz w:val="26"/>
        </w:rPr>
        <w:t xml:space="preserve"> года                    </w:t>
      </w:r>
      <w:r>
        <w:rPr>
          <w:rFonts w:ascii="Times New Roman" w:hAnsi="Times New Roman" w:cs="Times New Roman"/>
          <w:bCs/>
          <w:sz w:val="26"/>
        </w:rPr>
        <w:t xml:space="preserve">                          </w:t>
      </w:r>
      <w:r w:rsidRPr="004816F4">
        <w:rPr>
          <w:rFonts w:ascii="Times New Roman" w:hAnsi="Times New Roman" w:cs="Times New Roman"/>
          <w:bCs/>
          <w:sz w:val="26"/>
        </w:rPr>
        <w:t xml:space="preserve">                </w:t>
      </w:r>
      <w:r>
        <w:rPr>
          <w:rFonts w:ascii="Times New Roman" w:hAnsi="Times New Roman" w:cs="Times New Roman"/>
          <w:bCs/>
          <w:sz w:val="26"/>
        </w:rPr>
        <w:t xml:space="preserve">     </w:t>
      </w:r>
      <w:r w:rsidRPr="004816F4">
        <w:rPr>
          <w:rFonts w:ascii="Times New Roman" w:hAnsi="Times New Roman" w:cs="Times New Roman"/>
          <w:bCs/>
          <w:sz w:val="26"/>
        </w:rPr>
        <w:t xml:space="preserve">                    №</w:t>
      </w:r>
      <w:r>
        <w:rPr>
          <w:rFonts w:ascii="Times New Roman" w:hAnsi="Times New Roman" w:cs="Times New Roman"/>
          <w:bCs/>
          <w:sz w:val="26"/>
        </w:rPr>
        <w:t>_____</w:t>
      </w:r>
      <w:r w:rsidRPr="004816F4">
        <w:rPr>
          <w:rFonts w:ascii="Times New Roman" w:hAnsi="Times New Roman" w:cs="Times New Roman"/>
          <w:bCs/>
          <w:sz w:val="26"/>
        </w:rPr>
        <w:t xml:space="preserve"> </w:t>
      </w:r>
    </w:p>
    <w:p w:rsidR="004816F4" w:rsidRPr="00E47DB1" w:rsidRDefault="004816F4" w:rsidP="0048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816F4" w:rsidRPr="00E47DB1" w:rsidRDefault="004816F4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DB1">
        <w:rPr>
          <w:rFonts w:ascii="Times New Roman" w:hAnsi="Times New Roman" w:cs="Times New Roman"/>
          <w:b/>
          <w:bCs/>
          <w:sz w:val="26"/>
          <w:szCs w:val="26"/>
        </w:rPr>
        <w:t>ОБ УТВЕРЖДЕНИИ  ПОЛОЖЕНИЯ О ПОРЯДКЕ</w:t>
      </w:r>
    </w:p>
    <w:p w:rsidR="004816F4" w:rsidRPr="00E47DB1" w:rsidRDefault="004816F4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DB1">
        <w:rPr>
          <w:rFonts w:ascii="Times New Roman" w:hAnsi="Times New Roman" w:cs="Times New Roman"/>
          <w:b/>
          <w:bCs/>
          <w:sz w:val="26"/>
          <w:szCs w:val="26"/>
        </w:rPr>
        <w:t xml:space="preserve">ОПРЕДЕЛЕНИЯ РАЗМЕРА АРЕНДНОЙ ПЛАТЫ, </w:t>
      </w:r>
      <w:proofErr w:type="gramStart"/>
      <w:r w:rsidRPr="00E47DB1">
        <w:rPr>
          <w:rFonts w:ascii="Times New Roman" w:hAnsi="Times New Roman" w:cs="Times New Roman"/>
          <w:b/>
          <w:bCs/>
          <w:sz w:val="26"/>
          <w:szCs w:val="26"/>
        </w:rPr>
        <w:t>ПОРЯДКЕ</w:t>
      </w:r>
      <w:proofErr w:type="gramEnd"/>
      <w:r w:rsidRPr="00E47DB1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816F4" w:rsidRPr="00E47DB1" w:rsidRDefault="004816F4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47DB1">
        <w:rPr>
          <w:rFonts w:ascii="Times New Roman" w:hAnsi="Times New Roman" w:cs="Times New Roman"/>
          <w:b/>
          <w:bCs/>
          <w:sz w:val="26"/>
          <w:szCs w:val="26"/>
        </w:rPr>
        <w:t>УСЛОВИЯХ</w:t>
      </w:r>
      <w:proofErr w:type="gramEnd"/>
      <w:r w:rsidRPr="00E47DB1">
        <w:rPr>
          <w:rFonts w:ascii="Times New Roman" w:hAnsi="Times New Roman" w:cs="Times New Roman"/>
          <w:b/>
          <w:bCs/>
          <w:sz w:val="26"/>
          <w:szCs w:val="26"/>
        </w:rPr>
        <w:t xml:space="preserve"> И СРОКАХ ВНЕСЕНИЯ АРЕНДНОЙ ПЛАТЫ ЗА ЗЕМЛИ,</w:t>
      </w:r>
    </w:p>
    <w:p w:rsidR="004816F4" w:rsidRPr="00E47DB1" w:rsidRDefault="004816F4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47DB1">
        <w:rPr>
          <w:rFonts w:ascii="Times New Roman" w:hAnsi="Times New Roman" w:cs="Times New Roman"/>
          <w:b/>
          <w:bCs/>
          <w:sz w:val="26"/>
          <w:szCs w:val="26"/>
        </w:rPr>
        <w:t>НАХОДЯЩИЕСЯ В МУНИЦИПАЛЬНОЙ СОБСТВЕННОСТИ</w:t>
      </w:r>
      <w:proofErr w:type="gramEnd"/>
    </w:p>
    <w:p w:rsidR="004816F4" w:rsidRPr="00E47DB1" w:rsidRDefault="00A94551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 w:rsidR="004816F4" w:rsidRPr="00E47DB1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ПАРТИЗАНСКОГО МУНИЦПАЛЬНОГО РАЙОНА</w:t>
      </w:r>
    </w:p>
    <w:p w:rsidR="004816F4" w:rsidRDefault="004816F4" w:rsidP="004816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816F4" w:rsidRDefault="004816F4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7DB1" w:rsidRDefault="00E47DB1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16F4" w:rsidRDefault="004816F4" w:rsidP="00E17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Pr="004816F4">
        <w:rPr>
          <w:rFonts w:ascii="Times New Roman" w:hAnsi="Times New Roman" w:cs="Times New Roman"/>
          <w:sz w:val="26"/>
          <w:szCs w:val="26"/>
        </w:rPr>
        <w:t xml:space="preserve">а основании пункта 3 статьи 65 Земельного кодекса Российской Федерации, Устава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816F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4816F4">
        <w:rPr>
          <w:rFonts w:ascii="Times New Roman" w:hAnsi="Times New Roman" w:cs="Times New Roman"/>
          <w:sz w:val="26"/>
          <w:szCs w:val="26"/>
        </w:rPr>
        <w:t xml:space="preserve">ассмотрев представленный администрацией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816F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проект Положения о порядке определения размера арендной платы, порядке, условиях и сроках внесения арендной платы за земли, находящиеся в муниципальной собственности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816F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</w:t>
      </w:r>
      <w:r w:rsidRPr="004816F4">
        <w:rPr>
          <w:rFonts w:ascii="Times New Roman" w:hAnsi="Times New Roman" w:cs="Times New Roman"/>
          <w:bCs/>
          <w:sz w:val="26"/>
          <w:szCs w:val="26"/>
        </w:rPr>
        <w:t xml:space="preserve">муниципальный комитет </w:t>
      </w:r>
      <w:proofErr w:type="spellStart"/>
      <w:r w:rsidR="00A94551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Pr="004816F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</w:t>
      </w:r>
      <w:proofErr w:type="gramEnd"/>
      <w:r w:rsidRPr="004816F4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4816F4">
        <w:rPr>
          <w:bCs/>
          <w:sz w:val="26"/>
          <w:szCs w:val="26"/>
        </w:rPr>
        <w:t xml:space="preserve"> </w:t>
      </w:r>
    </w:p>
    <w:p w:rsidR="004816F4" w:rsidRPr="00E17B95" w:rsidRDefault="004816F4" w:rsidP="00E17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16F4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4816F4" w:rsidRPr="004816F4" w:rsidRDefault="004816F4" w:rsidP="004816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F4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4816F4">
        <w:rPr>
          <w:rFonts w:ascii="Times New Roman" w:hAnsi="Times New Roman" w:cs="Times New Roman"/>
          <w:sz w:val="26"/>
          <w:szCs w:val="26"/>
        </w:rPr>
        <w:t xml:space="preserve">о порядке определения размера арендной платы, порядке, условиях и сроках внесения арендной платы за земли, находящиеся в муниципальной собственности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4816F4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E47DB1" w:rsidRPr="004816F4" w:rsidRDefault="004816F4" w:rsidP="00E17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F4">
        <w:rPr>
          <w:rFonts w:ascii="Times New Roman" w:hAnsi="Times New Roman" w:cs="Times New Roman"/>
          <w:sz w:val="26"/>
          <w:szCs w:val="26"/>
        </w:rPr>
        <w:t xml:space="preserve">2. Настоящее решение </w:t>
      </w:r>
      <w:r w:rsidR="00E47DB1">
        <w:rPr>
          <w:rFonts w:ascii="Times New Roman" w:hAnsi="Times New Roman" w:cs="Times New Roman"/>
          <w:sz w:val="26"/>
          <w:szCs w:val="26"/>
        </w:rPr>
        <w:t xml:space="preserve">подлежит обязательному опубликованию и </w:t>
      </w:r>
      <w:r w:rsidRPr="004816F4">
        <w:rPr>
          <w:rFonts w:ascii="Times New Roman" w:hAnsi="Times New Roman" w:cs="Times New Roman"/>
          <w:sz w:val="26"/>
          <w:szCs w:val="26"/>
        </w:rPr>
        <w:t xml:space="preserve">вступает </w:t>
      </w:r>
      <w:proofErr w:type="gramStart"/>
      <w:r w:rsidRPr="004816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816F4">
        <w:rPr>
          <w:rFonts w:ascii="Times New Roman" w:hAnsi="Times New Roman" w:cs="Times New Roman"/>
          <w:sz w:val="26"/>
          <w:szCs w:val="26"/>
        </w:rPr>
        <w:t xml:space="preserve"> </w:t>
      </w:r>
      <w:r w:rsidR="00E47DB1">
        <w:rPr>
          <w:rFonts w:ascii="Times New Roman" w:hAnsi="Times New Roman" w:cs="Times New Roman"/>
          <w:sz w:val="26"/>
          <w:szCs w:val="26"/>
        </w:rPr>
        <w:t>с 01.03.2015 года</w:t>
      </w:r>
      <w:r w:rsidRPr="004816F4">
        <w:rPr>
          <w:rFonts w:ascii="Times New Roman" w:hAnsi="Times New Roman" w:cs="Times New Roman"/>
          <w:sz w:val="26"/>
          <w:szCs w:val="26"/>
        </w:rPr>
        <w:t>.</w:t>
      </w:r>
    </w:p>
    <w:p w:rsidR="00E47DB1" w:rsidRPr="00E47DB1" w:rsidRDefault="00E47DB1" w:rsidP="00E47D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DB1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4816F4" w:rsidRPr="00E17B95" w:rsidRDefault="00A94551" w:rsidP="00E17B9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17B95">
        <w:rPr>
          <w:rFonts w:ascii="Times New Roman" w:hAnsi="Times New Roman" w:cs="Times New Roman"/>
          <w:sz w:val="26"/>
          <w:szCs w:val="26"/>
        </w:rPr>
        <w:t xml:space="preserve"> сельского поселени</w:t>
      </w:r>
      <w:r w:rsidR="00E17B95" w:rsidRPr="00E17B95">
        <w:rPr>
          <w:rFonts w:ascii="Times New Roman" w:hAnsi="Times New Roman" w:cs="Times New Roman"/>
          <w:sz w:val="26"/>
          <w:szCs w:val="26"/>
        </w:rPr>
        <w:t xml:space="preserve">я                                        М. И. </w:t>
      </w:r>
      <w:proofErr w:type="spellStart"/>
      <w:r w:rsidR="00E17B95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E47DB1" w:rsidRDefault="00E47D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47DB1" w:rsidRPr="00E47DB1" w:rsidRDefault="00E47DB1" w:rsidP="00E47D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7DB1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E47DB1" w:rsidRPr="00E47DB1" w:rsidRDefault="00E47DB1" w:rsidP="00E47D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7DB1">
        <w:rPr>
          <w:rFonts w:ascii="Times New Roman" w:hAnsi="Times New Roman" w:cs="Times New Roman"/>
          <w:sz w:val="20"/>
          <w:szCs w:val="20"/>
        </w:rPr>
        <w:t>решением муниципального комитета</w:t>
      </w:r>
    </w:p>
    <w:p w:rsidR="00E47DB1" w:rsidRPr="00E47DB1" w:rsidRDefault="00A94551" w:rsidP="00E47D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="00E47DB1" w:rsidRPr="00E47DB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E47DB1" w:rsidRPr="00E47DB1" w:rsidRDefault="00E47DB1" w:rsidP="00E47D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7DB1">
        <w:rPr>
          <w:rFonts w:ascii="Times New Roman" w:hAnsi="Times New Roman" w:cs="Times New Roman"/>
          <w:sz w:val="20"/>
          <w:szCs w:val="20"/>
        </w:rPr>
        <w:t xml:space="preserve">Партизанского муниципального района </w:t>
      </w:r>
    </w:p>
    <w:p w:rsidR="00E47DB1" w:rsidRPr="00E47DB1" w:rsidRDefault="00E47DB1" w:rsidP="00E47D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7DB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E47DB1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E47DB1" w:rsidRPr="00E47DB1" w:rsidRDefault="00E47DB1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DB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816F4" w:rsidRPr="00E47DB1" w:rsidRDefault="00E47DB1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DB1">
        <w:rPr>
          <w:rFonts w:ascii="Times New Roman" w:hAnsi="Times New Roman" w:cs="Times New Roman"/>
          <w:b/>
          <w:sz w:val="26"/>
          <w:szCs w:val="26"/>
        </w:rPr>
        <w:t xml:space="preserve">о порядке определения размера арендной платы, порядке, условиях и сроках внесения арендной платы за земли, находящиеся в муниципальной собственности </w:t>
      </w:r>
      <w:proofErr w:type="spellStart"/>
      <w:r w:rsidR="00A9455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E47D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E47DB1" w:rsidRDefault="00E47DB1" w:rsidP="0048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54649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определения размера арендной платы, порядке, условиях и сроках внесения арендной платы за земли, находящиеся в муниципальной собственности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47DB1" w:rsidRPr="00B5464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B54649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 с Земельным</w:t>
      </w:r>
      <w:r w:rsidR="00E47DB1" w:rsidRPr="00B54649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B5464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</w:t>
      </w:r>
      <w:r w:rsidR="00E47DB1" w:rsidRPr="00B54649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Pr="00B54649">
        <w:rPr>
          <w:rFonts w:ascii="Times New Roman" w:hAnsi="Times New Roman" w:cs="Times New Roman"/>
          <w:sz w:val="26"/>
          <w:szCs w:val="26"/>
        </w:rPr>
        <w:t>от 25 октября 2001 года N 137-ФЗ "О введении в действие Земельного кодекса Российской Федерации" и устанавливает ставки арендной платы, порядок</w:t>
      </w:r>
      <w:proofErr w:type="gramEnd"/>
      <w:r w:rsidRPr="00B54649">
        <w:rPr>
          <w:rFonts w:ascii="Times New Roman" w:hAnsi="Times New Roman" w:cs="Times New Roman"/>
          <w:sz w:val="26"/>
          <w:szCs w:val="26"/>
        </w:rPr>
        <w:t xml:space="preserve"> расчета арендной платы, условия и сроки внесения арендной платы за земельные участки, находящиеся в муниципальной собственности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47DB1" w:rsidRPr="00B5464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B54649">
        <w:rPr>
          <w:rFonts w:ascii="Times New Roman" w:hAnsi="Times New Roman" w:cs="Times New Roman"/>
          <w:sz w:val="26"/>
          <w:szCs w:val="26"/>
        </w:rPr>
        <w:t>, передаваемые в аренду гражданам и юридическим лицам (далее - арендаторы).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1.2. Предоставление арендаторам земельных участков из земель, находящихся в муниципальной собственности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47DB1" w:rsidRPr="00B5464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B54649">
        <w:rPr>
          <w:rFonts w:ascii="Times New Roman" w:hAnsi="Times New Roman" w:cs="Times New Roman"/>
          <w:sz w:val="26"/>
          <w:szCs w:val="26"/>
        </w:rPr>
        <w:t xml:space="preserve">(далее - земельный участок), осуществляется на основании решения администрации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47DB1" w:rsidRPr="00B5464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B54649">
        <w:rPr>
          <w:rFonts w:ascii="Times New Roman" w:hAnsi="Times New Roman" w:cs="Times New Roman"/>
          <w:sz w:val="26"/>
          <w:szCs w:val="26"/>
        </w:rPr>
        <w:t xml:space="preserve">(далее - администрация </w:t>
      </w:r>
      <w:r w:rsidR="00E47DB1" w:rsidRPr="00B54649">
        <w:rPr>
          <w:rFonts w:ascii="Times New Roman" w:hAnsi="Times New Roman" w:cs="Times New Roman"/>
          <w:sz w:val="26"/>
          <w:szCs w:val="26"/>
        </w:rPr>
        <w:t>поселения</w:t>
      </w:r>
      <w:r w:rsidRPr="00B54649">
        <w:rPr>
          <w:rFonts w:ascii="Times New Roman" w:hAnsi="Times New Roman" w:cs="Times New Roman"/>
          <w:sz w:val="26"/>
          <w:szCs w:val="26"/>
        </w:rPr>
        <w:t>).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1.3. Арендодателем земельных участков является администрация </w:t>
      </w:r>
      <w:r w:rsidR="00E47DB1" w:rsidRPr="00B54649">
        <w:rPr>
          <w:rFonts w:ascii="Times New Roman" w:hAnsi="Times New Roman" w:cs="Times New Roman"/>
          <w:sz w:val="26"/>
          <w:szCs w:val="26"/>
        </w:rPr>
        <w:t>поселения</w:t>
      </w:r>
      <w:r w:rsidRPr="00B54649">
        <w:rPr>
          <w:rFonts w:ascii="Times New Roman" w:hAnsi="Times New Roman" w:cs="Times New Roman"/>
          <w:sz w:val="26"/>
          <w:szCs w:val="26"/>
        </w:rPr>
        <w:t>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2. Порядок определения размера арендной платы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5"/>
      <w:bookmarkEnd w:id="0"/>
      <w:r w:rsidRPr="00B54649">
        <w:rPr>
          <w:rFonts w:ascii="Times New Roman" w:hAnsi="Times New Roman" w:cs="Times New Roman"/>
          <w:sz w:val="26"/>
          <w:szCs w:val="26"/>
        </w:rPr>
        <w:t>2.1. 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то арендная плата определяется по результатам таких торгов (конкурсов, аукционов). Начальный размер арендной платы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Организатором торгов выступает администрация </w:t>
      </w:r>
      <w:r w:rsidR="00E47DB1" w:rsidRPr="00B54649">
        <w:rPr>
          <w:rFonts w:ascii="Times New Roman" w:hAnsi="Times New Roman" w:cs="Times New Roman"/>
          <w:sz w:val="26"/>
          <w:szCs w:val="26"/>
        </w:rPr>
        <w:t>поселения</w:t>
      </w:r>
      <w:r w:rsidRPr="00B54649">
        <w:rPr>
          <w:rFonts w:ascii="Times New Roman" w:hAnsi="Times New Roman" w:cs="Times New Roman"/>
          <w:sz w:val="26"/>
          <w:szCs w:val="26"/>
        </w:rPr>
        <w:t>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Функции организатора торгов определяются постановлением администрации </w:t>
      </w:r>
      <w:r w:rsidR="00E47DB1" w:rsidRPr="00B54649">
        <w:rPr>
          <w:rFonts w:ascii="Times New Roman" w:hAnsi="Times New Roman" w:cs="Times New Roman"/>
          <w:sz w:val="26"/>
          <w:szCs w:val="26"/>
        </w:rPr>
        <w:t>поселения</w:t>
      </w:r>
      <w:r w:rsidRPr="00B54649">
        <w:rPr>
          <w:rFonts w:ascii="Times New Roman" w:hAnsi="Times New Roman" w:cs="Times New Roman"/>
          <w:sz w:val="26"/>
          <w:szCs w:val="26"/>
        </w:rPr>
        <w:t>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В случае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</w:t>
      </w:r>
      <w:r w:rsidR="00E47DB1" w:rsidRPr="00B54649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B54649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9"/>
      <w:bookmarkEnd w:id="1"/>
      <w:r w:rsidRPr="00B54649">
        <w:rPr>
          <w:rFonts w:ascii="Times New Roman" w:hAnsi="Times New Roman" w:cs="Times New Roman"/>
          <w:sz w:val="26"/>
          <w:szCs w:val="26"/>
        </w:rPr>
        <w:lastRenderedPageBreak/>
        <w:t>2.2. При переоформлении права постоянного (бессрочного) пользования земельными участками на право аренды таких земельных участков годовой размер арендной платы составляет: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два процента кадастровой стоимости арендуемых земельных участков;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три десятых процента кадастровой стоимости арендуемых земельных участков из земель сельскохозяйственного назначения;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полтора процента кадастровой стоимости арендуемых земельных участков, изъятых из оборота или ограниченных в обороте.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2.3. В случаях, не указанных в </w:t>
      </w:r>
      <w:r w:rsidR="005A33B7" w:rsidRPr="00B54649">
        <w:rPr>
          <w:rFonts w:ascii="Times New Roman" w:hAnsi="Times New Roman" w:cs="Times New Roman"/>
          <w:sz w:val="26"/>
          <w:szCs w:val="26"/>
        </w:rPr>
        <w:t xml:space="preserve">пунктах 2.1., 2.2 и 2.7 </w:t>
      </w:r>
      <w:r w:rsidRPr="00B54649">
        <w:rPr>
          <w:rFonts w:ascii="Times New Roman" w:hAnsi="Times New Roman" w:cs="Times New Roman"/>
          <w:sz w:val="26"/>
          <w:szCs w:val="26"/>
        </w:rPr>
        <w:t>настоящего Положения, размер арендной платы за использование земельного участка устанавливается по формуле:</w:t>
      </w:r>
    </w:p>
    <w:p w:rsidR="004816F4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816F4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0985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F4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А - размер арендной платы за использование земельного участка, рублей в год;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4649">
        <w:rPr>
          <w:rFonts w:ascii="Times New Roman" w:hAnsi="Times New Roman" w:cs="Times New Roman"/>
          <w:sz w:val="26"/>
          <w:szCs w:val="26"/>
        </w:rPr>
        <w:t>К - кадастровая стоимость передаваемого в аренду земельного участка, определяемая в соответствии с земельным законодательством Российской Федерации, рублей;</w:t>
      </w:r>
      <w:proofErr w:type="gramEnd"/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>
            <wp:extent cx="241300" cy="2286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649">
        <w:rPr>
          <w:rFonts w:ascii="Times New Roman" w:hAnsi="Times New Roman" w:cs="Times New Roman"/>
          <w:sz w:val="26"/>
          <w:szCs w:val="26"/>
        </w:rPr>
        <w:t xml:space="preserve"> - ставка арендной платы за использование земельного участка. Ставка арендной платы устанавливается в соответствии с видом разрешенного использования земельного участка согласно </w:t>
      </w:r>
      <w:r w:rsidR="005A33B7" w:rsidRPr="00B54649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Pr="00B54649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Ставка арендной платы за земельные участки, в отношении которых принято решение о развитии застроенной территории, для лиц, с которыми заключены договоры о развитии застроенной территории, определяется в размере налоговой ставки, установленной нормативным правовым актом муниципального комитета сельского поселения в отношении соответствующего земельного участка.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2.4. Размер арендной платы за использование земельного участка подлежит перерасчету в следующих случаях: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- в случае если изменена кадастровая стоимость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стоимости;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- в случае если изменился порядок определения размера арендной платы, согласно нормативным правовым актам Российской Федерации, Приморского края, </w:t>
      </w:r>
      <w:proofErr w:type="spellStart"/>
      <w:r w:rsidR="00A9455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60810" w:rsidRPr="00B5464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B54649">
        <w:rPr>
          <w:rFonts w:ascii="Times New Roman" w:hAnsi="Times New Roman" w:cs="Times New Roman"/>
          <w:sz w:val="26"/>
          <w:szCs w:val="26"/>
        </w:rPr>
        <w:t>;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4649">
        <w:rPr>
          <w:rFonts w:ascii="Times New Roman" w:hAnsi="Times New Roman" w:cs="Times New Roman"/>
          <w:sz w:val="26"/>
          <w:szCs w:val="26"/>
        </w:rPr>
        <w:t>- в случае 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2-кратной налоговой ставки земельного налога на соответствующий земельный участок, если иное не установлено</w:t>
      </w:r>
      <w:proofErr w:type="gramEnd"/>
      <w:r w:rsidRPr="00B54649">
        <w:rPr>
          <w:rFonts w:ascii="Times New Roman" w:hAnsi="Times New Roman" w:cs="Times New Roman"/>
          <w:sz w:val="26"/>
          <w:szCs w:val="26"/>
        </w:rPr>
        <w:t xml:space="preserve"> земельным законодательством Российской Федерации;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lastRenderedPageBreak/>
        <w:t>- в случае неиспользования земельного участка из состава земель сельскохозяйственного назначения в соответствии с целевым назначением, арендная плата за такой земельный участок устанавливается в размере 10-кратной ставки арендной платы, предусмотренной для данного вида разрешенного использования земельного участка.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Возможность изменения в связи с указанными случаями арендной платы в одностороннем порядке по требованию арендодателя предусматривается в договоре аренды земельного участка при его заключении.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2.5.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2.6. В случае если на земельном участке осуществляется </w:t>
      </w:r>
      <w:proofErr w:type="gramStart"/>
      <w:r w:rsidRPr="00B54649">
        <w:rPr>
          <w:rFonts w:ascii="Times New Roman" w:hAnsi="Times New Roman" w:cs="Times New Roman"/>
          <w:sz w:val="26"/>
          <w:szCs w:val="26"/>
        </w:rPr>
        <w:t>два и более видов</w:t>
      </w:r>
      <w:proofErr w:type="gramEnd"/>
      <w:r w:rsidRPr="00B54649">
        <w:rPr>
          <w:rFonts w:ascii="Times New Roman" w:hAnsi="Times New Roman" w:cs="Times New Roman"/>
          <w:sz w:val="26"/>
          <w:szCs w:val="26"/>
        </w:rPr>
        <w:t xml:space="preserve"> использования, арендная плата определяется для каждого вида использования пропорционально используемой площади земельного участка и суммируется.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4"/>
      <w:bookmarkEnd w:id="2"/>
      <w:r w:rsidRPr="00B54649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B54649">
        <w:rPr>
          <w:rFonts w:ascii="Times New Roman" w:hAnsi="Times New Roman" w:cs="Times New Roman"/>
          <w:sz w:val="26"/>
          <w:szCs w:val="26"/>
        </w:rPr>
        <w:t xml:space="preserve">Размер арендной платы за земельные участки, предоставленные гражданам в соответствии с </w:t>
      </w:r>
      <w:r w:rsidR="00760810" w:rsidRPr="00B54649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B54649">
        <w:rPr>
          <w:rFonts w:ascii="Times New Roman" w:hAnsi="Times New Roman" w:cs="Times New Roman"/>
          <w:sz w:val="26"/>
          <w:szCs w:val="26"/>
        </w:rPr>
        <w:t>Приморского края от 27.09.2013 N 250-КЗ "О бесплатном предоставлении земельных участков для индивидуального жилищного строительства на территории Приморского края", в течение первых пяти лет определяется в размере ставки земельного налога за единицу площади указанного земельного участка.</w:t>
      </w:r>
      <w:proofErr w:type="gramEnd"/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3. Порядок, условия и сроки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внесения арендной платы за земельные участки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B54649">
        <w:rPr>
          <w:rFonts w:ascii="Times New Roman" w:hAnsi="Times New Roman" w:cs="Times New Roman"/>
          <w:sz w:val="26"/>
          <w:szCs w:val="26"/>
        </w:rPr>
        <w:t>Арендная плата по договорам аренды земельного участка вносится арендаторами земельных участков ежемесячно до первого числа месяца, следующего за расчетным, в безналичной форме на счет Управления Федерального казначейства по Приморскому краю для ее распределения в соответствии с бюджетным законодательством Российской Федерации.</w:t>
      </w:r>
      <w:proofErr w:type="gramEnd"/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3.2.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3.3. Датой поступления арендной платы считается дата поступления денежных средств на счет Управления Федерального казначейства по Приморскому краю.</w:t>
      </w:r>
    </w:p>
    <w:p w:rsidR="004816F4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3.4. За внесение арендной платы с нарушением сроков начисляется пеня в соответствии с действующим законодательством и договором аренды в размере одной трехсотой действующей в это время ставки рефинансирования Центрального банка Российской Федерации за каждый день просрочки.</w:t>
      </w:r>
    </w:p>
    <w:p w:rsidR="00760810" w:rsidRPr="00B54649" w:rsidRDefault="004816F4" w:rsidP="0048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3.5. Арендная плата и начисленные пени уплачиваются арендаторами земельных участков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760810" w:rsidRDefault="007608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>к Положению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>о порядке определения размера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 xml:space="preserve">арендной платы, </w:t>
      </w:r>
      <w:proofErr w:type="gramStart"/>
      <w:r w:rsidRPr="00760810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760810">
        <w:rPr>
          <w:rFonts w:ascii="Times New Roman" w:hAnsi="Times New Roman" w:cs="Times New Roman"/>
          <w:sz w:val="20"/>
          <w:szCs w:val="20"/>
        </w:rPr>
        <w:t>,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60810">
        <w:rPr>
          <w:rFonts w:ascii="Times New Roman" w:hAnsi="Times New Roman" w:cs="Times New Roman"/>
          <w:sz w:val="20"/>
          <w:szCs w:val="20"/>
        </w:rPr>
        <w:t>условиях</w:t>
      </w:r>
      <w:proofErr w:type="gramEnd"/>
      <w:r w:rsidRPr="00760810">
        <w:rPr>
          <w:rFonts w:ascii="Times New Roman" w:hAnsi="Times New Roman" w:cs="Times New Roman"/>
          <w:sz w:val="20"/>
          <w:szCs w:val="20"/>
        </w:rPr>
        <w:t xml:space="preserve"> и сроках внесения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>арендной платы за земли,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>находящиеся в муниципальной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 xml:space="preserve">собственности </w:t>
      </w:r>
      <w:proofErr w:type="spellStart"/>
      <w:r w:rsidR="00A94551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7608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0810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4816F4" w:rsidRPr="00760810" w:rsidRDefault="00760810" w:rsidP="0076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810">
        <w:rPr>
          <w:rFonts w:ascii="Times New Roman" w:hAnsi="Times New Roman" w:cs="Times New Roman"/>
          <w:sz w:val="20"/>
          <w:szCs w:val="20"/>
        </w:rPr>
        <w:t>Партизанского муниципального района</w:t>
      </w:r>
    </w:p>
    <w:p w:rsidR="00AD63CB" w:rsidRDefault="00AD63CB"/>
    <w:p w:rsidR="00EC4D90" w:rsidRPr="00B54649" w:rsidRDefault="00760810" w:rsidP="00EC4D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 xml:space="preserve">ЗНАЧЕНИЯ </w:t>
      </w:r>
    </w:p>
    <w:p w:rsidR="00760810" w:rsidRPr="00B54649" w:rsidRDefault="00760810" w:rsidP="00EC4D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4649">
        <w:rPr>
          <w:rFonts w:ascii="Times New Roman" w:hAnsi="Times New Roman" w:cs="Times New Roman"/>
          <w:sz w:val="26"/>
          <w:szCs w:val="26"/>
        </w:rPr>
        <w:t>СТАВКИ АРЕНДНОЙ ПЛАТЫ ЗА ИСПОЛЬЗОВАНИЕ ЗЕМЕЛЬНОГО УЧАСТКА</w:t>
      </w:r>
    </w:p>
    <w:p w:rsidR="00760810" w:rsidRDefault="00760810" w:rsidP="007608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0" w:type="dxa"/>
        <w:tblLook w:val="04A0"/>
      </w:tblPr>
      <w:tblGrid>
        <w:gridCol w:w="1384"/>
        <w:gridCol w:w="6237"/>
        <w:gridCol w:w="1949"/>
      </w:tblGrid>
      <w:tr w:rsidR="00760810" w:rsidTr="00760810">
        <w:tc>
          <w:tcPr>
            <w:tcW w:w="1384" w:type="dxa"/>
          </w:tcPr>
          <w:p w:rsidR="00760810" w:rsidRDefault="00760810" w:rsidP="007608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760810" w:rsidRDefault="00760810" w:rsidP="007608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разрешенного функционального использования земельных участков</w:t>
            </w:r>
          </w:p>
        </w:tc>
        <w:tc>
          <w:tcPr>
            <w:tcW w:w="1949" w:type="dxa"/>
          </w:tcPr>
          <w:p w:rsidR="00760810" w:rsidRDefault="00760810" w:rsidP="007608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 за использование земельного участка, </w:t>
            </w:r>
            <w:r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247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60810" w:rsidRPr="00EC4D90" w:rsidRDefault="0076081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домами индивидуальной жилой застройки</w:t>
            </w:r>
          </w:p>
        </w:tc>
        <w:tc>
          <w:tcPr>
            <w:tcW w:w="1949" w:type="dxa"/>
          </w:tcPr>
          <w:p w:rsidR="00760810" w:rsidRPr="00EC4D90" w:rsidRDefault="0076081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0,6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760810" w:rsidRPr="00EC4D90" w:rsidRDefault="0076081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предоставленные:</w:t>
            </w:r>
          </w:p>
          <w:p w:rsidR="00760810" w:rsidRPr="00EC4D90" w:rsidRDefault="0076081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C4D90">
              <w:rPr>
                <w:rFonts w:ascii="Times New Roman" w:hAnsi="Times New Roman" w:cs="Times New Roman"/>
              </w:rPr>
              <w:t>- дачным и садоводческих объединениям граждан;</w:t>
            </w:r>
            <w:proofErr w:type="gramEnd"/>
          </w:p>
          <w:p w:rsidR="00760810" w:rsidRPr="00EC4D90" w:rsidRDefault="0076081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- для ведения дачного хозяйства и садоводства в индивидуальном порядке</w:t>
            </w:r>
          </w:p>
        </w:tc>
        <w:tc>
          <w:tcPr>
            <w:tcW w:w="1949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1,2</w:t>
            </w: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1,2</w:t>
            </w: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хозяйства, огородничества, размещения пасеки и сенокошения в черте населенного пункта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0,6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хозяйства, огородничества, размещения пасеки, сенокошения и пастбищ за чертой населенного пункта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1,0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гаражами, гаражно-строительными кооперативами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0,3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объектами торговли (в том числе под рынками), общественного питания, бытового обслуживания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0,6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10,0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предназначенные для строительства и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строительства и размещения культурных центров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0,1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рекреационного и лечебно-оздоровительного назначения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15,0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3,0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административно-управленческими и общественными объектами и земли предприятий, организаций, учреждений финансирования, кредитования, страхования и пенсионного обеспечения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0,2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237" w:type="dxa"/>
          </w:tcPr>
          <w:tbl>
            <w:tblPr>
              <w:tblW w:w="0" w:type="auto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6021"/>
            </w:tblGrid>
            <w:tr w:rsidR="00EC4D90" w:rsidRPr="00EC4D90" w:rsidTr="00EC4D90">
              <w:tc>
                <w:tcPr>
                  <w:tcW w:w="66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C4D90" w:rsidRPr="00EC4D90" w:rsidRDefault="00EC4D90" w:rsidP="00EC4D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4D90">
                    <w:rPr>
                      <w:rFonts w:ascii="Times New Roman" w:hAnsi="Times New Roman" w:cs="Times New Roman"/>
                    </w:rPr>
                    <w:t>Земельные участки, предоставленные из земель сельскохозяйственного назначения:</w:t>
                  </w:r>
                </w:p>
              </w:tc>
            </w:tr>
            <w:tr w:rsidR="00EC4D90" w:rsidRPr="00EC4D90" w:rsidTr="00EC4D90">
              <w:tc>
                <w:tcPr>
                  <w:tcW w:w="66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C4D90" w:rsidRPr="00EC4D90" w:rsidRDefault="00EC4D90" w:rsidP="00EC4D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4D90">
                    <w:rPr>
                      <w:rFonts w:ascii="Times New Roman" w:hAnsi="Times New Roman" w:cs="Times New Roman"/>
                    </w:rPr>
                    <w:t>- для ведения крестьянского (фермерского) хозяйства;</w:t>
                  </w:r>
                </w:p>
              </w:tc>
            </w:tr>
            <w:tr w:rsidR="00EC4D90" w:rsidRPr="00EC4D90" w:rsidTr="00EC4D90">
              <w:tc>
                <w:tcPr>
                  <w:tcW w:w="66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C4D90" w:rsidRPr="00EC4D90" w:rsidRDefault="00EC4D90" w:rsidP="00EC4D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4D90">
                    <w:rPr>
                      <w:rFonts w:ascii="Times New Roman" w:hAnsi="Times New Roman" w:cs="Times New Roman"/>
                    </w:rPr>
                    <w:t>- для сельскохозяйственного производства (ООО, СХПК)</w:t>
                  </w:r>
                </w:p>
              </w:tc>
            </w:tr>
          </w:tbl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0,3</w:t>
            </w: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</w:p>
          <w:p w:rsidR="00EC4D9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0,3</w:t>
            </w: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лесами в населенных пунктах под древесно-кустарниковой растительностью, не входящие в лесной фонд (в том числе лесопарками, парками, скверами, бульварами)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0,5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обособленными водными объектами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0,5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предоставленные для размещения: автомобильных дорог, в том числе их конструктивных элементов и дорожных сооружений, линий электропередачи, линий связи, в том числе линейно-кабельных сооружений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0,1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3,0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для размещения объектов сотовой связи и АТС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100,0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предоставленные для жилищного строительства, в том числе индивидуального жилищного строительства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0,6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предоставленные для капитального строительства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0,6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 под автозаправочными станциями, газовыми резервуарными установками, предприятиями и объектами автосервиса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1,5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сборах; 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сборах. При этом ставка 0,01 процента устанавливается в отношении арендной платы, равной размеру такого вычета</w:t>
            </w:r>
          </w:p>
        </w:tc>
        <w:tc>
          <w:tcPr>
            <w:tcW w:w="1949" w:type="dxa"/>
          </w:tcPr>
          <w:p w:rsidR="00EC4D90" w:rsidRPr="00EC4D90" w:rsidRDefault="00EC4D90" w:rsidP="00EC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0,01</w:t>
            </w:r>
          </w:p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предоставленные для разработки общераспространенных полезных ископаемых</w:t>
            </w:r>
          </w:p>
        </w:tc>
        <w:tc>
          <w:tcPr>
            <w:tcW w:w="1949" w:type="dxa"/>
          </w:tcPr>
          <w:p w:rsidR="0076081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3,0</w:t>
            </w:r>
          </w:p>
        </w:tc>
      </w:tr>
      <w:tr w:rsidR="00760810" w:rsidRPr="00EC4D90" w:rsidTr="00760810">
        <w:tc>
          <w:tcPr>
            <w:tcW w:w="1384" w:type="dxa"/>
          </w:tcPr>
          <w:p w:rsidR="00760810" w:rsidRPr="00EC4D90" w:rsidRDefault="0076081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760810" w:rsidRPr="00EC4D90" w:rsidRDefault="00EC4D90" w:rsidP="00EC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Земельные участки, предназначенные для размещения рекламы</w:t>
            </w:r>
          </w:p>
        </w:tc>
        <w:tc>
          <w:tcPr>
            <w:tcW w:w="1949" w:type="dxa"/>
          </w:tcPr>
          <w:p w:rsidR="00760810" w:rsidRPr="00EC4D90" w:rsidRDefault="00EC4D90" w:rsidP="00EC4D90">
            <w:pPr>
              <w:jc w:val="center"/>
              <w:rPr>
                <w:rFonts w:ascii="Times New Roman" w:hAnsi="Times New Roman" w:cs="Times New Roman"/>
              </w:rPr>
            </w:pPr>
            <w:r w:rsidRPr="00EC4D9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60810" w:rsidRDefault="00760810" w:rsidP="00760810">
      <w:pPr>
        <w:jc w:val="center"/>
      </w:pPr>
    </w:p>
    <w:sectPr w:rsidR="00760810" w:rsidSect="00B2038B">
      <w:pgSz w:w="11905" w:h="16838"/>
      <w:pgMar w:top="1079" w:right="850" w:bottom="107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F4"/>
    <w:rsid w:val="004816F4"/>
    <w:rsid w:val="005A33B7"/>
    <w:rsid w:val="0074193C"/>
    <w:rsid w:val="00760810"/>
    <w:rsid w:val="00A94551"/>
    <w:rsid w:val="00AD63CB"/>
    <w:rsid w:val="00B54649"/>
    <w:rsid w:val="00E17B95"/>
    <w:rsid w:val="00E47DB1"/>
    <w:rsid w:val="00E671DD"/>
    <w:rsid w:val="00EC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CB"/>
  </w:style>
  <w:style w:type="paragraph" w:styleId="1">
    <w:name w:val="heading 1"/>
    <w:basedOn w:val="a"/>
    <w:next w:val="a"/>
    <w:link w:val="10"/>
    <w:qFormat/>
    <w:rsid w:val="004816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16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48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816F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76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98C605A-BDA0-4B23-868F-D7AA7801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OEM</cp:lastModifiedBy>
  <cp:revision>8</cp:revision>
  <dcterms:created xsi:type="dcterms:W3CDTF">2015-02-25T07:47:00Z</dcterms:created>
  <dcterms:modified xsi:type="dcterms:W3CDTF">2015-03-10T07:07:00Z</dcterms:modified>
</cp:coreProperties>
</file>