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4" w:rsidRDefault="00DE46C4" w:rsidP="00DE46C4">
      <w:pPr>
        <w:tabs>
          <w:tab w:val="left" w:pos="7155"/>
        </w:tabs>
        <w:spacing w:after="0"/>
        <w:rPr>
          <w:rFonts w:ascii="Times New Roman" w:hAnsi="Times New Roman" w:cs="Times New Roman"/>
          <w:b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DE46C4" w:rsidRDefault="00DE46C4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F866F3" w:rsidP="00DE46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марта</w:t>
      </w:r>
      <w:r w:rsidR="00FF618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DE46C4">
        <w:rPr>
          <w:rFonts w:ascii="Times New Roman" w:hAnsi="Times New Roman" w:cs="Times New Roman"/>
          <w:sz w:val="26"/>
          <w:szCs w:val="26"/>
        </w:rPr>
        <w:t xml:space="preserve"> г           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</w:t>
      </w:r>
      <w:r w:rsidR="00DE46C4">
        <w:rPr>
          <w:rFonts w:ascii="Times New Roman" w:hAnsi="Times New Roman" w:cs="Times New Roman"/>
          <w:sz w:val="26"/>
          <w:szCs w:val="26"/>
        </w:rPr>
        <w:t xml:space="preserve">село Золотая Долина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6B4B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10/1</w:t>
      </w:r>
      <w:r w:rsidR="00DE46C4">
        <w:rPr>
          <w:rFonts w:ascii="Times New Roman" w:hAnsi="Times New Roman" w:cs="Times New Roman"/>
          <w:sz w:val="26"/>
          <w:szCs w:val="26"/>
        </w:rPr>
        <w:t>-п</w:t>
      </w: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5828DF">
      <w:pPr>
        <w:shd w:val="clear" w:color="auto" w:fill="FFFFFF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О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выделении специальных мест для проведения агитационных публичных мероприятий, для размещения предвыборных печатных агитационных материалов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и об определении резервных мест для размещения избирательных участков</w:t>
      </w:r>
      <w:r w:rsidR="00387B0C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на выборах 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>Депутат</w:t>
      </w:r>
      <w:r w:rsidR="00F866F3">
        <w:rPr>
          <w:rFonts w:ascii="Times New Roman" w:hAnsi="Times New Roman" w:cs="Times New Roman"/>
          <w:b/>
          <w:bCs/>
          <w:spacing w:val="8"/>
          <w:sz w:val="26"/>
          <w:szCs w:val="26"/>
        </w:rPr>
        <w:t>ов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F866F3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в Думу Партизанского муниципального округа 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назначенных на </w:t>
      </w:r>
      <w:r w:rsidR="00F866F3">
        <w:rPr>
          <w:rFonts w:ascii="Times New Roman" w:hAnsi="Times New Roman" w:cs="Times New Roman"/>
          <w:b/>
          <w:bCs/>
          <w:spacing w:val="8"/>
          <w:sz w:val="26"/>
          <w:szCs w:val="26"/>
        </w:rPr>
        <w:t>12</w:t>
      </w:r>
      <w:r w:rsidR="00387B0C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F866F3">
        <w:rPr>
          <w:rFonts w:ascii="Times New Roman" w:hAnsi="Times New Roman" w:cs="Times New Roman"/>
          <w:b/>
          <w:bCs/>
          <w:spacing w:val="8"/>
          <w:sz w:val="26"/>
          <w:szCs w:val="26"/>
        </w:rPr>
        <w:t>- 14 мая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202</w:t>
      </w:r>
      <w:r w:rsidR="00F866F3">
        <w:rPr>
          <w:rFonts w:ascii="Times New Roman" w:hAnsi="Times New Roman" w:cs="Times New Roman"/>
          <w:b/>
          <w:bCs/>
          <w:spacing w:val="8"/>
          <w:sz w:val="26"/>
          <w:szCs w:val="26"/>
        </w:rPr>
        <w:t>3</w:t>
      </w:r>
      <w:r w:rsidR="0028294D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года</w:t>
      </w:r>
    </w:p>
    <w:p w:rsidR="002376EE" w:rsidRDefault="002376EE" w:rsidP="000D37A5">
      <w:pPr>
        <w:shd w:val="clear" w:color="auto" w:fill="FFFFFF"/>
        <w:spacing w:after="0" w:line="360" w:lineRule="exact"/>
        <w:ind w:left="72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2376EE" w:rsidRPr="00B3696C" w:rsidRDefault="00B3696C" w:rsidP="005828DF">
      <w:pPr>
        <w:shd w:val="clear" w:color="auto" w:fill="FFFFFF"/>
        <w:spacing w:after="0" w:line="360" w:lineRule="auto"/>
        <w:ind w:left="72" w:firstLine="779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В соответствии со статьями 49,53, 54 Федерального закона  от 12 июня 2002 года № 67-ФЗ «Об основных гарантиях избирательных прав  и права на участие в референдуме</w:t>
      </w:r>
      <w:r w:rsidR="00566F28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граждан Российской Федерации»</w:t>
      </w:r>
      <w:r w:rsidR="00387B0C">
        <w:rPr>
          <w:rFonts w:ascii="Times New Roman" w:hAnsi="Times New Roman" w:cs="Times New Roman"/>
          <w:bCs/>
          <w:spacing w:val="8"/>
          <w:sz w:val="26"/>
          <w:szCs w:val="26"/>
        </w:rPr>
        <w:t>, А</w:t>
      </w: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дминистрация Золотодолинского сельского поселения Партизанского муниципального района Приморского края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>ПОСТАНОВИЛА: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Утвердить Перечень помещений, находящихся в </w:t>
      </w: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собственности Золотодолинского сельского поселения, выделяемых на безвозмездной основе зарегистрированным кандидатам в </w:t>
      </w:r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>Д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епутаты </w:t>
      </w:r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их доверенным лицам, политическим партиям, выдвинувшим зарегистрированных кандидатов, для проведения агитационных публичных мероприятий в форме собраний на время, установленное </w:t>
      </w:r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Территориальной избирательной комиссией Партизанского муниципального района 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(прилагается).</w:t>
      </w: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Утвердить Перечень специальных мест, выделенных для размещения предвыборных печатных материалов (прилагается).</w:t>
      </w:r>
    </w:p>
    <w:p w:rsidR="00CE5D49" w:rsidRDefault="00CE5D49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lastRenderedPageBreak/>
        <w:t>В случае воз</w:t>
      </w:r>
      <w:r w:rsidR="008C4D62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никновения непредвиденных 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>ситуаций, утвердить Перечень резервных мест для размещения избирательных участков (прилагается).</w:t>
      </w:r>
    </w:p>
    <w:p w:rsidR="00CE5D49" w:rsidRDefault="001034FB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Главе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Золотодолинского сельского поселения в течение 3-х дней со дня 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получения уведомления о 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проведени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>и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публичных мероприятий в форме собраний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(в течени</w:t>
      </w:r>
      <w:r w:rsidR="00387B0C">
        <w:rPr>
          <w:rFonts w:ascii="Times New Roman" w:hAnsi="Times New Roman" w:cs="Times New Roman"/>
          <w:bCs/>
          <w:spacing w:val="8"/>
          <w:sz w:val="26"/>
          <w:szCs w:val="26"/>
        </w:rPr>
        <w:t>е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одного рабочего дня со дня получения уведомления о проведении пикетирования группой лиц)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, информировать МО МВД «Партизанский»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 Департамент внутренней политики Приморского края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о дате и времени проведения 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.</w:t>
      </w:r>
    </w:p>
    <w:p w:rsidR="00097A07" w:rsidRDefault="00097A07" w:rsidP="00097A07">
      <w:pPr>
        <w:pStyle w:val="a3"/>
        <w:shd w:val="clear" w:color="auto" w:fill="FFFFFF"/>
        <w:spacing w:after="0" w:line="360" w:lineRule="auto"/>
        <w:ind w:left="432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4.1. О результатах проведенного публичного мероприятия, в тот же день, направить информацию в адрес Департамента внутренней политики  Приморского края</w:t>
      </w: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.</w:t>
      </w:r>
      <w:proofErr w:type="gramEnd"/>
    </w:p>
    <w:p w:rsidR="00FC0D96" w:rsidRDefault="00FC0D96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Обнародовать настоящее постановление в установленном порядке.</w:t>
      </w:r>
    </w:p>
    <w:p w:rsidR="005828DF" w:rsidRDefault="005828DF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исполнением настоящего постановления оставляю за собой</w:t>
      </w:r>
    </w:p>
    <w:p w:rsidR="005828DF" w:rsidRDefault="005828DF" w:rsidP="005828DF">
      <w:pPr>
        <w:pStyle w:val="a3"/>
        <w:shd w:val="clear" w:color="auto" w:fill="FFFFFF"/>
        <w:spacing w:after="0" w:line="360" w:lineRule="auto"/>
        <w:ind w:left="432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DE46C4" w:rsidRDefault="00DE46C4" w:rsidP="005828D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7A5" w:rsidRDefault="00DE46C4" w:rsidP="002376EE">
      <w:pPr>
        <w:tabs>
          <w:tab w:val="left" w:pos="-2268"/>
          <w:tab w:val="left" w:pos="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F0039" w:rsidRDefault="00387B0C" w:rsidP="005828DF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039">
        <w:rPr>
          <w:rFonts w:ascii="Times New Roman" w:hAnsi="Times New Roman" w:cs="Times New Roman"/>
          <w:sz w:val="26"/>
          <w:szCs w:val="26"/>
        </w:rPr>
        <w:t xml:space="preserve">Глава  Золотодолинского сельского поселения </w:t>
      </w:r>
    </w:p>
    <w:p w:rsidR="00387B0C" w:rsidRDefault="00387B0C" w:rsidP="000D37A5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039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7F0039" w:rsidRDefault="00387B0C" w:rsidP="000D37A5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Приморского края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003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4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0039">
        <w:rPr>
          <w:rFonts w:ascii="Times New Roman" w:hAnsi="Times New Roman" w:cs="Times New Roman"/>
          <w:sz w:val="26"/>
          <w:szCs w:val="26"/>
        </w:rPr>
        <w:t xml:space="preserve">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</w:t>
      </w:r>
      <w:r w:rsidR="007F00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7F0039"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E938EB" w:rsidRDefault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7F0039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7B0C" w:rsidRDefault="0038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7B0C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Золотодолинского </w:t>
      </w:r>
      <w:r w:rsidR="00387B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87B0C" w:rsidRDefault="00387B0C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E938EB" w:rsidRDefault="00387B0C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E938EB" w:rsidRPr="005C6213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866F3">
        <w:rPr>
          <w:rFonts w:ascii="Times New Roman" w:hAnsi="Times New Roman" w:cs="Times New Roman"/>
          <w:sz w:val="26"/>
          <w:szCs w:val="26"/>
        </w:rPr>
        <w:t>27.03.2023</w:t>
      </w:r>
      <w:r w:rsidR="00E938EB" w:rsidRPr="005C6213">
        <w:rPr>
          <w:rFonts w:ascii="Times New Roman" w:hAnsi="Times New Roman" w:cs="Times New Roman"/>
          <w:sz w:val="26"/>
          <w:szCs w:val="26"/>
        </w:rPr>
        <w:t xml:space="preserve"> №</w:t>
      </w:r>
      <w:r w:rsidR="000F6B4B" w:rsidRPr="005C6213">
        <w:rPr>
          <w:rFonts w:ascii="Times New Roman" w:hAnsi="Times New Roman" w:cs="Times New Roman"/>
          <w:sz w:val="26"/>
          <w:szCs w:val="26"/>
        </w:rPr>
        <w:t xml:space="preserve"> </w:t>
      </w:r>
      <w:r w:rsidR="00F866F3">
        <w:rPr>
          <w:rFonts w:ascii="Times New Roman" w:hAnsi="Times New Roman" w:cs="Times New Roman"/>
          <w:sz w:val="26"/>
          <w:szCs w:val="26"/>
        </w:rPr>
        <w:t>10/1</w:t>
      </w:r>
      <w:r w:rsidR="000F6B4B" w:rsidRPr="005C6213">
        <w:rPr>
          <w:rFonts w:ascii="Times New Roman" w:hAnsi="Times New Roman" w:cs="Times New Roman"/>
          <w:sz w:val="26"/>
          <w:szCs w:val="26"/>
        </w:rPr>
        <w:t>-п</w:t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C40511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</w:t>
      </w:r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Депутаты Золотодолинского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для проведения агитационных </w:t>
      </w:r>
    </w:p>
    <w:tbl>
      <w:tblPr>
        <w:tblpPr w:leftFromText="180" w:rightFromText="180" w:vertAnchor="text" w:tblpX="-185" w:tblpY="12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5655"/>
      </w:tblGrid>
      <w:tr w:rsidR="00E938EB" w:rsidTr="00E938EB">
        <w:trPr>
          <w:trHeight w:val="271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Населенный пункт</w:t>
            </w: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Выделенные места для размещения</w:t>
            </w:r>
          </w:p>
        </w:tc>
      </w:tr>
      <w:tr w:rsidR="00E938EB" w:rsidTr="00E938EB">
        <w:trPr>
          <w:trHeight w:val="555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387B0C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proofErr w:type="gramEnd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Золотая Долина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</w:t>
            </w:r>
            <w:proofErr w:type="gram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proofErr w:type="gramEnd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Золотая Долина</w:t>
            </w:r>
          </w:p>
          <w:p w:rsidR="00E938EB" w:rsidRDefault="00E938EB" w:rsidP="006F4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Центральная, 6</w:t>
            </w:r>
            <w:r w:rsidR="006F4B97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8</w:t>
            </w:r>
          </w:p>
        </w:tc>
      </w:tr>
      <w:tr w:rsidR="00E938EB" w:rsidTr="00E938EB">
        <w:trPr>
          <w:trHeight w:val="698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387B0C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Перетино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Pr="00CB5BC9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 </w:t>
            </w:r>
            <w:r w:rsidR="00E938EB"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с. Перетино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Черняховского, 5</w:t>
            </w:r>
          </w:p>
        </w:tc>
      </w:tr>
    </w:tbl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 в форме собраний</w:t>
      </w: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A07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A07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866F3" w:rsidRPr="005C6213" w:rsidRDefault="00F866F3" w:rsidP="00F866F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27.03.2023</w:t>
      </w:r>
      <w:r w:rsidRPr="005C621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10/1</w:t>
      </w:r>
      <w:r w:rsidRPr="005C6213">
        <w:rPr>
          <w:rFonts w:ascii="Times New Roman" w:hAnsi="Times New Roman" w:cs="Times New Roman"/>
          <w:sz w:val="26"/>
          <w:szCs w:val="26"/>
        </w:rPr>
        <w:t>-п</w:t>
      </w:r>
    </w:p>
    <w:p w:rsidR="00E938EB" w:rsidRPr="00E938EB" w:rsidRDefault="00E938EB" w:rsidP="005C621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специальных мест, выделенных для размещения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предвыборных печатных материалов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E938EB" w:rsidRP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6F4B97" w:rsidRPr="00B62EE1" w:rsidRDefault="006F4B97" w:rsidP="006F4B97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D10F45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Перетино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«Водолей»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(ул.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Черняховского, 15А)</w:t>
            </w:r>
          </w:p>
        </w:tc>
      </w:tr>
      <w:tr w:rsidR="006F4B97" w:rsidRPr="00D10F45" w:rsidTr="006F4B97">
        <w:trPr>
          <w:trHeight w:val="2239"/>
        </w:trPr>
        <w:tc>
          <w:tcPr>
            <w:tcW w:w="2553" w:type="dxa"/>
          </w:tcPr>
          <w:p w:rsidR="00387B0C" w:rsidRDefault="00387B0C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  <w:p w:rsidR="00C64DFB" w:rsidRPr="006F4B97" w:rsidRDefault="00C64DFB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6F3">
              <w:rPr>
                <w:rFonts w:ascii="Times New Roman" w:hAnsi="Times New Roman" w:cs="Times New Roman"/>
                <w:sz w:val="26"/>
                <w:szCs w:val="26"/>
              </w:rPr>
              <w:t>и/у 2302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CB5BC9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«К</w:t>
            </w:r>
            <w:r w:rsidR="00CB5BC9">
              <w:rPr>
                <w:rFonts w:ascii="Times New Roman" w:hAnsi="Times New Roman" w:cs="Times New Roman"/>
                <w:sz w:val="26"/>
                <w:szCs w:val="26"/>
              </w:rPr>
              <w:t>атюша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(пер.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1А);</w:t>
            </w: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на здании администрации Золотодолинского сельского поселения (ул.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, 66)</w:t>
            </w:r>
          </w:p>
          <w:p w:rsidR="00FC0D96" w:rsidRPr="006F4B97" w:rsidRDefault="00FC0D96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магазином «Татьяна»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(ул.</w:t>
            </w:r>
            <w:r w:rsidR="00387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71)</w:t>
            </w:r>
          </w:p>
        </w:tc>
      </w:tr>
      <w:tr w:rsidR="006F4B97" w:rsidRPr="00D10F45" w:rsidTr="006F4B97">
        <w:tc>
          <w:tcPr>
            <w:tcW w:w="2553" w:type="dxa"/>
          </w:tcPr>
          <w:p w:rsidR="00387B0C" w:rsidRDefault="00387B0C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 №  2313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магазине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ИП «Буглак»,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«Анаит»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( микрорайон  «летный гарнизон»), </w:t>
            </w:r>
          </w:p>
        </w:tc>
      </w:tr>
    </w:tbl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387B0C" w:rsidRDefault="00387B0C" w:rsidP="00387B0C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866F3" w:rsidRPr="005C6213" w:rsidRDefault="00F866F3" w:rsidP="00F866F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27.03.2023</w:t>
      </w:r>
      <w:r w:rsidRPr="005C621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10/1</w:t>
      </w:r>
      <w:r w:rsidRPr="005C6213">
        <w:rPr>
          <w:rFonts w:ascii="Times New Roman" w:hAnsi="Times New Roman" w:cs="Times New Roman"/>
          <w:sz w:val="26"/>
          <w:szCs w:val="26"/>
        </w:rPr>
        <w:t>-п</w:t>
      </w:r>
    </w:p>
    <w:p w:rsidR="00097A07" w:rsidRPr="00C40511" w:rsidRDefault="00097A07" w:rsidP="00097A0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F4B97" w:rsidRPr="00E938EB" w:rsidRDefault="006F4B97" w:rsidP="006F4B97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F4B97" w:rsidRDefault="006F4B97" w:rsidP="006F4B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резервных мест для размещения избирательных участков</w:t>
      </w:r>
    </w:p>
    <w:p w:rsid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6F4B97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6F4B97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Перетино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B97" w:rsidRPr="006F4B97" w:rsidTr="006F4B97">
        <w:trPr>
          <w:trHeight w:val="2239"/>
        </w:trPr>
        <w:tc>
          <w:tcPr>
            <w:tcW w:w="2553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</w:t>
            </w:r>
            <w:r w:rsidR="00097A0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2314</w:t>
            </w:r>
          </w:p>
          <w:p w:rsidR="00C64DFB" w:rsidRPr="006F4B97" w:rsidRDefault="00C64DFB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6F3">
              <w:rPr>
                <w:rFonts w:ascii="Times New Roman" w:hAnsi="Times New Roman" w:cs="Times New Roman"/>
                <w:sz w:val="26"/>
                <w:szCs w:val="26"/>
              </w:rPr>
              <w:t>и/у 2302</w:t>
            </w:r>
          </w:p>
        </w:tc>
        <w:tc>
          <w:tcPr>
            <w:tcW w:w="5811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68)</w:t>
            </w:r>
          </w:p>
        </w:tc>
      </w:tr>
    </w:tbl>
    <w:p w:rsidR="006F4B97" w:rsidRP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sectPr w:rsidR="006F4B97" w:rsidRPr="006F4B97" w:rsidSect="000D3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5C"/>
    <w:multiLevelType w:val="hybridMultilevel"/>
    <w:tmpl w:val="7B8E71EE"/>
    <w:lvl w:ilvl="0" w:tplc="0F5223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C4"/>
    <w:rsid w:val="00097A07"/>
    <w:rsid w:val="000D37A5"/>
    <w:rsid w:val="000F6B4B"/>
    <w:rsid w:val="001034FB"/>
    <w:rsid w:val="002376EE"/>
    <w:rsid w:val="002556A6"/>
    <w:rsid w:val="0028294D"/>
    <w:rsid w:val="002F323C"/>
    <w:rsid w:val="00374761"/>
    <w:rsid w:val="00387B0C"/>
    <w:rsid w:val="003A5AE0"/>
    <w:rsid w:val="005228F2"/>
    <w:rsid w:val="00535353"/>
    <w:rsid w:val="00566F28"/>
    <w:rsid w:val="005828DF"/>
    <w:rsid w:val="005C6213"/>
    <w:rsid w:val="006F4B97"/>
    <w:rsid w:val="007119C3"/>
    <w:rsid w:val="007A283B"/>
    <w:rsid w:val="007F0039"/>
    <w:rsid w:val="008C4D62"/>
    <w:rsid w:val="008E1EF9"/>
    <w:rsid w:val="0090570E"/>
    <w:rsid w:val="009A41EF"/>
    <w:rsid w:val="00B3696C"/>
    <w:rsid w:val="00B36FFA"/>
    <w:rsid w:val="00C06410"/>
    <w:rsid w:val="00C40511"/>
    <w:rsid w:val="00C64DFB"/>
    <w:rsid w:val="00CB5BC9"/>
    <w:rsid w:val="00CC34D7"/>
    <w:rsid w:val="00CE5D49"/>
    <w:rsid w:val="00D104F1"/>
    <w:rsid w:val="00D42DFB"/>
    <w:rsid w:val="00DE46C4"/>
    <w:rsid w:val="00E6659F"/>
    <w:rsid w:val="00E938EB"/>
    <w:rsid w:val="00F866F3"/>
    <w:rsid w:val="00FC0D96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2021-07-19T05:58:00Z</cp:lastPrinted>
  <dcterms:created xsi:type="dcterms:W3CDTF">2021-07-19T06:00:00Z</dcterms:created>
  <dcterms:modified xsi:type="dcterms:W3CDTF">2023-04-10T23:22:00Z</dcterms:modified>
</cp:coreProperties>
</file>