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41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41B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41B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41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41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41B" w:rsidRPr="0032341B" w:rsidRDefault="0032341B" w:rsidP="003234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341B" w:rsidRPr="004C0C39" w:rsidRDefault="004C0C39" w:rsidP="003234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0C39">
        <w:rPr>
          <w:rFonts w:ascii="Times New Roman" w:hAnsi="Times New Roman" w:cs="Times New Roman"/>
          <w:sz w:val="26"/>
          <w:szCs w:val="26"/>
        </w:rPr>
        <w:t xml:space="preserve">15 января </w:t>
      </w:r>
      <w:r w:rsidR="0032341B" w:rsidRPr="004C0C39">
        <w:rPr>
          <w:rFonts w:ascii="Times New Roman" w:hAnsi="Times New Roman" w:cs="Times New Roman"/>
          <w:sz w:val="26"/>
          <w:szCs w:val="26"/>
        </w:rPr>
        <w:t xml:space="preserve">2019 года          </w:t>
      </w:r>
      <w:proofErr w:type="gramStart"/>
      <w:r w:rsidR="0032341B" w:rsidRPr="004C0C3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2341B" w:rsidRPr="004C0C39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№  </w:t>
      </w:r>
      <w:r w:rsidRPr="004C0C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32341B" w:rsidRDefault="0032341B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утверждении Порядка предос</w:t>
      </w:r>
      <w:r w:rsidR="005C3C7C"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авления ежегодного дополнитель</w:t>
      </w:r>
      <w:r w:rsidR="005C3C7C"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ного оплачиваемого отпуска </w:t>
      </w:r>
      <w:r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 ненормированный рабочий день руководителям муниципальных </w:t>
      </w:r>
      <w:r w:rsidR="005C3C7C"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5C3C7C"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чредителем которых является администрация Золотодолинского сельского поселения Партизанского </w:t>
      </w:r>
    </w:p>
    <w:p w:rsidR="005C3C7C" w:rsidRPr="0032341B" w:rsidRDefault="0032341B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статьями 101, 119, 120 Трудового кодекса Российской Федерации, в целях упорядочения предоставления ежегодного дополнительного оплачиваемого отпуска руководителям муниципальных учреждений</w:t>
      </w:r>
      <w:proofErr w:type="gramStart"/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чредителем которых является 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Золотодолинского сельского поселения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которым установлен ненормированный рабочий день,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Золотодолинского сельского поселения Партизанского муниципального района </w:t>
      </w:r>
    </w:p>
    <w:p w:rsidR="0032341B" w:rsidRDefault="0032341B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3C7C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32341B" w:rsidRPr="0032341B" w:rsidRDefault="0032341B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3C7C" w:rsidRPr="0032341B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прилагаемый Порядок предоставления ежегодного дополнительного оплачиваемого отпуска за ненормированный рабочий день руководителям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учреждений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341B"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учредителем которых является 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Золотодолинского сельского поселения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2341B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2. Руководителям муниципальных учреждений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C3C7C" w:rsidRPr="0032341B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2.1. разработать локальные </w:t>
      </w:r>
      <w:hyperlink r:id="rId5" w:tooltip="Акт нормативный" w:history="1">
        <w:r w:rsidRPr="0032341B">
          <w:rPr>
            <w:rFonts w:ascii="Times New Roman" w:eastAsia="Times New Roman" w:hAnsi="Times New Roman" w:cs="Times New Roman"/>
            <w:color w:val="743399"/>
            <w:sz w:val="26"/>
            <w:szCs w:val="26"/>
          </w:rPr>
          <w:t>нормативные акты</w:t>
        </w:r>
      </w:hyperlink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 о порядке и условиях предоставления ежегодного дополнительного оплачиваемого отпуска работникам с ненормированным рабочим днем;</w:t>
      </w:r>
    </w:p>
    <w:p w:rsidR="005C3C7C" w:rsidRPr="0032341B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2.2. утвердить перечень должностей работников с ненормированным рабочим днем с указанием продолжительности ежегодного дополнительного оплачиваемого отпуска для каждой должности и профессии.</w:t>
      </w:r>
    </w:p>
    <w:p w:rsidR="005C3C7C" w:rsidRPr="0032341B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Настоящее постановление подлежит размещению на официальном сайте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Золотодолинского сельского поселения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, опубликованию в газете «</w:t>
      </w:r>
      <w:proofErr w:type="spellStart"/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Золотодолинский</w:t>
      </w:r>
      <w:proofErr w:type="spellEnd"/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вестник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C3C7C" w:rsidRPr="0032341B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4. Настоящее постановление вступает в силу с момента опубликования.</w:t>
      </w:r>
    </w:p>
    <w:p w:rsidR="005C3C7C" w:rsidRDefault="005C3C7C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32341B" w:rsidRPr="0032341B" w:rsidRDefault="0032341B" w:rsidP="003234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</w:t>
      </w:r>
    </w:p>
    <w:p w:rsidR="005C3C7C" w:rsidRP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                                             М. И. Матвеенко</w:t>
      </w: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3C7C" w:rsidRP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УТВЕРЖДЕН</w:t>
      </w:r>
    </w:p>
    <w:p w:rsidR="005C3C7C" w:rsidRPr="0032341B" w:rsidRDefault="0032341B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C3C7C"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4C0C39">
        <w:rPr>
          <w:rFonts w:ascii="Times New Roman" w:eastAsia="Times New Roman" w:hAnsi="Times New Roman" w:cs="Times New Roman"/>
          <w:color w:val="000000"/>
          <w:sz w:val="26"/>
          <w:szCs w:val="26"/>
        </w:rPr>
        <w:t>15.01ю2019 № 2-п</w:t>
      </w: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C7C" w:rsidRPr="0032341B" w:rsidRDefault="005C3C7C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ПОРЯДОК</w:t>
      </w:r>
    </w:p>
    <w:p w:rsidR="0032341B" w:rsidRDefault="005C3C7C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предоставления ежегодного дополнительного оплачиваемого отпуска</w:t>
      </w:r>
      <w:r w:rsidRP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  <w:t>за ненормированный рабочий день руководителям муниципальных учреждений</w:t>
      </w:r>
      <w:r w:rsid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,  </w:t>
      </w:r>
      <w:r w:rsidRP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2341B" w:rsidRPr="00323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учредителем которых является администрация Золотодолинского сельского поселения</w:t>
      </w:r>
    </w:p>
    <w:p w:rsidR="0032341B" w:rsidRPr="0032341B" w:rsidRDefault="0032341B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1. Ежегодный дополнительный оплачиваемый отпуск за ненормированный рабочий день (далее - дополнительный отпуск) руководителям муниципальных учреждений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341B"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учредителем которых </w:t>
      </w:r>
      <w:proofErr w:type="gramStart"/>
      <w:r w:rsidR="0032341B"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является 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Золотодолинского сельского поселения</w:t>
      </w:r>
      <w:r w:rsidR="0032341B"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предоставляется</w:t>
      </w:r>
      <w:proofErr w:type="gramEnd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качестве компенсации за работу в условиях ненормированного рабочего дня руководителям муниципальных учреждений. </w:t>
      </w:r>
      <w:proofErr w:type="gramStart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 </w:t>
      </w:r>
      <w:hyperlink r:id="rId6" w:tooltip="Время рабочее" w:history="1">
        <w:r w:rsidRPr="0032341B">
          <w:rPr>
            <w:rFonts w:ascii="Times New Roman" w:eastAsia="Times New Roman" w:hAnsi="Times New Roman" w:cs="Times New Roman"/>
            <w:color w:val="743399"/>
            <w:sz w:val="26"/>
            <w:szCs w:val="26"/>
          </w:rPr>
          <w:t>рабочее время</w:t>
        </w:r>
      </w:hyperlink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 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2. Работодатель ведет учет времени, фактически отработанного каждым работником в условиях ненормированного рабочего дня.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3. Ненормированный рабочий день работнику муниципального учреждения устанавливается </w:t>
      </w:r>
      <w:hyperlink r:id="rId7" w:tooltip="Трудовые договора" w:history="1">
        <w:r w:rsidRPr="0032341B">
          <w:rPr>
            <w:rFonts w:ascii="Times New Roman" w:eastAsia="Times New Roman" w:hAnsi="Times New Roman" w:cs="Times New Roman"/>
            <w:color w:val="743399"/>
            <w:sz w:val="26"/>
            <w:szCs w:val="26"/>
          </w:rPr>
          <w:t>трудовым договором</w:t>
        </w:r>
      </w:hyperlink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 в соответствии с перечнем должностей работников муниципального учреждения, которым может быть установлен ненормированный рабочий день, утверждаемым </w:t>
      </w:r>
      <w:hyperlink r:id="rId8" w:tooltip="Коллективные договора" w:history="1">
        <w:r w:rsidRPr="0032341B">
          <w:rPr>
            <w:rFonts w:ascii="Times New Roman" w:eastAsia="Times New Roman" w:hAnsi="Times New Roman" w:cs="Times New Roman"/>
            <w:color w:val="743399"/>
            <w:sz w:val="26"/>
            <w:szCs w:val="26"/>
          </w:rPr>
          <w:t>коллективным договором</w:t>
        </w:r>
      </w:hyperlink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, соглашением, правилами внутреннего трудового распорядка или иным локальным нормативным актом, принимаемым в соответствии с действующим трудовым законодательством.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4. Продолжительность дополнительного отпуска работника муниципального учреждения устанавливается локальным актом учреждения или </w:t>
      </w:r>
      <w:hyperlink r:id="rId9" w:tooltip="Договор трудовой" w:history="1">
        <w:r w:rsidRPr="0032341B">
          <w:rPr>
            <w:rFonts w:ascii="Times New Roman" w:eastAsia="Times New Roman" w:hAnsi="Times New Roman" w:cs="Times New Roman"/>
            <w:color w:val="743399"/>
            <w:sz w:val="26"/>
            <w:szCs w:val="26"/>
          </w:rPr>
          <w:t>трудовым договором</w:t>
        </w:r>
      </w:hyperlink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. Продолжительность дополнительного отпуска работника муниципального учреждения зависит от объема </w:t>
      </w:r>
      <w:hyperlink r:id="rId10" w:tooltip="Выполнение работ" w:history="1">
        <w:r w:rsidRPr="0032341B">
          <w:rPr>
            <w:rFonts w:ascii="Times New Roman" w:eastAsia="Times New Roman" w:hAnsi="Times New Roman" w:cs="Times New Roman"/>
            <w:color w:val="743399"/>
            <w:sz w:val="26"/>
            <w:szCs w:val="26"/>
          </w:rPr>
          <w:t>выполняемой работы</w:t>
        </w:r>
      </w:hyperlink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, степени напряженности труда, возможности работника осуществлять свои трудовые функции за пределами нормальной продолжительности рабочего времени и других условий и не может быть менее 3 календарных дней.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Ненормированный рабочий день руководителям муниципальных учреждений  устанавливается трудовым договором. Руководители, которым установлен ненормированный рабочий день, могут по распоряжению учредителя при необходимости эпизодически привлекаться к выполнению своих трудовых функций за </w:t>
      </w:r>
      <w:proofErr w:type="gramStart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пределами</w:t>
      </w:r>
      <w:proofErr w:type="gramEnd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установленной для них продолжительности рабочего времени. Конкретный перечень должностей руководителей муниципальных учреждений, которым может быть установлен ненормированный рабочий день, и продолжительность данного отпуска, определены в приложении к настоящему Порядку.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 Продолжительность дополнительного отпуска руководителя муниципального учреждения зависит от степени напряженности труда, характера работы, отрасли деятельности учреждения или предприятия и не может быть менее 3 календарных дней и более 1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календарных дней.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7. Оплата дополнительных отпусков, предоставляемых руководителям муниципальных учреждений и предприятий, работникам муниципальных учреждений, которым установлен ненормированный рабочий день, производится в пределах фонда </w:t>
      </w:r>
      <w:hyperlink r:id="rId11" w:tooltip="Оплата труда" w:history="1">
        <w:r w:rsidRPr="0032341B">
          <w:rPr>
            <w:rFonts w:ascii="Times New Roman" w:eastAsia="Times New Roman" w:hAnsi="Times New Roman" w:cs="Times New Roman"/>
            <w:color w:val="743399"/>
            <w:sz w:val="26"/>
            <w:szCs w:val="26"/>
          </w:rPr>
          <w:t>оплаты труда</w:t>
        </w:r>
      </w:hyperlink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 муниципального учреждения или предприятия, утвержденного на очередной финансовый год. Дополнительным источником в муниципальном учреждении могут быть средства, полученные от иной приносящей доход деятельности.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8. Привлечение к работе в условиях ненормированного рабочего дня должно быть вызвано необходимостью, обусловленной интересами муниципального учреждения и выполняемой работником трудовой функцией.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9.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10. В случаях переноса дополнительного отпуска, а также увольнения руководителя муниципального учреждения, работника муниципального учреждения право на указанный отпуск реализуется в порядке, установленном действующим трудовым законодательством для ежегодных оплачиваемых отпусков.</w:t>
      </w: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3C7C" w:rsidRP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Порядку предоставления ежегодного </w:t>
      </w:r>
    </w:p>
    <w:p w:rsid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дополнительного оплачиваемого отпуска </w:t>
      </w:r>
    </w:p>
    <w:p w:rsid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ненормированный рабочий день </w:t>
      </w:r>
    </w:p>
    <w:p w:rsid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руководителям 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работникам </w:t>
      </w:r>
      <w:proofErr w:type="gramStart"/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proofErr w:type="gramEnd"/>
    </w:p>
    <w:p w:rsid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учреждений, учредителем которых является</w:t>
      </w:r>
    </w:p>
    <w:p w:rsidR="005C3C7C" w:rsidRPr="0032341B" w:rsidRDefault="005C3C7C" w:rsidP="003234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341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Золотодолинского сельского поселения</w:t>
      </w:r>
    </w:p>
    <w:p w:rsidR="0032341B" w:rsidRDefault="0032341B" w:rsidP="00323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C7C" w:rsidRPr="0032341B" w:rsidRDefault="005C3C7C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ПЕРЕЧЕНЬ</w:t>
      </w:r>
    </w:p>
    <w:p w:rsidR="005C3C7C" w:rsidRDefault="005C3C7C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23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наименований должностей руководителей муниципальных учреждений и муниципальных предприятий, которым может быть установлен ненормированный рабочий день</w:t>
      </w:r>
    </w:p>
    <w:p w:rsidR="00B3621C" w:rsidRDefault="00B3621C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B3621C" w:rsidRPr="0032341B" w:rsidRDefault="00B3621C" w:rsidP="00323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0"/>
        <w:gridCol w:w="4045"/>
      </w:tblGrid>
      <w:tr w:rsidR="0032341B" w:rsidRPr="0032341B" w:rsidTr="005C3C7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C3C7C" w:rsidRPr="0032341B" w:rsidRDefault="005C3C7C" w:rsidP="0032341B">
            <w:pPr>
              <w:spacing w:after="0" w:line="240" w:lineRule="auto"/>
              <w:ind w:left="40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C3C7C" w:rsidRPr="0032341B" w:rsidRDefault="005C3C7C" w:rsidP="0032341B">
            <w:pPr>
              <w:spacing w:after="0" w:line="240" w:lineRule="auto"/>
              <w:ind w:left="40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Продолжительность дополнительного отпуска, календарных дней</w:t>
            </w:r>
          </w:p>
        </w:tc>
      </w:tr>
      <w:tr w:rsidR="0032341B" w:rsidRPr="0032341B" w:rsidTr="005C3C7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C3C7C" w:rsidRPr="0032341B" w:rsidRDefault="005C3C7C" w:rsidP="0032341B">
            <w:pPr>
              <w:spacing w:after="0" w:line="240" w:lineRule="auto"/>
              <w:ind w:left="40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МКУК Золотодолинского СП Партизанского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C3C7C" w:rsidRPr="0032341B" w:rsidRDefault="0032341B" w:rsidP="0032341B">
            <w:pPr>
              <w:spacing w:after="0" w:line="240" w:lineRule="auto"/>
              <w:ind w:left="40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 w:rsidR="005C3C7C" w:rsidRP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32341B" w:rsidRPr="0032341B" w:rsidTr="005C3C7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C3C7C" w:rsidRPr="0032341B" w:rsidRDefault="005C3C7C" w:rsidP="0032341B">
            <w:pPr>
              <w:spacing w:after="0" w:line="240" w:lineRule="auto"/>
              <w:ind w:left="40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МКУ «Административно-хозяйственное управление» Золотодолинского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C3C7C" w:rsidRPr="0032341B" w:rsidRDefault="0032341B" w:rsidP="0032341B">
            <w:pPr>
              <w:spacing w:after="0" w:line="240" w:lineRule="auto"/>
              <w:ind w:left="40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 w:rsidR="005C3C7C" w:rsidRPr="00323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5C3C7C" w:rsidRPr="0032341B" w:rsidRDefault="005C3C7C" w:rsidP="003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7C" w:rsidRPr="0032341B" w:rsidRDefault="005C3C7C" w:rsidP="003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7C" w:rsidRPr="0032341B" w:rsidRDefault="005C3C7C" w:rsidP="003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A6C" w:rsidRPr="0032341B" w:rsidRDefault="005E0A6C" w:rsidP="00323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0A6C" w:rsidRPr="0032341B" w:rsidSect="00BE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3C7C"/>
    <w:rsid w:val="0032341B"/>
    <w:rsid w:val="004C0C39"/>
    <w:rsid w:val="005C3C7C"/>
    <w:rsid w:val="005E0A6C"/>
    <w:rsid w:val="00AA0518"/>
    <w:rsid w:val="00AF3D87"/>
    <w:rsid w:val="00B3621C"/>
    <w:rsid w:val="00BE6DEC"/>
    <w:rsid w:val="00C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EC"/>
  </w:style>
  <w:style w:type="paragraph" w:styleId="1">
    <w:name w:val="heading 1"/>
    <w:basedOn w:val="a"/>
    <w:link w:val="10"/>
    <w:uiPriority w:val="9"/>
    <w:qFormat/>
    <w:rsid w:val="005C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3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3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C7C"/>
  </w:style>
  <w:style w:type="character" w:styleId="a3">
    <w:name w:val="Hyperlink"/>
    <w:basedOn w:val="a0"/>
    <w:uiPriority w:val="99"/>
    <w:semiHidden/>
    <w:unhideWhenUsed/>
    <w:rsid w:val="005C3C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3C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3C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C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C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ektivnie_dogovo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rudovie_dogovo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remya_rabochee/" TargetMode="External"/><Relationship Id="rId11" Type="http://schemas.openxmlformats.org/officeDocument/2006/relationships/hyperlink" Target="https://pandia.ru/text/category/oplata_truda/" TargetMode="External"/><Relationship Id="rId5" Type="http://schemas.openxmlformats.org/officeDocument/2006/relationships/hyperlink" Target="https://pandia.ru/text/category/akt_normativnij/" TargetMode="Externa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_trudov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7986-3A75-4BF7-B084-07FD5836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2019-02-25T04:19:00Z</cp:lastPrinted>
  <dcterms:created xsi:type="dcterms:W3CDTF">2019-02-25T04:20:00Z</dcterms:created>
  <dcterms:modified xsi:type="dcterms:W3CDTF">2019-02-25T04:20:00Z</dcterms:modified>
</cp:coreProperties>
</file>