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0B2" w:rsidRDefault="003130B2" w:rsidP="0041371E">
      <w:pPr>
        <w:autoSpaceDE w:val="0"/>
        <w:autoSpaceDN w:val="0"/>
        <w:adjustRightInd w:val="0"/>
        <w:spacing w:after="0" w:line="240" w:lineRule="auto"/>
        <w:rPr>
          <w:rFonts w:ascii="Arial,Bold" w:hAnsi="Arial,Bold" w:cs="Arial,Bold"/>
          <w:color w:val="000000"/>
          <w:sz w:val="28"/>
          <w:szCs w:val="28"/>
        </w:rPr>
      </w:pPr>
      <w:r>
        <w:rPr>
          <w:rFonts w:ascii="Arial,Bold" w:hAnsi="Arial,Bold" w:cs="Arial,Bold"/>
          <w:color w:val="000000"/>
          <w:sz w:val="24"/>
          <w:szCs w:val="24"/>
        </w:rPr>
        <w:t xml:space="preserve">                                                                                                </w:t>
      </w:r>
      <w:r w:rsidRPr="0041371E">
        <w:rPr>
          <w:rFonts w:ascii="Arial,Bold" w:hAnsi="Arial,Bold" w:cs="Arial,Bold"/>
          <w:color w:val="000000"/>
          <w:sz w:val="24"/>
          <w:szCs w:val="24"/>
        </w:rPr>
        <w:t>УТВЕРЖДЕНА</w:t>
      </w:r>
    </w:p>
    <w:p w:rsidR="003130B2" w:rsidRDefault="003130B2" w:rsidP="0041371E">
      <w:pPr>
        <w:autoSpaceDE w:val="0"/>
        <w:autoSpaceDN w:val="0"/>
        <w:adjustRightInd w:val="0"/>
        <w:spacing w:after="0" w:line="240" w:lineRule="auto"/>
        <w:jc w:val="center"/>
        <w:rPr>
          <w:rFonts w:ascii="Arial,Bold" w:hAnsi="Arial,Bold" w:cs="Arial,Bold"/>
          <w:color w:val="000000"/>
          <w:sz w:val="28"/>
          <w:szCs w:val="28"/>
        </w:rPr>
      </w:pPr>
      <w:r>
        <w:rPr>
          <w:rFonts w:ascii="Arial,Bold" w:hAnsi="Arial,Bold" w:cs="Arial,Bold"/>
          <w:color w:val="000000"/>
          <w:sz w:val="24"/>
          <w:szCs w:val="24"/>
        </w:rPr>
        <w:t xml:space="preserve">                                                              Постановлением </w:t>
      </w:r>
      <w:r w:rsidRPr="0041371E">
        <w:rPr>
          <w:rFonts w:ascii="Arial,Bold" w:hAnsi="Arial,Bold" w:cs="Arial,Bold"/>
          <w:color w:val="000000"/>
          <w:sz w:val="24"/>
          <w:szCs w:val="24"/>
        </w:rPr>
        <w:t>Администрации</w:t>
      </w:r>
    </w:p>
    <w:p w:rsidR="003130B2" w:rsidRPr="0041371E" w:rsidRDefault="003130B2" w:rsidP="00721E62">
      <w:pPr>
        <w:autoSpaceDE w:val="0"/>
        <w:autoSpaceDN w:val="0"/>
        <w:adjustRightInd w:val="0"/>
        <w:spacing w:after="0" w:line="240" w:lineRule="auto"/>
        <w:jc w:val="right"/>
        <w:rPr>
          <w:rFonts w:ascii="Arial,Bold" w:hAnsi="Arial,Bold" w:cs="Arial,Bold"/>
          <w:color w:val="000000"/>
          <w:sz w:val="24"/>
          <w:szCs w:val="24"/>
        </w:rPr>
      </w:pPr>
      <w:r w:rsidRPr="0041371E">
        <w:rPr>
          <w:rFonts w:ascii="Arial,Bold" w:hAnsi="Arial,Bold" w:cs="Arial,Bold"/>
          <w:color w:val="000000"/>
          <w:sz w:val="24"/>
          <w:szCs w:val="24"/>
        </w:rPr>
        <w:t>Золотодолинского сельского поселения</w:t>
      </w:r>
    </w:p>
    <w:p w:rsidR="003130B2" w:rsidRPr="0041371E" w:rsidRDefault="003130B2" w:rsidP="0041371E">
      <w:pPr>
        <w:autoSpaceDE w:val="0"/>
        <w:autoSpaceDN w:val="0"/>
        <w:adjustRightInd w:val="0"/>
        <w:spacing w:after="0" w:line="240" w:lineRule="auto"/>
        <w:jc w:val="center"/>
        <w:rPr>
          <w:rFonts w:ascii="Arial,Bold" w:hAnsi="Arial,Bold" w:cs="Arial,Bold"/>
          <w:color w:val="000000"/>
          <w:sz w:val="24"/>
          <w:szCs w:val="24"/>
        </w:rPr>
      </w:pPr>
      <w:r>
        <w:rPr>
          <w:rFonts w:ascii="Arial,Bold" w:hAnsi="Arial,Bold" w:cs="Arial,Bold"/>
          <w:color w:val="000000"/>
          <w:sz w:val="24"/>
          <w:szCs w:val="24"/>
        </w:rPr>
        <w:t xml:space="preserve">                                                                        </w:t>
      </w:r>
      <w:r w:rsidRPr="0041371E">
        <w:rPr>
          <w:rFonts w:ascii="Arial,Bold" w:hAnsi="Arial,Bold" w:cs="Arial,Bold"/>
          <w:color w:val="000000"/>
          <w:sz w:val="24"/>
          <w:szCs w:val="24"/>
        </w:rPr>
        <w:t>Партизанского муниципального района</w:t>
      </w:r>
    </w:p>
    <w:p w:rsidR="003130B2" w:rsidRPr="0041371E" w:rsidRDefault="003130B2" w:rsidP="00516673">
      <w:pPr>
        <w:autoSpaceDE w:val="0"/>
        <w:autoSpaceDN w:val="0"/>
        <w:adjustRightInd w:val="0"/>
        <w:spacing w:after="0" w:line="240" w:lineRule="auto"/>
        <w:rPr>
          <w:rFonts w:ascii="Arial,Bold" w:hAnsi="Arial,Bold" w:cs="Arial,Bold"/>
          <w:color w:val="000000"/>
          <w:sz w:val="24"/>
          <w:szCs w:val="24"/>
        </w:rPr>
      </w:pPr>
      <w:r>
        <w:rPr>
          <w:rFonts w:ascii="Arial,Bold" w:hAnsi="Arial,Bold" w:cs="Arial,Bold"/>
          <w:b/>
          <w:bCs/>
          <w:color w:val="000000"/>
          <w:sz w:val="32"/>
          <w:szCs w:val="32"/>
        </w:rPr>
        <w:t xml:space="preserve">                                                                </w:t>
      </w:r>
      <w:r>
        <w:rPr>
          <w:rFonts w:ascii="Arial,Bold" w:hAnsi="Arial,Bold" w:cs="Arial,Bold"/>
          <w:color w:val="000000"/>
          <w:sz w:val="24"/>
          <w:szCs w:val="24"/>
        </w:rPr>
        <w:t>от ________.2013г.     № ___</w:t>
      </w:r>
    </w:p>
    <w:p w:rsidR="003130B2" w:rsidRDefault="003130B2" w:rsidP="00516673">
      <w:pPr>
        <w:autoSpaceDE w:val="0"/>
        <w:autoSpaceDN w:val="0"/>
        <w:adjustRightInd w:val="0"/>
        <w:spacing w:after="0" w:line="240" w:lineRule="auto"/>
        <w:rPr>
          <w:rFonts w:ascii="Arial,Bold" w:hAnsi="Arial,Bold" w:cs="Arial,Bold"/>
          <w:b/>
          <w:bCs/>
          <w:color w:val="000000"/>
          <w:sz w:val="32"/>
          <w:szCs w:val="32"/>
        </w:rPr>
      </w:pPr>
    </w:p>
    <w:p w:rsidR="003130B2" w:rsidRDefault="003130B2" w:rsidP="00516673">
      <w:pPr>
        <w:autoSpaceDE w:val="0"/>
        <w:autoSpaceDN w:val="0"/>
        <w:adjustRightInd w:val="0"/>
        <w:spacing w:after="0" w:line="240" w:lineRule="auto"/>
        <w:rPr>
          <w:rFonts w:ascii="Arial,Bold" w:hAnsi="Arial,Bold" w:cs="Arial,Bold"/>
          <w:b/>
          <w:bCs/>
          <w:color w:val="000000"/>
          <w:sz w:val="32"/>
          <w:szCs w:val="32"/>
        </w:rPr>
      </w:pPr>
    </w:p>
    <w:p w:rsidR="003130B2" w:rsidRDefault="003130B2" w:rsidP="00516673">
      <w:pPr>
        <w:autoSpaceDE w:val="0"/>
        <w:autoSpaceDN w:val="0"/>
        <w:adjustRightInd w:val="0"/>
        <w:spacing w:after="0" w:line="240" w:lineRule="auto"/>
        <w:rPr>
          <w:rFonts w:ascii="Arial,Bold" w:hAnsi="Arial,Bold" w:cs="Arial,Bold"/>
          <w:b/>
          <w:bCs/>
          <w:color w:val="000000"/>
          <w:sz w:val="32"/>
          <w:szCs w:val="32"/>
        </w:rPr>
      </w:pPr>
    </w:p>
    <w:p w:rsidR="003130B2" w:rsidRDefault="003130B2" w:rsidP="00516673">
      <w:pPr>
        <w:autoSpaceDE w:val="0"/>
        <w:autoSpaceDN w:val="0"/>
        <w:adjustRightInd w:val="0"/>
        <w:spacing w:after="0" w:line="240" w:lineRule="auto"/>
        <w:rPr>
          <w:rFonts w:ascii="Arial,Bold" w:hAnsi="Arial,Bold" w:cs="Arial,Bold"/>
          <w:b/>
          <w:bCs/>
          <w:color w:val="000000"/>
          <w:sz w:val="32"/>
          <w:szCs w:val="32"/>
        </w:rPr>
      </w:pPr>
    </w:p>
    <w:p w:rsidR="003130B2" w:rsidRDefault="003130B2" w:rsidP="00516673">
      <w:pPr>
        <w:autoSpaceDE w:val="0"/>
        <w:autoSpaceDN w:val="0"/>
        <w:adjustRightInd w:val="0"/>
        <w:spacing w:after="0" w:line="240" w:lineRule="auto"/>
        <w:rPr>
          <w:rFonts w:ascii="Arial,Bold" w:hAnsi="Arial,Bold" w:cs="Arial,Bold"/>
          <w:b/>
          <w:bCs/>
          <w:color w:val="000000"/>
          <w:sz w:val="32"/>
          <w:szCs w:val="32"/>
        </w:rPr>
      </w:pPr>
    </w:p>
    <w:p w:rsidR="003130B2" w:rsidRDefault="003130B2" w:rsidP="00516673">
      <w:pPr>
        <w:autoSpaceDE w:val="0"/>
        <w:autoSpaceDN w:val="0"/>
        <w:adjustRightInd w:val="0"/>
        <w:spacing w:after="0" w:line="240" w:lineRule="auto"/>
        <w:rPr>
          <w:rFonts w:ascii="Arial,Bold" w:hAnsi="Arial,Bold" w:cs="Arial,Bold"/>
          <w:b/>
          <w:bCs/>
          <w:color w:val="000000"/>
          <w:sz w:val="32"/>
          <w:szCs w:val="32"/>
        </w:rPr>
      </w:pPr>
    </w:p>
    <w:p w:rsidR="003130B2" w:rsidRDefault="003130B2" w:rsidP="00516673">
      <w:pPr>
        <w:autoSpaceDE w:val="0"/>
        <w:autoSpaceDN w:val="0"/>
        <w:adjustRightInd w:val="0"/>
        <w:spacing w:after="0" w:line="240" w:lineRule="auto"/>
        <w:rPr>
          <w:rFonts w:ascii="Arial,Bold" w:hAnsi="Arial,Bold" w:cs="Arial,Bold"/>
          <w:b/>
          <w:bCs/>
          <w:color w:val="000000"/>
          <w:sz w:val="32"/>
          <w:szCs w:val="32"/>
        </w:rPr>
      </w:pPr>
    </w:p>
    <w:p w:rsidR="003130B2" w:rsidRDefault="003130B2" w:rsidP="00516673">
      <w:pPr>
        <w:autoSpaceDE w:val="0"/>
        <w:autoSpaceDN w:val="0"/>
        <w:adjustRightInd w:val="0"/>
        <w:spacing w:after="0" w:line="240" w:lineRule="auto"/>
        <w:rPr>
          <w:rFonts w:ascii="Arial,Bold" w:hAnsi="Arial,Bold" w:cs="Arial,Bold"/>
          <w:b/>
          <w:bCs/>
          <w:color w:val="000000"/>
          <w:sz w:val="32"/>
          <w:szCs w:val="32"/>
        </w:rPr>
      </w:pPr>
    </w:p>
    <w:p w:rsidR="003130B2" w:rsidRDefault="003130B2" w:rsidP="00516673">
      <w:pPr>
        <w:autoSpaceDE w:val="0"/>
        <w:autoSpaceDN w:val="0"/>
        <w:adjustRightInd w:val="0"/>
        <w:spacing w:after="0" w:line="240" w:lineRule="auto"/>
        <w:rPr>
          <w:rFonts w:ascii="Arial,Bold" w:hAnsi="Arial,Bold" w:cs="Arial,Bold"/>
          <w:b/>
          <w:bCs/>
          <w:color w:val="000000"/>
          <w:sz w:val="32"/>
          <w:szCs w:val="32"/>
        </w:rPr>
      </w:pPr>
    </w:p>
    <w:p w:rsidR="003130B2" w:rsidRDefault="003130B2" w:rsidP="00516673">
      <w:pPr>
        <w:autoSpaceDE w:val="0"/>
        <w:autoSpaceDN w:val="0"/>
        <w:adjustRightInd w:val="0"/>
        <w:spacing w:after="0" w:line="240" w:lineRule="auto"/>
        <w:rPr>
          <w:rFonts w:ascii="Arial,Bold" w:hAnsi="Arial,Bold" w:cs="Arial,Bold"/>
          <w:b/>
          <w:bCs/>
          <w:color w:val="000000"/>
          <w:sz w:val="32"/>
          <w:szCs w:val="32"/>
        </w:rPr>
      </w:pPr>
    </w:p>
    <w:p w:rsidR="003130B2" w:rsidRDefault="003130B2" w:rsidP="00516673">
      <w:pPr>
        <w:autoSpaceDE w:val="0"/>
        <w:autoSpaceDN w:val="0"/>
        <w:adjustRightInd w:val="0"/>
        <w:spacing w:after="0" w:line="240" w:lineRule="auto"/>
        <w:rPr>
          <w:rFonts w:ascii="Arial,Bold" w:hAnsi="Arial,Bold" w:cs="Arial,Bold"/>
          <w:b/>
          <w:bCs/>
          <w:color w:val="000000"/>
          <w:sz w:val="32"/>
          <w:szCs w:val="32"/>
        </w:rPr>
      </w:pPr>
    </w:p>
    <w:p w:rsidR="003130B2" w:rsidRDefault="003130B2" w:rsidP="00E70087">
      <w:pPr>
        <w:autoSpaceDE w:val="0"/>
        <w:autoSpaceDN w:val="0"/>
        <w:adjustRightInd w:val="0"/>
        <w:spacing w:after="0" w:line="240" w:lineRule="auto"/>
        <w:jc w:val="center"/>
        <w:rPr>
          <w:rFonts w:ascii="Arial,Bold" w:hAnsi="Arial,Bold" w:cs="Arial,Bold"/>
          <w:b/>
          <w:bCs/>
          <w:color w:val="000000"/>
          <w:sz w:val="32"/>
          <w:szCs w:val="32"/>
        </w:rPr>
      </w:pPr>
      <w:r>
        <w:rPr>
          <w:rFonts w:ascii="Arial,Bold" w:hAnsi="Arial,Bold" w:cs="Arial,Bold"/>
          <w:b/>
          <w:bCs/>
          <w:color w:val="000000"/>
          <w:sz w:val="32"/>
          <w:szCs w:val="32"/>
        </w:rPr>
        <w:t xml:space="preserve">СХЕМА ТЕПЛОСНАБЖЕНИЯ ЗОЛОТОДОЛИНСКОГО СЕЛЬСКОГО ПОСЛЕНИЯ ПАРТИЗАНСКОГО МУНИЦИПАЛЬНОГО РАЙОНА </w:t>
      </w: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721E62">
      <w:pPr>
        <w:autoSpaceDE w:val="0"/>
        <w:autoSpaceDN w:val="0"/>
        <w:adjustRightInd w:val="0"/>
        <w:spacing w:after="0" w:line="240" w:lineRule="auto"/>
        <w:jc w:val="center"/>
        <w:rPr>
          <w:rFonts w:ascii="Arial" w:hAnsi="Arial" w:cs="Arial"/>
          <w:color w:val="000000"/>
        </w:rPr>
      </w:pPr>
      <w:r>
        <w:rPr>
          <w:rFonts w:ascii="Arial" w:hAnsi="Arial" w:cs="Arial"/>
          <w:color w:val="000000"/>
        </w:rPr>
        <w:t>2013 год</w:t>
      </w:r>
    </w:p>
    <w:p w:rsidR="003130B2" w:rsidRPr="000816B4" w:rsidRDefault="003130B2" w:rsidP="00516673">
      <w:pPr>
        <w:autoSpaceDE w:val="0"/>
        <w:autoSpaceDN w:val="0"/>
        <w:adjustRightInd w:val="0"/>
        <w:spacing w:after="0" w:line="240" w:lineRule="auto"/>
        <w:rPr>
          <w:rFonts w:ascii="Arial" w:hAnsi="Arial" w:cs="Arial"/>
          <w:b/>
          <w:bCs/>
          <w:sz w:val="28"/>
          <w:szCs w:val="28"/>
        </w:rPr>
      </w:pPr>
      <w:r w:rsidRPr="000816B4">
        <w:rPr>
          <w:rFonts w:ascii="Arial" w:hAnsi="Arial" w:cs="Arial"/>
          <w:b/>
          <w:bCs/>
          <w:sz w:val="28"/>
          <w:szCs w:val="28"/>
        </w:rPr>
        <w:t>Оглавление</w:t>
      </w:r>
    </w:p>
    <w:p w:rsidR="003130B2" w:rsidRPr="00ED0352" w:rsidRDefault="003130B2" w:rsidP="00516673">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1</w:t>
      </w:r>
      <w:r w:rsidRPr="00ED0352">
        <w:rPr>
          <w:rFonts w:ascii="Arial" w:hAnsi="Arial" w:cs="Arial"/>
          <w:b/>
          <w:bCs/>
          <w:color w:val="000000"/>
          <w:sz w:val="24"/>
          <w:szCs w:val="24"/>
        </w:rPr>
        <w:t xml:space="preserve">. Общая часть ............................................................................................................. </w:t>
      </w:r>
      <w:r>
        <w:rPr>
          <w:rFonts w:ascii="Arial" w:hAnsi="Arial" w:cs="Arial"/>
          <w:b/>
          <w:bCs/>
          <w:color w:val="000000"/>
          <w:sz w:val="24"/>
          <w:szCs w:val="24"/>
        </w:rPr>
        <w:t>3</w:t>
      </w:r>
    </w:p>
    <w:p w:rsidR="003130B2" w:rsidRPr="00ED0352" w:rsidRDefault="003130B2" w:rsidP="00516673">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2</w:t>
      </w:r>
      <w:r w:rsidRPr="00ED0352">
        <w:rPr>
          <w:rFonts w:ascii="Arial" w:hAnsi="Arial" w:cs="Arial"/>
          <w:b/>
          <w:bCs/>
          <w:color w:val="000000"/>
          <w:sz w:val="24"/>
          <w:szCs w:val="24"/>
        </w:rPr>
        <w:t>. Существующее состояние Теплоснабжения .......................</w:t>
      </w:r>
      <w:r>
        <w:rPr>
          <w:rFonts w:ascii="Arial" w:hAnsi="Arial" w:cs="Arial"/>
          <w:b/>
          <w:bCs/>
          <w:color w:val="000000"/>
          <w:sz w:val="24"/>
          <w:szCs w:val="24"/>
        </w:rPr>
        <w:t>.............................. 4</w:t>
      </w:r>
    </w:p>
    <w:p w:rsidR="003130B2" w:rsidRPr="00ED0352" w:rsidRDefault="003130B2" w:rsidP="00516673">
      <w:pPr>
        <w:autoSpaceDE w:val="0"/>
        <w:autoSpaceDN w:val="0"/>
        <w:adjustRightInd w:val="0"/>
        <w:spacing w:after="0" w:line="240" w:lineRule="auto"/>
        <w:rPr>
          <w:rFonts w:ascii="Arial" w:hAnsi="Arial" w:cs="Arial"/>
          <w:b/>
          <w:bCs/>
          <w:color w:val="000000"/>
        </w:rPr>
      </w:pPr>
      <w:r>
        <w:rPr>
          <w:rFonts w:ascii="Arial" w:hAnsi="Arial" w:cs="Arial"/>
          <w:b/>
          <w:bCs/>
          <w:color w:val="000000"/>
        </w:rPr>
        <w:t>2</w:t>
      </w:r>
      <w:r w:rsidRPr="00ED0352">
        <w:rPr>
          <w:rFonts w:ascii="Arial" w:hAnsi="Arial" w:cs="Arial"/>
          <w:b/>
          <w:bCs/>
          <w:color w:val="000000"/>
        </w:rPr>
        <w:t>.1. Функциональная структура организации теплоснабжения .......</w:t>
      </w:r>
      <w:r>
        <w:rPr>
          <w:rFonts w:ascii="Arial" w:hAnsi="Arial" w:cs="Arial"/>
          <w:b/>
          <w:bCs/>
          <w:color w:val="000000"/>
        </w:rPr>
        <w:t>.............................. 4</w:t>
      </w:r>
    </w:p>
    <w:p w:rsidR="003130B2" w:rsidRPr="00ED0352" w:rsidRDefault="003130B2" w:rsidP="00516673">
      <w:pPr>
        <w:autoSpaceDE w:val="0"/>
        <w:autoSpaceDN w:val="0"/>
        <w:adjustRightInd w:val="0"/>
        <w:spacing w:after="0" w:line="240" w:lineRule="auto"/>
        <w:rPr>
          <w:rFonts w:ascii="Arial" w:hAnsi="Arial" w:cs="Arial"/>
          <w:b/>
          <w:bCs/>
          <w:color w:val="000000"/>
        </w:rPr>
      </w:pPr>
      <w:r>
        <w:rPr>
          <w:rFonts w:ascii="Arial" w:hAnsi="Arial" w:cs="Arial"/>
          <w:b/>
          <w:bCs/>
          <w:color w:val="000000"/>
        </w:rPr>
        <w:t>2</w:t>
      </w:r>
      <w:r w:rsidRPr="00ED0352">
        <w:rPr>
          <w:rFonts w:ascii="Arial" w:hAnsi="Arial" w:cs="Arial"/>
          <w:b/>
          <w:bCs/>
          <w:color w:val="000000"/>
        </w:rPr>
        <w:t>.2. Институциональная структура организации теплоснабжения города ................</w:t>
      </w:r>
      <w:r>
        <w:rPr>
          <w:rFonts w:ascii="Arial" w:hAnsi="Arial" w:cs="Arial"/>
          <w:b/>
          <w:bCs/>
          <w:color w:val="000000"/>
        </w:rPr>
        <w:t>.. 4</w:t>
      </w:r>
    </w:p>
    <w:p w:rsidR="003130B2" w:rsidRPr="00ED0352" w:rsidRDefault="003130B2" w:rsidP="00516673">
      <w:pPr>
        <w:autoSpaceDE w:val="0"/>
        <w:autoSpaceDN w:val="0"/>
        <w:adjustRightInd w:val="0"/>
        <w:spacing w:after="0" w:line="240" w:lineRule="auto"/>
        <w:rPr>
          <w:rFonts w:ascii="Arial" w:hAnsi="Arial" w:cs="Arial"/>
          <w:b/>
          <w:bCs/>
          <w:color w:val="000000"/>
        </w:rPr>
      </w:pPr>
      <w:r>
        <w:rPr>
          <w:rFonts w:ascii="Arial" w:hAnsi="Arial" w:cs="Arial"/>
          <w:b/>
          <w:bCs/>
          <w:color w:val="000000"/>
        </w:rPr>
        <w:t>2</w:t>
      </w:r>
      <w:r w:rsidRPr="00ED0352">
        <w:rPr>
          <w:rFonts w:ascii="Arial" w:hAnsi="Arial" w:cs="Arial"/>
          <w:b/>
          <w:bCs/>
          <w:color w:val="000000"/>
        </w:rPr>
        <w:t>.3. Источники тепловой энергии (теплоснабжения) .........................</w:t>
      </w:r>
      <w:r>
        <w:rPr>
          <w:rFonts w:ascii="Arial" w:hAnsi="Arial" w:cs="Arial"/>
          <w:b/>
          <w:bCs/>
          <w:color w:val="000000"/>
        </w:rPr>
        <w:t>.............................. 4</w:t>
      </w:r>
    </w:p>
    <w:p w:rsidR="003130B2" w:rsidRPr="00ED0352" w:rsidRDefault="003130B2" w:rsidP="0051667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w:t>
      </w:r>
      <w:r w:rsidRPr="00ED0352">
        <w:rPr>
          <w:rFonts w:ascii="Arial" w:hAnsi="Arial" w:cs="Arial"/>
          <w:color w:val="000000"/>
          <w:sz w:val="20"/>
          <w:szCs w:val="20"/>
        </w:rPr>
        <w:t>.3.1. Общие положения ............................................................................................</w:t>
      </w:r>
      <w:r>
        <w:rPr>
          <w:rFonts w:ascii="Arial" w:hAnsi="Arial" w:cs="Arial"/>
          <w:color w:val="000000"/>
          <w:sz w:val="20"/>
          <w:szCs w:val="20"/>
        </w:rPr>
        <w:t>.............................. 4</w:t>
      </w:r>
    </w:p>
    <w:p w:rsidR="003130B2" w:rsidRPr="00ED0352" w:rsidRDefault="003130B2" w:rsidP="0051667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w:t>
      </w:r>
      <w:r w:rsidRPr="00ED0352">
        <w:rPr>
          <w:rFonts w:ascii="Arial" w:hAnsi="Arial" w:cs="Arial"/>
          <w:color w:val="000000"/>
          <w:sz w:val="20"/>
          <w:szCs w:val="20"/>
        </w:rPr>
        <w:t>.3.</w:t>
      </w:r>
      <w:r>
        <w:rPr>
          <w:rFonts w:ascii="Arial" w:hAnsi="Arial" w:cs="Arial"/>
          <w:color w:val="000000"/>
          <w:sz w:val="20"/>
          <w:szCs w:val="20"/>
        </w:rPr>
        <w:t>2. Источники тепловой энергии ООО</w:t>
      </w:r>
      <w:r w:rsidRPr="00ED0352">
        <w:rPr>
          <w:rFonts w:ascii="Arial" w:hAnsi="Arial" w:cs="Arial"/>
          <w:color w:val="000000"/>
          <w:sz w:val="20"/>
          <w:szCs w:val="20"/>
        </w:rPr>
        <w:t xml:space="preserve"> «</w:t>
      </w:r>
      <w:r>
        <w:rPr>
          <w:rFonts w:ascii="Arial" w:hAnsi="Arial" w:cs="Arial"/>
          <w:color w:val="000000"/>
          <w:sz w:val="20"/>
          <w:szCs w:val="20"/>
        </w:rPr>
        <w:t>Луч</w:t>
      </w:r>
      <w:r w:rsidRPr="00ED0352">
        <w:rPr>
          <w:rFonts w:ascii="Arial" w:hAnsi="Arial" w:cs="Arial"/>
          <w:color w:val="000000"/>
          <w:sz w:val="20"/>
          <w:szCs w:val="20"/>
        </w:rPr>
        <w:t xml:space="preserve">» ................................................................. </w:t>
      </w:r>
      <w:r>
        <w:rPr>
          <w:rFonts w:ascii="Arial" w:hAnsi="Arial" w:cs="Arial"/>
          <w:color w:val="000000"/>
          <w:sz w:val="20"/>
          <w:szCs w:val="20"/>
        </w:rPr>
        <w:t>5</w:t>
      </w:r>
    </w:p>
    <w:p w:rsidR="003130B2" w:rsidRPr="00ED0352" w:rsidRDefault="003130B2" w:rsidP="0051667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2.3.3. Оборудование котельных ООО</w:t>
      </w:r>
      <w:r w:rsidRPr="00ED0352">
        <w:rPr>
          <w:rFonts w:ascii="Arial" w:hAnsi="Arial" w:cs="Arial"/>
          <w:color w:val="000000"/>
          <w:sz w:val="20"/>
          <w:szCs w:val="20"/>
        </w:rPr>
        <w:t xml:space="preserve"> «</w:t>
      </w:r>
      <w:r>
        <w:rPr>
          <w:rFonts w:ascii="Arial" w:hAnsi="Arial" w:cs="Arial"/>
          <w:color w:val="000000"/>
          <w:sz w:val="20"/>
          <w:szCs w:val="20"/>
        </w:rPr>
        <w:t>Луч</w:t>
      </w:r>
      <w:r w:rsidRPr="00ED0352">
        <w:rPr>
          <w:rFonts w:ascii="Arial" w:hAnsi="Arial" w:cs="Arial"/>
          <w:color w:val="000000"/>
          <w:sz w:val="20"/>
          <w:szCs w:val="20"/>
        </w:rPr>
        <w:t>» .......................................</w:t>
      </w:r>
      <w:r>
        <w:rPr>
          <w:rFonts w:ascii="Arial" w:hAnsi="Arial" w:cs="Arial"/>
          <w:color w:val="000000"/>
          <w:sz w:val="20"/>
          <w:szCs w:val="20"/>
        </w:rPr>
        <w:t>.............................. 6</w:t>
      </w:r>
    </w:p>
    <w:p w:rsidR="003130B2" w:rsidRPr="00ED0352" w:rsidRDefault="003130B2" w:rsidP="0051667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2</w:t>
      </w:r>
      <w:r w:rsidRPr="00ED0352">
        <w:rPr>
          <w:rFonts w:ascii="Arial" w:hAnsi="Arial" w:cs="Arial"/>
          <w:color w:val="000000"/>
          <w:sz w:val="20"/>
          <w:szCs w:val="20"/>
        </w:rPr>
        <w:t>.</w:t>
      </w:r>
      <w:r>
        <w:rPr>
          <w:rFonts w:ascii="Arial" w:hAnsi="Arial" w:cs="Arial"/>
          <w:color w:val="000000"/>
          <w:sz w:val="20"/>
          <w:szCs w:val="20"/>
        </w:rPr>
        <w:t xml:space="preserve">3.4. </w:t>
      </w:r>
      <w:r w:rsidRPr="00ED0352">
        <w:rPr>
          <w:rFonts w:ascii="Arial" w:hAnsi="Arial" w:cs="Arial"/>
          <w:color w:val="000000"/>
          <w:sz w:val="20"/>
          <w:szCs w:val="20"/>
        </w:rPr>
        <w:t>Общие выводы .......</w:t>
      </w:r>
      <w:r>
        <w:rPr>
          <w:rFonts w:ascii="Arial" w:hAnsi="Arial" w:cs="Arial"/>
          <w:color w:val="000000"/>
          <w:sz w:val="20"/>
          <w:szCs w:val="20"/>
        </w:rPr>
        <w:t>...............................</w:t>
      </w:r>
      <w:r w:rsidRPr="00ED0352">
        <w:rPr>
          <w:rFonts w:ascii="Arial" w:hAnsi="Arial" w:cs="Arial"/>
          <w:color w:val="000000"/>
          <w:sz w:val="20"/>
          <w:szCs w:val="20"/>
        </w:rPr>
        <w:t>...........................................................</w:t>
      </w:r>
      <w:r>
        <w:rPr>
          <w:rFonts w:ascii="Arial" w:hAnsi="Arial" w:cs="Arial"/>
          <w:color w:val="000000"/>
          <w:sz w:val="20"/>
          <w:szCs w:val="20"/>
        </w:rPr>
        <w:t>............................. 7</w:t>
      </w:r>
    </w:p>
    <w:p w:rsidR="003130B2" w:rsidRPr="00ED0352" w:rsidRDefault="003130B2" w:rsidP="00516673">
      <w:pPr>
        <w:autoSpaceDE w:val="0"/>
        <w:autoSpaceDN w:val="0"/>
        <w:adjustRightInd w:val="0"/>
        <w:spacing w:after="0" w:line="240" w:lineRule="auto"/>
        <w:rPr>
          <w:rFonts w:ascii="Arial" w:hAnsi="Arial" w:cs="Arial"/>
          <w:b/>
          <w:bCs/>
          <w:color w:val="000000"/>
        </w:rPr>
      </w:pPr>
      <w:r>
        <w:rPr>
          <w:rFonts w:ascii="Arial" w:hAnsi="Arial" w:cs="Arial"/>
          <w:b/>
          <w:bCs/>
          <w:color w:val="000000"/>
        </w:rPr>
        <w:t>2</w:t>
      </w:r>
      <w:r w:rsidRPr="00ED0352">
        <w:rPr>
          <w:rFonts w:ascii="Arial" w:hAnsi="Arial" w:cs="Arial"/>
          <w:b/>
          <w:bCs/>
          <w:color w:val="000000"/>
        </w:rPr>
        <w:t>.4. Тепловые сети систем теплоснабжения и зоны действия источников тепловой</w:t>
      </w:r>
    </w:p>
    <w:p w:rsidR="003130B2" w:rsidRPr="00ED0352" w:rsidRDefault="003130B2" w:rsidP="00516673">
      <w:pPr>
        <w:autoSpaceDE w:val="0"/>
        <w:autoSpaceDN w:val="0"/>
        <w:adjustRightInd w:val="0"/>
        <w:spacing w:after="0" w:line="240" w:lineRule="auto"/>
        <w:rPr>
          <w:rFonts w:ascii="Arial" w:hAnsi="Arial" w:cs="Arial"/>
          <w:b/>
          <w:bCs/>
          <w:color w:val="000000"/>
        </w:rPr>
      </w:pPr>
      <w:r>
        <w:rPr>
          <w:rFonts w:ascii="Arial" w:hAnsi="Arial" w:cs="Arial"/>
          <w:b/>
          <w:bCs/>
          <w:color w:val="000000"/>
        </w:rPr>
        <w:t>э</w:t>
      </w:r>
      <w:r w:rsidRPr="00ED0352">
        <w:rPr>
          <w:rFonts w:ascii="Arial" w:hAnsi="Arial" w:cs="Arial"/>
          <w:b/>
          <w:bCs/>
          <w:color w:val="000000"/>
        </w:rPr>
        <w:t>нергии</w:t>
      </w:r>
      <w:r>
        <w:rPr>
          <w:rFonts w:ascii="Arial" w:hAnsi="Arial" w:cs="Arial"/>
          <w:b/>
          <w:bCs/>
          <w:color w:val="000000"/>
        </w:rPr>
        <w:t>………………………………………………………………………………………………… 9</w:t>
      </w:r>
    </w:p>
    <w:p w:rsidR="003130B2" w:rsidRPr="00ED0352" w:rsidRDefault="003130B2" w:rsidP="00516673">
      <w:pPr>
        <w:autoSpaceDE w:val="0"/>
        <w:autoSpaceDN w:val="0"/>
        <w:adjustRightInd w:val="0"/>
        <w:spacing w:after="0" w:line="240" w:lineRule="auto"/>
        <w:rPr>
          <w:rFonts w:ascii="Arial" w:hAnsi="Arial" w:cs="Arial"/>
          <w:b/>
          <w:bCs/>
          <w:color w:val="000000"/>
        </w:rPr>
      </w:pPr>
      <w:r>
        <w:rPr>
          <w:rFonts w:ascii="Arial" w:hAnsi="Arial" w:cs="Arial"/>
          <w:b/>
          <w:bCs/>
          <w:color w:val="000000"/>
        </w:rPr>
        <w:t>2</w:t>
      </w:r>
      <w:r w:rsidRPr="00ED0352">
        <w:rPr>
          <w:rFonts w:ascii="Arial" w:hAnsi="Arial" w:cs="Arial"/>
          <w:b/>
          <w:bCs/>
          <w:color w:val="000000"/>
        </w:rPr>
        <w:t>.5. Балансы тепловой мощности и тепловой нагрузки ...................</w:t>
      </w:r>
      <w:r>
        <w:rPr>
          <w:rFonts w:ascii="Arial" w:hAnsi="Arial" w:cs="Arial"/>
          <w:b/>
          <w:bCs/>
          <w:color w:val="000000"/>
        </w:rPr>
        <w:t>............................. 12</w:t>
      </w:r>
    </w:p>
    <w:p w:rsidR="003130B2" w:rsidRPr="00ED0352" w:rsidRDefault="003130B2" w:rsidP="00516673">
      <w:pPr>
        <w:autoSpaceDE w:val="0"/>
        <w:autoSpaceDN w:val="0"/>
        <w:adjustRightInd w:val="0"/>
        <w:spacing w:after="0" w:line="240" w:lineRule="auto"/>
        <w:rPr>
          <w:rFonts w:ascii="Arial" w:hAnsi="Arial" w:cs="Arial"/>
          <w:b/>
          <w:bCs/>
          <w:color w:val="000000"/>
        </w:rPr>
      </w:pPr>
      <w:r>
        <w:rPr>
          <w:rFonts w:ascii="Arial" w:hAnsi="Arial" w:cs="Arial"/>
          <w:b/>
          <w:bCs/>
          <w:color w:val="000000"/>
        </w:rPr>
        <w:t>2</w:t>
      </w:r>
      <w:r w:rsidRPr="00ED0352">
        <w:rPr>
          <w:rFonts w:ascii="Arial" w:hAnsi="Arial" w:cs="Arial"/>
          <w:b/>
          <w:bCs/>
          <w:color w:val="000000"/>
        </w:rPr>
        <w:t>.6. Балансы выработки, передачи и конечного потребления теп</w:t>
      </w:r>
      <w:r>
        <w:rPr>
          <w:rFonts w:ascii="Arial" w:hAnsi="Arial" w:cs="Arial"/>
          <w:b/>
          <w:bCs/>
          <w:color w:val="000000"/>
        </w:rPr>
        <w:t>ла .......................... 13</w:t>
      </w:r>
    </w:p>
    <w:p w:rsidR="003130B2" w:rsidRPr="00ED0352" w:rsidRDefault="003130B2" w:rsidP="00516673">
      <w:pPr>
        <w:autoSpaceDE w:val="0"/>
        <w:autoSpaceDN w:val="0"/>
        <w:adjustRightInd w:val="0"/>
        <w:spacing w:after="0" w:line="240" w:lineRule="auto"/>
        <w:rPr>
          <w:rFonts w:ascii="Arial" w:hAnsi="Arial" w:cs="Arial"/>
          <w:b/>
          <w:bCs/>
          <w:color w:val="000000"/>
        </w:rPr>
      </w:pPr>
      <w:r>
        <w:rPr>
          <w:rFonts w:ascii="Arial" w:hAnsi="Arial" w:cs="Arial"/>
          <w:b/>
          <w:bCs/>
          <w:color w:val="000000"/>
        </w:rPr>
        <w:t>2</w:t>
      </w:r>
      <w:r w:rsidRPr="00ED0352">
        <w:rPr>
          <w:rFonts w:ascii="Arial" w:hAnsi="Arial" w:cs="Arial"/>
          <w:b/>
          <w:bCs/>
          <w:color w:val="000000"/>
        </w:rPr>
        <w:t>.7. Топливный баланс ...................................................................................................</w:t>
      </w:r>
      <w:r>
        <w:rPr>
          <w:rFonts w:ascii="Arial" w:hAnsi="Arial" w:cs="Arial"/>
          <w:b/>
          <w:bCs/>
          <w:color w:val="000000"/>
        </w:rPr>
        <w:t>...... 14</w:t>
      </w:r>
    </w:p>
    <w:p w:rsidR="003130B2" w:rsidRPr="00ED0352" w:rsidRDefault="003130B2" w:rsidP="00516673">
      <w:pPr>
        <w:autoSpaceDE w:val="0"/>
        <w:autoSpaceDN w:val="0"/>
        <w:adjustRightInd w:val="0"/>
        <w:spacing w:after="0" w:line="240" w:lineRule="auto"/>
        <w:rPr>
          <w:rFonts w:ascii="Arial" w:hAnsi="Arial" w:cs="Arial"/>
          <w:b/>
          <w:bCs/>
          <w:color w:val="000000"/>
        </w:rPr>
      </w:pPr>
      <w:r>
        <w:rPr>
          <w:rFonts w:ascii="Arial" w:hAnsi="Arial" w:cs="Arial"/>
          <w:b/>
          <w:bCs/>
          <w:color w:val="000000"/>
        </w:rPr>
        <w:t>2</w:t>
      </w:r>
      <w:r w:rsidRPr="00ED0352">
        <w:rPr>
          <w:rFonts w:ascii="Arial" w:hAnsi="Arial" w:cs="Arial"/>
          <w:b/>
          <w:bCs/>
          <w:color w:val="000000"/>
        </w:rPr>
        <w:t>.8. Технико-экономические показатели теплоснабжения ..........................................</w:t>
      </w:r>
      <w:r>
        <w:rPr>
          <w:rFonts w:ascii="Arial" w:hAnsi="Arial" w:cs="Arial"/>
          <w:b/>
          <w:bCs/>
          <w:color w:val="000000"/>
        </w:rPr>
        <w:t>.. 15</w:t>
      </w:r>
    </w:p>
    <w:p w:rsidR="003130B2" w:rsidRPr="00ED0352" w:rsidRDefault="003130B2" w:rsidP="00516673">
      <w:pPr>
        <w:autoSpaceDE w:val="0"/>
        <w:autoSpaceDN w:val="0"/>
        <w:adjustRightInd w:val="0"/>
        <w:spacing w:after="0" w:line="240" w:lineRule="auto"/>
        <w:rPr>
          <w:rFonts w:ascii="Arial" w:hAnsi="Arial" w:cs="Arial"/>
          <w:b/>
          <w:bCs/>
          <w:color w:val="000000"/>
        </w:rPr>
      </w:pPr>
      <w:r>
        <w:rPr>
          <w:rFonts w:ascii="Arial" w:hAnsi="Arial" w:cs="Arial"/>
          <w:b/>
          <w:bCs/>
          <w:color w:val="000000"/>
        </w:rPr>
        <w:t>2</w:t>
      </w:r>
      <w:r w:rsidRPr="00ED0352">
        <w:rPr>
          <w:rFonts w:ascii="Arial" w:hAnsi="Arial" w:cs="Arial"/>
          <w:b/>
          <w:bCs/>
          <w:color w:val="000000"/>
        </w:rPr>
        <w:t>.9. Услуги и тарифы .................................................................................................</w:t>
      </w:r>
      <w:r>
        <w:rPr>
          <w:rFonts w:ascii="Arial" w:hAnsi="Arial" w:cs="Arial"/>
          <w:b/>
          <w:bCs/>
          <w:color w:val="000000"/>
        </w:rPr>
        <w:t>........... 19</w:t>
      </w:r>
    </w:p>
    <w:p w:rsidR="003130B2" w:rsidRPr="00ED0352" w:rsidRDefault="003130B2" w:rsidP="00516673">
      <w:pPr>
        <w:autoSpaceDE w:val="0"/>
        <w:autoSpaceDN w:val="0"/>
        <w:adjustRightInd w:val="0"/>
        <w:spacing w:after="0" w:line="240" w:lineRule="auto"/>
        <w:rPr>
          <w:rFonts w:ascii="Arial" w:hAnsi="Arial" w:cs="Arial"/>
          <w:b/>
          <w:bCs/>
          <w:color w:val="000000"/>
        </w:rPr>
      </w:pPr>
      <w:r>
        <w:rPr>
          <w:rFonts w:ascii="Arial" w:hAnsi="Arial" w:cs="Arial"/>
          <w:b/>
          <w:bCs/>
          <w:color w:val="000000"/>
        </w:rPr>
        <w:t>2</w:t>
      </w:r>
      <w:r w:rsidRPr="00ED0352">
        <w:rPr>
          <w:rFonts w:ascii="Arial" w:hAnsi="Arial" w:cs="Arial"/>
          <w:b/>
          <w:bCs/>
          <w:color w:val="000000"/>
        </w:rPr>
        <w:t>.10. Существующие технические и технологические проблемы теплоснабжения</w:t>
      </w:r>
      <w:r>
        <w:rPr>
          <w:rFonts w:ascii="Arial" w:hAnsi="Arial" w:cs="Arial"/>
          <w:b/>
          <w:bCs/>
          <w:color w:val="000000"/>
        </w:rPr>
        <w:t xml:space="preserve"> 19</w:t>
      </w:r>
    </w:p>
    <w:p w:rsidR="003130B2" w:rsidRPr="00A63538" w:rsidRDefault="003130B2" w:rsidP="00516673">
      <w:pPr>
        <w:autoSpaceDE w:val="0"/>
        <w:autoSpaceDN w:val="0"/>
        <w:adjustRightInd w:val="0"/>
        <w:spacing w:after="0" w:line="240" w:lineRule="auto"/>
        <w:rPr>
          <w:rFonts w:ascii="Arial" w:hAnsi="Arial" w:cs="Arial"/>
          <w:b/>
          <w:bCs/>
          <w:color w:val="000000"/>
        </w:rPr>
      </w:pPr>
      <w:r w:rsidRPr="00A63538">
        <w:rPr>
          <w:rFonts w:ascii="Arial" w:hAnsi="Arial" w:cs="Arial"/>
          <w:b/>
          <w:bCs/>
          <w:color w:val="000000"/>
        </w:rPr>
        <w:t xml:space="preserve">3. Существующее состояние строительных фондов и генеральный план развитияпоселения (прогноз спроса не тепловую мощность и тепловую энергию) </w:t>
      </w:r>
      <w:r>
        <w:rPr>
          <w:rFonts w:ascii="Arial" w:hAnsi="Arial" w:cs="Arial"/>
          <w:b/>
          <w:bCs/>
          <w:color w:val="000000"/>
        </w:rPr>
        <w:t>..</w:t>
      </w:r>
      <w:r w:rsidRPr="00A63538">
        <w:rPr>
          <w:rFonts w:ascii="Arial" w:hAnsi="Arial" w:cs="Arial"/>
          <w:b/>
          <w:bCs/>
          <w:color w:val="000000"/>
        </w:rPr>
        <w:t>……….. 20</w:t>
      </w:r>
    </w:p>
    <w:p w:rsidR="003130B2" w:rsidRPr="00ED0352" w:rsidRDefault="003130B2" w:rsidP="00516673">
      <w:pPr>
        <w:autoSpaceDE w:val="0"/>
        <w:autoSpaceDN w:val="0"/>
        <w:adjustRightInd w:val="0"/>
        <w:spacing w:after="0" w:line="240" w:lineRule="auto"/>
        <w:rPr>
          <w:rFonts w:ascii="Arial" w:hAnsi="Arial" w:cs="Arial"/>
          <w:b/>
          <w:bCs/>
          <w:color w:val="000000"/>
        </w:rPr>
      </w:pPr>
      <w:r>
        <w:rPr>
          <w:rFonts w:ascii="Arial" w:hAnsi="Arial" w:cs="Arial"/>
          <w:b/>
          <w:bCs/>
          <w:color w:val="000000"/>
        </w:rPr>
        <w:t>3</w:t>
      </w:r>
      <w:r w:rsidRPr="00ED0352">
        <w:rPr>
          <w:rFonts w:ascii="Arial" w:hAnsi="Arial" w:cs="Arial"/>
          <w:b/>
          <w:bCs/>
          <w:color w:val="000000"/>
        </w:rPr>
        <w:t>.1. Генеральный план развития территории поселения .................</w:t>
      </w:r>
      <w:r>
        <w:rPr>
          <w:rFonts w:ascii="Arial" w:hAnsi="Arial" w:cs="Arial"/>
          <w:b/>
          <w:bCs/>
          <w:color w:val="000000"/>
        </w:rPr>
        <w:t>............................. 20</w:t>
      </w:r>
    </w:p>
    <w:p w:rsidR="003130B2" w:rsidRPr="00ED0352" w:rsidRDefault="003130B2" w:rsidP="00516673">
      <w:pPr>
        <w:autoSpaceDE w:val="0"/>
        <w:autoSpaceDN w:val="0"/>
        <w:adjustRightInd w:val="0"/>
        <w:spacing w:after="0" w:line="240" w:lineRule="auto"/>
        <w:rPr>
          <w:rFonts w:ascii="Arial" w:hAnsi="Arial" w:cs="Arial"/>
          <w:b/>
          <w:bCs/>
          <w:color w:val="000000"/>
        </w:rPr>
      </w:pPr>
      <w:r>
        <w:rPr>
          <w:rFonts w:ascii="Arial" w:hAnsi="Arial" w:cs="Arial"/>
          <w:b/>
          <w:bCs/>
          <w:color w:val="000000"/>
        </w:rPr>
        <w:t>3</w:t>
      </w:r>
      <w:r w:rsidRPr="00ED0352">
        <w:rPr>
          <w:rFonts w:ascii="Arial" w:hAnsi="Arial" w:cs="Arial"/>
          <w:b/>
          <w:bCs/>
          <w:color w:val="000000"/>
        </w:rPr>
        <w:t xml:space="preserve">.2. </w:t>
      </w:r>
      <w:r>
        <w:rPr>
          <w:rFonts w:ascii="Arial" w:hAnsi="Arial" w:cs="Arial"/>
          <w:b/>
          <w:bCs/>
          <w:color w:val="000000"/>
        </w:rPr>
        <w:t>Прогноз спроса на тепловую мощность для отопления жилых и общественных зданий…………………………..</w:t>
      </w:r>
      <w:r w:rsidRPr="00ED0352">
        <w:rPr>
          <w:rFonts w:ascii="Arial" w:hAnsi="Arial" w:cs="Arial"/>
          <w:b/>
          <w:bCs/>
          <w:color w:val="000000"/>
        </w:rPr>
        <w:t>....................................................................</w:t>
      </w:r>
      <w:r>
        <w:rPr>
          <w:rFonts w:ascii="Arial" w:hAnsi="Arial" w:cs="Arial"/>
          <w:b/>
          <w:bCs/>
          <w:color w:val="000000"/>
        </w:rPr>
        <w:t>............................. 25</w:t>
      </w:r>
    </w:p>
    <w:p w:rsidR="003130B2" w:rsidRDefault="003130B2" w:rsidP="00516673">
      <w:pPr>
        <w:autoSpaceDE w:val="0"/>
        <w:autoSpaceDN w:val="0"/>
        <w:adjustRightInd w:val="0"/>
        <w:spacing w:after="0" w:line="240" w:lineRule="auto"/>
        <w:rPr>
          <w:rFonts w:ascii="Arial" w:hAnsi="Arial" w:cs="Arial"/>
          <w:b/>
          <w:bCs/>
          <w:color w:val="000000"/>
        </w:rPr>
      </w:pPr>
      <w:r>
        <w:rPr>
          <w:rFonts w:ascii="Arial" w:hAnsi="Arial" w:cs="Arial"/>
          <w:b/>
          <w:bCs/>
          <w:color w:val="000000"/>
        </w:rPr>
        <w:t>3</w:t>
      </w:r>
      <w:r w:rsidRPr="00ED0352">
        <w:rPr>
          <w:rFonts w:ascii="Arial" w:hAnsi="Arial" w:cs="Arial"/>
          <w:b/>
          <w:bCs/>
          <w:color w:val="000000"/>
        </w:rPr>
        <w:t>.3. Пр</w:t>
      </w:r>
      <w:r>
        <w:rPr>
          <w:rFonts w:ascii="Arial" w:hAnsi="Arial" w:cs="Arial"/>
          <w:b/>
          <w:bCs/>
          <w:color w:val="000000"/>
        </w:rPr>
        <w:t>огноз спроса на тепловую энергию для целей отопления</w:t>
      </w:r>
      <w:r w:rsidRPr="00ED0352">
        <w:rPr>
          <w:rFonts w:ascii="Arial" w:hAnsi="Arial" w:cs="Arial"/>
          <w:b/>
          <w:bCs/>
          <w:color w:val="000000"/>
        </w:rPr>
        <w:t>..</w:t>
      </w:r>
      <w:r>
        <w:rPr>
          <w:rFonts w:ascii="Arial" w:hAnsi="Arial" w:cs="Arial"/>
          <w:b/>
          <w:bCs/>
          <w:color w:val="000000"/>
        </w:rPr>
        <w:t>............................. 25</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3.3.1. Общие положения……………………………………………………………………………25</w:t>
      </w:r>
    </w:p>
    <w:p w:rsidR="003130B2" w:rsidRPr="00206681"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3.3.2. Прогноз общего спроса на тепловую энергию для отопления на территории поселения …………………………………………………………………………………………… 25</w:t>
      </w:r>
    </w:p>
    <w:p w:rsidR="003130B2" w:rsidRPr="009C2398" w:rsidRDefault="003130B2" w:rsidP="00516673">
      <w:pPr>
        <w:autoSpaceDE w:val="0"/>
        <w:autoSpaceDN w:val="0"/>
        <w:adjustRightInd w:val="0"/>
        <w:spacing w:after="0" w:line="240" w:lineRule="auto"/>
        <w:rPr>
          <w:rFonts w:ascii="Arial" w:hAnsi="Arial" w:cs="Arial"/>
          <w:b/>
          <w:bCs/>
          <w:color w:val="000000"/>
        </w:rPr>
      </w:pPr>
      <w:r>
        <w:rPr>
          <w:rFonts w:ascii="Arial" w:hAnsi="Arial" w:cs="Arial"/>
          <w:b/>
          <w:bCs/>
          <w:color w:val="000000"/>
          <w:sz w:val="24"/>
          <w:szCs w:val="24"/>
        </w:rPr>
        <w:t xml:space="preserve">4. </w:t>
      </w:r>
      <w:r w:rsidRPr="009C2398">
        <w:rPr>
          <w:rFonts w:ascii="Arial" w:hAnsi="Arial" w:cs="Arial"/>
          <w:b/>
          <w:bCs/>
          <w:color w:val="000000"/>
        </w:rPr>
        <w:t>Направление развития теплоснабжения поселения ................................</w:t>
      </w:r>
      <w:r>
        <w:rPr>
          <w:rFonts w:ascii="Arial" w:hAnsi="Arial" w:cs="Arial"/>
          <w:b/>
          <w:bCs/>
          <w:color w:val="000000"/>
        </w:rPr>
        <w:t>............... 26</w:t>
      </w:r>
    </w:p>
    <w:p w:rsidR="003130B2" w:rsidRPr="00ED0352" w:rsidRDefault="003130B2" w:rsidP="00516673">
      <w:pPr>
        <w:autoSpaceDE w:val="0"/>
        <w:autoSpaceDN w:val="0"/>
        <w:adjustRightInd w:val="0"/>
        <w:spacing w:after="0" w:line="240" w:lineRule="auto"/>
        <w:rPr>
          <w:rFonts w:ascii="Arial" w:hAnsi="Arial" w:cs="Arial"/>
          <w:b/>
          <w:bCs/>
          <w:color w:val="000000"/>
        </w:rPr>
      </w:pPr>
      <w:r>
        <w:rPr>
          <w:rFonts w:ascii="Arial" w:hAnsi="Arial" w:cs="Arial"/>
          <w:b/>
          <w:bCs/>
          <w:color w:val="000000"/>
        </w:rPr>
        <w:t>4</w:t>
      </w:r>
      <w:r w:rsidRPr="00ED0352">
        <w:rPr>
          <w:rFonts w:ascii="Arial" w:hAnsi="Arial" w:cs="Arial"/>
          <w:b/>
          <w:bCs/>
          <w:color w:val="000000"/>
        </w:rPr>
        <w:t>.1. Общие положения ..................................................................................................</w:t>
      </w:r>
      <w:r>
        <w:rPr>
          <w:rFonts w:ascii="Arial" w:hAnsi="Arial" w:cs="Arial"/>
          <w:b/>
          <w:bCs/>
          <w:color w:val="000000"/>
        </w:rPr>
        <w:t>...... 26</w:t>
      </w:r>
    </w:p>
    <w:p w:rsidR="003130B2" w:rsidRPr="00ED0352" w:rsidRDefault="003130B2" w:rsidP="00516673">
      <w:pPr>
        <w:autoSpaceDE w:val="0"/>
        <w:autoSpaceDN w:val="0"/>
        <w:adjustRightInd w:val="0"/>
        <w:spacing w:after="0" w:line="240" w:lineRule="auto"/>
        <w:rPr>
          <w:rFonts w:ascii="Arial" w:hAnsi="Arial" w:cs="Arial"/>
          <w:b/>
          <w:bCs/>
          <w:color w:val="000000"/>
        </w:rPr>
      </w:pPr>
      <w:r>
        <w:rPr>
          <w:rFonts w:ascii="Arial" w:hAnsi="Arial" w:cs="Arial"/>
          <w:b/>
          <w:bCs/>
          <w:color w:val="000000"/>
        </w:rPr>
        <w:t>4</w:t>
      </w:r>
      <w:r w:rsidRPr="00ED0352">
        <w:rPr>
          <w:rFonts w:ascii="Arial" w:hAnsi="Arial" w:cs="Arial"/>
          <w:b/>
          <w:bCs/>
          <w:color w:val="000000"/>
        </w:rPr>
        <w:t xml:space="preserve">.2. Направления развития теплоснабжения ................................................................. </w:t>
      </w:r>
      <w:r>
        <w:rPr>
          <w:rFonts w:ascii="Arial" w:hAnsi="Arial" w:cs="Arial"/>
          <w:b/>
          <w:bCs/>
          <w:color w:val="000000"/>
        </w:rPr>
        <w:t>26</w:t>
      </w:r>
    </w:p>
    <w:p w:rsidR="003130B2" w:rsidRPr="009C2398" w:rsidRDefault="003130B2" w:rsidP="00516673">
      <w:pPr>
        <w:autoSpaceDE w:val="0"/>
        <w:autoSpaceDN w:val="0"/>
        <w:adjustRightInd w:val="0"/>
        <w:spacing w:after="0" w:line="240" w:lineRule="auto"/>
        <w:rPr>
          <w:rFonts w:ascii="Arial" w:hAnsi="Arial" w:cs="Arial"/>
          <w:b/>
          <w:bCs/>
          <w:color w:val="000000"/>
        </w:rPr>
      </w:pPr>
      <w:r w:rsidRPr="009C2398">
        <w:rPr>
          <w:rFonts w:ascii="Arial" w:hAnsi="Arial" w:cs="Arial"/>
          <w:b/>
          <w:bCs/>
          <w:color w:val="000000"/>
        </w:rPr>
        <w:t>5. Предложения для развития систем теплоснабжения поселения .............</w:t>
      </w:r>
      <w:r>
        <w:rPr>
          <w:rFonts w:ascii="Arial" w:hAnsi="Arial" w:cs="Arial"/>
          <w:b/>
          <w:bCs/>
          <w:color w:val="000000"/>
        </w:rPr>
        <w:t>............. 27</w:t>
      </w:r>
    </w:p>
    <w:p w:rsidR="003130B2" w:rsidRPr="00ED0352" w:rsidRDefault="003130B2" w:rsidP="00516673">
      <w:pPr>
        <w:autoSpaceDE w:val="0"/>
        <w:autoSpaceDN w:val="0"/>
        <w:adjustRightInd w:val="0"/>
        <w:spacing w:after="0" w:line="240" w:lineRule="auto"/>
        <w:rPr>
          <w:rFonts w:ascii="Arial" w:hAnsi="Arial" w:cs="Arial"/>
          <w:b/>
          <w:bCs/>
          <w:color w:val="000000"/>
        </w:rPr>
      </w:pPr>
      <w:r>
        <w:rPr>
          <w:rFonts w:ascii="Arial" w:hAnsi="Arial" w:cs="Arial"/>
          <w:b/>
          <w:bCs/>
          <w:color w:val="000000"/>
        </w:rPr>
        <w:t xml:space="preserve">5.1. </w:t>
      </w:r>
      <w:r w:rsidRPr="00ED0352">
        <w:rPr>
          <w:rFonts w:ascii="Arial" w:hAnsi="Arial" w:cs="Arial"/>
          <w:b/>
          <w:bCs/>
          <w:color w:val="000000"/>
        </w:rPr>
        <w:t>Обеспечение спроса не тепловую мощность за счет развитияизолированных систем теплоснабжения .........................................................</w:t>
      </w:r>
      <w:r>
        <w:rPr>
          <w:rFonts w:ascii="Arial" w:hAnsi="Arial" w:cs="Arial"/>
          <w:b/>
          <w:bCs/>
          <w:color w:val="000000"/>
        </w:rPr>
        <w:t>............................................ 27</w:t>
      </w:r>
    </w:p>
    <w:p w:rsidR="003130B2" w:rsidRPr="00ED0352" w:rsidRDefault="003130B2" w:rsidP="0051667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5</w:t>
      </w:r>
      <w:r w:rsidRPr="00ED0352">
        <w:rPr>
          <w:rFonts w:ascii="Arial" w:hAnsi="Arial" w:cs="Arial"/>
          <w:color w:val="000000"/>
          <w:sz w:val="20"/>
          <w:szCs w:val="20"/>
        </w:rPr>
        <w:t>.1.1. Основные условия, приятные при разработке предложений .................................</w:t>
      </w:r>
      <w:r>
        <w:rPr>
          <w:rFonts w:ascii="Arial" w:hAnsi="Arial" w:cs="Arial"/>
          <w:color w:val="000000"/>
          <w:sz w:val="20"/>
          <w:szCs w:val="20"/>
        </w:rPr>
        <w:t>................. 27</w:t>
      </w:r>
    </w:p>
    <w:p w:rsidR="003130B2" w:rsidRPr="00ED0352" w:rsidRDefault="003130B2" w:rsidP="0051667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5</w:t>
      </w:r>
      <w:r w:rsidRPr="00ED0352">
        <w:rPr>
          <w:rFonts w:ascii="Arial" w:hAnsi="Arial" w:cs="Arial"/>
          <w:color w:val="000000"/>
          <w:sz w:val="20"/>
          <w:szCs w:val="20"/>
        </w:rPr>
        <w:t>.1.2. Предложения в инвестиционную программу ...............................................................</w:t>
      </w:r>
      <w:r>
        <w:rPr>
          <w:rFonts w:ascii="Arial" w:hAnsi="Arial" w:cs="Arial"/>
          <w:color w:val="000000"/>
          <w:sz w:val="20"/>
          <w:szCs w:val="20"/>
        </w:rPr>
        <w:t>............. 27</w:t>
      </w:r>
    </w:p>
    <w:p w:rsidR="003130B2" w:rsidRPr="00ED0352" w:rsidRDefault="003130B2" w:rsidP="0051667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5</w:t>
      </w:r>
      <w:r w:rsidRPr="00ED0352">
        <w:rPr>
          <w:rFonts w:ascii="Arial" w:hAnsi="Arial" w:cs="Arial"/>
          <w:color w:val="000000"/>
          <w:sz w:val="20"/>
          <w:szCs w:val="20"/>
        </w:rPr>
        <w:t>.1.3. Состав проектов ...................................................................................................................</w:t>
      </w:r>
      <w:r>
        <w:rPr>
          <w:rFonts w:ascii="Arial" w:hAnsi="Arial" w:cs="Arial"/>
          <w:color w:val="000000"/>
          <w:sz w:val="20"/>
          <w:szCs w:val="20"/>
        </w:rPr>
        <w:t>........ 28</w:t>
      </w:r>
    </w:p>
    <w:p w:rsidR="003130B2" w:rsidRPr="00ED0352" w:rsidRDefault="003130B2" w:rsidP="00516673">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5</w:t>
      </w:r>
      <w:r w:rsidRPr="00ED0352">
        <w:rPr>
          <w:rFonts w:ascii="Arial" w:hAnsi="Arial" w:cs="Arial"/>
          <w:color w:val="000000"/>
          <w:sz w:val="20"/>
          <w:szCs w:val="20"/>
        </w:rPr>
        <w:t>.1.4. Оценка финансовых потребностей для реализации проектов....................................</w:t>
      </w:r>
      <w:r>
        <w:rPr>
          <w:rFonts w:ascii="Arial" w:hAnsi="Arial" w:cs="Arial"/>
          <w:color w:val="000000"/>
          <w:sz w:val="20"/>
          <w:szCs w:val="20"/>
        </w:rPr>
        <w:t>............. 28</w:t>
      </w:r>
    </w:p>
    <w:p w:rsidR="003130B2" w:rsidRPr="00BF70C8" w:rsidRDefault="003130B2" w:rsidP="00516673">
      <w:pPr>
        <w:autoSpaceDE w:val="0"/>
        <w:autoSpaceDN w:val="0"/>
        <w:adjustRightInd w:val="0"/>
        <w:spacing w:after="0" w:line="240" w:lineRule="auto"/>
        <w:rPr>
          <w:rFonts w:ascii="Arial" w:hAnsi="Arial" w:cs="Arial"/>
          <w:b/>
          <w:bCs/>
          <w:color w:val="000000"/>
        </w:rPr>
      </w:pPr>
      <w:r w:rsidRPr="00BF70C8">
        <w:rPr>
          <w:rFonts w:ascii="Arial" w:hAnsi="Arial" w:cs="Arial"/>
          <w:b/>
          <w:bCs/>
          <w:color w:val="000000"/>
        </w:rPr>
        <w:t>6. Заключительные положения…………………………………………………………………</w:t>
      </w:r>
      <w:r>
        <w:rPr>
          <w:rFonts w:ascii="Arial" w:hAnsi="Arial" w:cs="Arial"/>
          <w:b/>
          <w:bCs/>
          <w:color w:val="000000"/>
        </w:rPr>
        <w:t xml:space="preserve"> 28</w:t>
      </w:r>
    </w:p>
    <w:p w:rsidR="003130B2" w:rsidRPr="00BF70C8" w:rsidRDefault="003130B2" w:rsidP="00516673">
      <w:pPr>
        <w:autoSpaceDE w:val="0"/>
        <w:autoSpaceDN w:val="0"/>
        <w:adjustRightInd w:val="0"/>
        <w:spacing w:after="0" w:line="240" w:lineRule="auto"/>
        <w:rPr>
          <w:rFonts w:ascii="Arial" w:hAnsi="Arial" w:cs="Arial"/>
          <w:color w:val="000000"/>
        </w:rPr>
      </w:pPr>
    </w:p>
    <w:p w:rsidR="003130B2" w:rsidRPr="00ED0352" w:rsidRDefault="003130B2" w:rsidP="00516673">
      <w:pPr>
        <w:autoSpaceDE w:val="0"/>
        <w:autoSpaceDN w:val="0"/>
        <w:adjustRightInd w:val="0"/>
        <w:spacing w:after="0" w:line="240" w:lineRule="auto"/>
        <w:rPr>
          <w:rFonts w:ascii="Arial" w:hAnsi="Arial" w:cs="Arial"/>
          <w:color w:val="000000"/>
          <w:sz w:val="24"/>
          <w:szCs w:val="24"/>
        </w:rPr>
      </w:pPr>
    </w:p>
    <w:p w:rsidR="003130B2" w:rsidRDefault="003130B2" w:rsidP="00516673">
      <w:pPr>
        <w:autoSpaceDE w:val="0"/>
        <w:autoSpaceDN w:val="0"/>
        <w:adjustRightInd w:val="0"/>
        <w:spacing w:after="0" w:line="240" w:lineRule="auto"/>
        <w:rPr>
          <w:rFonts w:ascii="Arial" w:hAnsi="Arial" w:cs="Arial"/>
          <w:color w:val="000000"/>
          <w:sz w:val="24"/>
          <w:szCs w:val="24"/>
        </w:rPr>
      </w:pPr>
    </w:p>
    <w:p w:rsidR="003130B2" w:rsidRDefault="003130B2" w:rsidP="00516673">
      <w:pPr>
        <w:autoSpaceDE w:val="0"/>
        <w:autoSpaceDN w:val="0"/>
        <w:adjustRightInd w:val="0"/>
        <w:spacing w:after="0" w:line="240" w:lineRule="auto"/>
        <w:rPr>
          <w:rFonts w:ascii="Arial" w:hAnsi="Arial" w:cs="Arial"/>
          <w:color w:val="000000"/>
          <w:sz w:val="24"/>
          <w:szCs w:val="24"/>
        </w:rPr>
      </w:pPr>
    </w:p>
    <w:p w:rsidR="003130B2" w:rsidRDefault="003130B2" w:rsidP="00516673">
      <w:pPr>
        <w:autoSpaceDE w:val="0"/>
        <w:autoSpaceDN w:val="0"/>
        <w:adjustRightInd w:val="0"/>
        <w:spacing w:after="0" w:line="240" w:lineRule="auto"/>
        <w:rPr>
          <w:rFonts w:ascii="Arial" w:hAnsi="Arial" w:cs="Arial"/>
          <w:color w:val="000000"/>
          <w:sz w:val="24"/>
          <w:szCs w:val="24"/>
        </w:rPr>
      </w:pPr>
    </w:p>
    <w:p w:rsidR="003130B2" w:rsidRDefault="003130B2" w:rsidP="00516673">
      <w:pPr>
        <w:autoSpaceDE w:val="0"/>
        <w:autoSpaceDN w:val="0"/>
        <w:adjustRightInd w:val="0"/>
        <w:spacing w:after="0" w:line="240" w:lineRule="auto"/>
        <w:rPr>
          <w:rFonts w:ascii="Arial" w:hAnsi="Arial" w:cs="Arial"/>
          <w:color w:val="000000"/>
          <w:sz w:val="24"/>
          <w:szCs w:val="24"/>
        </w:rPr>
      </w:pPr>
    </w:p>
    <w:p w:rsidR="003130B2" w:rsidRDefault="003130B2" w:rsidP="00516673">
      <w:pPr>
        <w:autoSpaceDE w:val="0"/>
        <w:autoSpaceDN w:val="0"/>
        <w:adjustRightInd w:val="0"/>
        <w:spacing w:after="0" w:line="240" w:lineRule="auto"/>
        <w:rPr>
          <w:rFonts w:ascii="Arial" w:hAnsi="Arial" w:cs="Arial"/>
          <w:color w:val="000000"/>
          <w:sz w:val="24"/>
          <w:szCs w:val="24"/>
        </w:rPr>
      </w:pPr>
    </w:p>
    <w:p w:rsidR="003130B2" w:rsidRDefault="003130B2" w:rsidP="00516673">
      <w:pPr>
        <w:autoSpaceDE w:val="0"/>
        <w:autoSpaceDN w:val="0"/>
        <w:adjustRightInd w:val="0"/>
        <w:spacing w:after="0" w:line="240" w:lineRule="auto"/>
        <w:rPr>
          <w:rFonts w:ascii="Arial" w:hAnsi="Arial" w:cs="Arial"/>
          <w:color w:val="000000"/>
          <w:sz w:val="24"/>
          <w:szCs w:val="24"/>
        </w:rPr>
      </w:pPr>
    </w:p>
    <w:p w:rsidR="003130B2" w:rsidRDefault="003130B2" w:rsidP="00516673">
      <w:pPr>
        <w:autoSpaceDE w:val="0"/>
        <w:autoSpaceDN w:val="0"/>
        <w:adjustRightInd w:val="0"/>
        <w:spacing w:after="0" w:line="240" w:lineRule="auto"/>
        <w:rPr>
          <w:rFonts w:ascii="Arial" w:hAnsi="Arial" w:cs="Arial"/>
          <w:color w:val="000000"/>
          <w:sz w:val="24"/>
          <w:szCs w:val="24"/>
        </w:rPr>
      </w:pPr>
    </w:p>
    <w:p w:rsidR="003130B2" w:rsidRDefault="003130B2" w:rsidP="00516673">
      <w:pPr>
        <w:autoSpaceDE w:val="0"/>
        <w:autoSpaceDN w:val="0"/>
        <w:adjustRightInd w:val="0"/>
        <w:spacing w:after="0" w:line="240" w:lineRule="auto"/>
        <w:rPr>
          <w:rFonts w:ascii="Arial" w:hAnsi="Arial" w:cs="Arial"/>
          <w:color w:val="000000"/>
          <w:sz w:val="24"/>
          <w:szCs w:val="24"/>
        </w:rPr>
      </w:pPr>
    </w:p>
    <w:p w:rsidR="003130B2" w:rsidRDefault="003130B2" w:rsidP="00516673">
      <w:pPr>
        <w:autoSpaceDE w:val="0"/>
        <w:autoSpaceDN w:val="0"/>
        <w:adjustRightInd w:val="0"/>
        <w:spacing w:after="0" w:line="240" w:lineRule="auto"/>
        <w:rPr>
          <w:rFonts w:ascii="Arial" w:hAnsi="Arial" w:cs="Arial"/>
          <w:color w:val="000000"/>
          <w:sz w:val="24"/>
          <w:szCs w:val="24"/>
        </w:rPr>
      </w:pPr>
    </w:p>
    <w:p w:rsidR="003130B2" w:rsidRDefault="003130B2" w:rsidP="00516673">
      <w:pPr>
        <w:autoSpaceDE w:val="0"/>
        <w:autoSpaceDN w:val="0"/>
        <w:adjustRightInd w:val="0"/>
        <w:spacing w:after="0" w:line="240" w:lineRule="auto"/>
        <w:rPr>
          <w:rFonts w:ascii="Arial" w:hAnsi="Arial" w:cs="Arial"/>
          <w:color w:val="000000"/>
          <w:sz w:val="24"/>
          <w:szCs w:val="24"/>
        </w:rPr>
      </w:pPr>
    </w:p>
    <w:p w:rsidR="003130B2" w:rsidRDefault="003130B2" w:rsidP="00516673">
      <w:pPr>
        <w:autoSpaceDE w:val="0"/>
        <w:autoSpaceDN w:val="0"/>
        <w:adjustRightInd w:val="0"/>
        <w:spacing w:after="0" w:line="240" w:lineRule="auto"/>
        <w:rPr>
          <w:rFonts w:ascii="Arial" w:hAnsi="Arial" w:cs="Arial"/>
          <w:color w:val="000000"/>
          <w:sz w:val="24"/>
          <w:szCs w:val="24"/>
        </w:rPr>
      </w:pPr>
    </w:p>
    <w:p w:rsidR="003130B2" w:rsidRDefault="003130B2" w:rsidP="00516673">
      <w:pPr>
        <w:autoSpaceDE w:val="0"/>
        <w:autoSpaceDN w:val="0"/>
        <w:adjustRightInd w:val="0"/>
        <w:spacing w:after="0" w:line="240" w:lineRule="auto"/>
        <w:rPr>
          <w:rFonts w:ascii="Arial" w:hAnsi="Arial" w:cs="Arial"/>
          <w:color w:val="000000"/>
          <w:sz w:val="24"/>
          <w:szCs w:val="24"/>
        </w:rPr>
      </w:pPr>
    </w:p>
    <w:p w:rsidR="003130B2" w:rsidRDefault="003130B2" w:rsidP="00516673">
      <w:pPr>
        <w:autoSpaceDE w:val="0"/>
        <w:autoSpaceDN w:val="0"/>
        <w:adjustRightInd w:val="0"/>
        <w:spacing w:after="0" w:line="240" w:lineRule="auto"/>
        <w:rPr>
          <w:rFonts w:ascii="Arial" w:hAnsi="Arial" w:cs="Arial"/>
          <w:color w:val="000000"/>
          <w:sz w:val="24"/>
          <w:szCs w:val="24"/>
        </w:rPr>
      </w:pPr>
    </w:p>
    <w:p w:rsidR="003130B2" w:rsidRDefault="003130B2" w:rsidP="00516673">
      <w:pPr>
        <w:autoSpaceDE w:val="0"/>
        <w:autoSpaceDN w:val="0"/>
        <w:adjustRightInd w:val="0"/>
        <w:spacing w:after="0" w:line="240" w:lineRule="auto"/>
        <w:rPr>
          <w:rFonts w:ascii="Arial" w:hAnsi="Arial" w:cs="Arial"/>
          <w:color w:val="000000"/>
          <w:sz w:val="24"/>
          <w:szCs w:val="24"/>
        </w:rPr>
      </w:pPr>
    </w:p>
    <w:p w:rsidR="003130B2" w:rsidRPr="00ED0352" w:rsidRDefault="003130B2" w:rsidP="00516673">
      <w:pPr>
        <w:autoSpaceDE w:val="0"/>
        <w:autoSpaceDN w:val="0"/>
        <w:adjustRightInd w:val="0"/>
        <w:spacing w:after="0" w:line="240" w:lineRule="auto"/>
        <w:rPr>
          <w:rFonts w:ascii="Arial" w:hAnsi="Arial" w:cs="Arial"/>
          <w:color w:val="000000"/>
          <w:sz w:val="24"/>
          <w:szCs w:val="24"/>
        </w:rPr>
      </w:pPr>
    </w:p>
    <w:p w:rsidR="003130B2" w:rsidRPr="00ED0352" w:rsidRDefault="003130B2" w:rsidP="00516673">
      <w:pPr>
        <w:autoSpaceDE w:val="0"/>
        <w:autoSpaceDN w:val="0"/>
        <w:adjustRightInd w:val="0"/>
        <w:spacing w:after="0" w:line="240" w:lineRule="auto"/>
        <w:rPr>
          <w:rFonts w:ascii="Arial" w:hAnsi="Arial" w:cs="Arial"/>
          <w:b/>
          <w:bCs/>
          <w:color w:val="000000"/>
        </w:rPr>
      </w:pPr>
      <w:r w:rsidRPr="00ED0352">
        <w:rPr>
          <w:rFonts w:ascii="Arial" w:hAnsi="Arial" w:cs="Arial"/>
          <w:b/>
          <w:bCs/>
          <w:color w:val="000000"/>
          <w:sz w:val="24"/>
          <w:szCs w:val="24"/>
        </w:rPr>
        <w:t xml:space="preserve">1. </w:t>
      </w:r>
      <w:r w:rsidRPr="00ED0352">
        <w:rPr>
          <w:rFonts w:ascii="Arial" w:hAnsi="Arial" w:cs="Arial"/>
          <w:b/>
          <w:bCs/>
          <w:color w:val="000000"/>
        </w:rPr>
        <w:t>ОБЩАЯ ЧАСТЬ</w:t>
      </w:r>
    </w:p>
    <w:p w:rsidR="003130B2" w:rsidRDefault="003130B2" w:rsidP="00516673">
      <w:pPr>
        <w:autoSpaceDE w:val="0"/>
        <w:autoSpaceDN w:val="0"/>
        <w:adjustRightInd w:val="0"/>
        <w:spacing w:after="0" w:line="240" w:lineRule="auto"/>
        <w:rPr>
          <w:rFonts w:ascii="Arial" w:hAnsi="Arial" w:cs="Arial"/>
          <w:noProof/>
          <w:color w:val="000000"/>
          <w:lang w:eastAsia="ru-RU"/>
        </w:rPr>
      </w:pPr>
      <w:r>
        <w:rPr>
          <w:rFonts w:ascii="Arial" w:hAnsi="Arial" w:cs="Arial"/>
          <w:color w:val="000000"/>
        </w:rPr>
        <w:t>Золотодолинское сельское поселение входит в состав Партизанского муниципального района Приморского края.</w:t>
      </w:r>
    </w:p>
    <w:p w:rsidR="003130B2" w:rsidRDefault="003130B2" w:rsidP="00CC7B48">
      <w:pPr>
        <w:autoSpaceDE w:val="0"/>
        <w:autoSpaceDN w:val="0"/>
        <w:adjustRightInd w:val="0"/>
        <w:spacing w:after="0" w:line="240" w:lineRule="auto"/>
        <w:rPr>
          <w:rFonts w:ascii="Arial" w:hAnsi="Arial" w:cs="Arial"/>
          <w:color w:val="000000"/>
        </w:rPr>
      </w:pPr>
      <w:r>
        <w:rPr>
          <w:rFonts w:ascii="Arial" w:hAnsi="Arial" w:cs="Arial"/>
          <w:color w:val="000000"/>
        </w:rPr>
        <w:t>В состав Золотодолинского сельского поселения входят села Золотая долина и Перетино.</w:t>
      </w:r>
    </w:p>
    <w:p w:rsidR="003130B2" w:rsidRPr="004C6DEF" w:rsidRDefault="003130B2" w:rsidP="00516673">
      <w:pPr>
        <w:autoSpaceDE w:val="0"/>
        <w:autoSpaceDN w:val="0"/>
        <w:adjustRightInd w:val="0"/>
        <w:spacing w:after="0" w:line="240" w:lineRule="auto"/>
        <w:rPr>
          <w:rFonts w:ascii="Arial" w:hAnsi="Arial" w:cs="Arial"/>
          <w:b/>
          <w:bCs/>
          <w:color w:val="000000"/>
        </w:rPr>
      </w:pPr>
      <w:r w:rsidRPr="004C6DEF">
        <w:rPr>
          <w:rFonts w:ascii="Arial" w:hAnsi="Arial" w:cs="Arial"/>
          <w:b/>
          <w:bCs/>
          <w:color w:val="000000"/>
        </w:rPr>
        <w:t>Таблица 1.1. Общая характеристика поселения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85"/>
        <w:gridCol w:w="1418"/>
        <w:gridCol w:w="1239"/>
        <w:gridCol w:w="1914"/>
        <w:gridCol w:w="1915"/>
      </w:tblGrid>
      <w:tr w:rsidR="003130B2" w:rsidRPr="00FC1B01">
        <w:tc>
          <w:tcPr>
            <w:tcW w:w="308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b/>
                <w:bCs/>
                <w:color w:val="000000"/>
              </w:rPr>
              <w:t>Показатели</w:t>
            </w:r>
          </w:p>
        </w:tc>
        <w:tc>
          <w:tcPr>
            <w:tcW w:w="1418" w:type="dxa"/>
          </w:tcPr>
          <w:p w:rsidR="003130B2" w:rsidRPr="00FC1B01" w:rsidRDefault="003130B2" w:rsidP="00FC1B01">
            <w:pPr>
              <w:autoSpaceDE w:val="0"/>
              <w:autoSpaceDN w:val="0"/>
              <w:adjustRightInd w:val="0"/>
              <w:spacing w:after="0" w:line="240" w:lineRule="auto"/>
              <w:rPr>
                <w:rFonts w:ascii="Arial" w:hAnsi="Arial" w:cs="Arial"/>
                <w:b/>
                <w:bCs/>
                <w:color w:val="000000"/>
              </w:rPr>
            </w:pPr>
            <w:r w:rsidRPr="00FC1B01">
              <w:rPr>
                <w:rFonts w:ascii="Arial" w:hAnsi="Arial" w:cs="Arial"/>
                <w:b/>
                <w:bCs/>
                <w:color w:val="000000"/>
              </w:rPr>
              <w:t>Единицы измерения</w:t>
            </w:r>
          </w:p>
        </w:tc>
        <w:tc>
          <w:tcPr>
            <w:tcW w:w="1239" w:type="dxa"/>
          </w:tcPr>
          <w:p w:rsidR="003130B2" w:rsidRPr="00FC1B01" w:rsidRDefault="003130B2" w:rsidP="00FC1B01">
            <w:pPr>
              <w:autoSpaceDE w:val="0"/>
              <w:autoSpaceDN w:val="0"/>
              <w:adjustRightInd w:val="0"/>
              <w:spacing w:after="0" w:line="240" w:lineRule="auto"/>
              <w:rPr>
                <w:rFonts w:ascii="Arial" w:hAnsi="Arial" w:cs="Arial"/>
                <w:b/>
                <w:bCs/>
                <w:color w:val="000000"/>
              </w:rPr>
            </w:pPr>
            <w:r w:rsidRPr="00FC1B01">
              <w:rPr>
                <w:rFonts w:ascii="Arial" w:hAnsi="Arial" w:cs="Arial"/>
                <w:b/>
                <w:bCs/>
                <w:color w:val="000000"/>
              </w:rPr>
              <w:t>Базовые значения</w:t>
            </w:r>
          </w:p>
        </w:tc>
        <w:tc>
          <w:tcPr>
            <w:tcW w:w="1914" w:type="dxa"/>
          </w:tcPr>
          <w:p w:rsidR="003130B2" w:rsidRPr="00FC1B01" w:rsidRDefault="003130B2" w:rsidP="00FC1B01">
            <w:pPr>
              <w:autoSpaceDE w:val="0"/>
              <w:autoSpaceDN w:val="0"/>
              <w:adjustRightInd w:val="0"/>
              <w:spacing w:after="0" w:line="240" w:lineRule="auto"/>
              <w:rPr>
                <w:rFonts w:ascii="Arial" w:hAnsi="Arial" w:cs="Arial"/>
                <w:b/>
                <w:bCs/>
                <w:color w:val="000000"/>
              </w:rPr>
            </w:pPr>
            <w:r w:rsidRPr="00FC1B01">
              <w:rPr>
                <w:rFonts w:ascii="Arial" w:hAnsi="Arial" w:cs="Arial"/>
                <w:b/>
                <w:bCs/>
                <w:color w:val="000000"/>
              </w:rPr>
              <w:t>Значения на первый этап расчетного срока генерального плана</w:t>
            </w:r>
          </w:p>
        </w:tc>
        <w:tc>
          <w:tcPr>
            <w:tcW w:w="1915" w:type="dxa"/>
          </w:tcPr>
          <w:p w:rsidR="003130B2" w:rsidRPr="00FC1B01" w:rsidRDefault="003130B2" w:rsidP="00FC1B01">
            <w:pPr>
              <w:autoSpaceDE w:val="0"/>
              <w:autoSpaceDN w:val="0"/>
              <w:adjustRightInd w:val="0"/>
              <w:spacing w:after="0" w:line="240" w:lineRule="auto"/>
              <w:rPr>
                <w:rFonts w:ascii="Arial" w:hAnsi="Arial" w:cs="Arial"/>
                <w:b/>
                <w:bCs/>
                <w:color w:val="000000"/>
              </w:rPr>
            </w:pPr>
            <w:r w:rsidRPr="00FC1B01">
              <w:rPr>
                <w:rFonts w:ascii="Arial" w:hAnsi="Arial" w:cs="Arial"/>
                <w:b/>
                <w:bCs/>
                <w:color w:val="000000"/>
              </w:rPr>
              <w:t>Значения на расчетный срок генерального плана</w:t>
            </w:r>
          </w:p>
        </w:tc>
      </w:tr>
      <w:tr w:rsidR="003130B2" w:rsidRPr="00FC1B01">
        <w:tc>
          <w:tcPr>
            <w:tcW w:w="308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Площадь территории в границах поселения</w:t>
            </w:r>
          </w:p>
        </w:tc>
        <w:tc>
          <w:tcPr>
            <w:tcW w:w="1418"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Тыс. га.</w:t>
            </w:r>
          </w:p>
        </w:tc>
        <w:tc>
          <w:tcPr>
            <w:tcW w:w="1239"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1,228</w:t>
            </w:r>
          </w:p>
        </w:tc>
        <w:tc>
          <w:tcPr>
            <w:tcW w:w="1914"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1,228</w:t>
            </w:r>
          </w:p>
        </w:tc>
        <w:tc>
          <w:tcPr>
            <w:tcW w:w="191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1,228</w:t>
            </w:r>
          </w:p>
        </w:tc>
      </w:tr>
      <w:tr w:rsidR="003130B2" w:rsidRPr="00FC1B01">
        <w:tc>
          <w:tcPr>
            <w:tcW w:w="308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Численность населения</w:t>
            </w:r>
          </w:p>
        </w:tc>
        <w:tc>
          <w:tcPr>
            <w:tcW w:w="1418"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Чел.</w:t>
            </w:r>
          </w:p>
        </w:tc>
        <w:tc>
          <w:tcPr>
            <w:tcW w:w="1239"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3295</w:t>
            </w:r>
          </w:p>
        </w:tc>
        <w:tc>
          <w:tcPr>
            <w:tcW w:w="1914"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3295</w:t>
            </w:r>
          </w:p>
        </w:tc>
        <w:tc>
          <w:tcPr>
            <w:tcW w:w="191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3295</w:t>
            </w:r>
          </w:p>
        </w:tc>
      </w:tr>
      <w:tr w:rsidR="003130B2" w:rsidRPr="00FC1B01">
        <w:tc>
          <w:tcPr>
            <w:tcW w:w="308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Отапливаемая площадь всего, в том числе:</w:t>
            </w:r>
          </w:p>
        </w:tc>
        <w:tc>
          <w:tcPr>
            <w:tcW w:w="1418"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Тыс. м2</w:t>
            </w:r>
          </w:p>
        </w:tc>
        <w:tc>
          <w:tcPr>
            <w:tcW w:w="1239"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24,87058</w:t>
            </w:r>
          </w:p>
        </w:tc>
        <w:tc>
          <w:tcPr>
            <w:tcW w:w="1914"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25,97058</w:t>
            </w:r>
          </w:p>
        </w:tc>
        <w:tc>
          <w:tcPr>
            <w:tcW w:w="191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26,07058</w:t>
            </w:r>
          </w:p>
        </w:tc>
      </w:tr>
      <w:tr w:rsidR="003130B2" w:rsidRPr="00FC1B01">
        <w:tc>
          <w:tcPr>
            <w:tcW w:w="308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Жилых усадебных зданий (коттеджей)</w:t>
            </w:r>
          </w:p>
        </w:tc>
        <w:tc>
          <w:tcPr>
            <w:tcW w:w="1418"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Тыс. м2</w:t>
            </w:r>
          </w:p>
        </w:tc>
        <w:tc>
          <w:tcPr>
            <w:tcW w:w="1239"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0,237</w:t>
            </w:r>
          </w:p>
        </w:tc>
        <w:tc>
          <w:tcPr>
            <w:tcW w:w="191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0,237</w:t>
            </w:r>
          </w:p>
        </w:tc>
        <w:tc>
          <w:tcPr>
            <w:tcW w:w="191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0,237</w:t>
            </w:r>
          </w:p>
        </w:tc>
      </w:tr>
      <w:tr w:rsidR="003130B2" w:rsidRPr="00FC1B01">
        <w:tc>
          <w:tcPr>
            <w:tcW w:w="308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Жилых усадебных зданий</w:t>
            </w:r>
          </w:p>
        </w:tc>
        <w:tc>
          <w:tcPr>
            <w:tcW w:w="1418"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Тыс. м2</w:t>
            </w:r>
          </w:p>
        </w:tc>
        <w:tc>
          <w:tcPr>
            <w:tcW w:w="123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Нет данных</w:t>
            </w:r>
          </w:p>
        </w:tc>
        <w:tc>
          <w:tcPr>
            <w:tcW w:w="191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Нет данных</w:t>
            </w:r>
          </w:p>
        </w:tc>
        <w:tc>
          <w:tcPr>
            <w:tcW w:w="191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Нет данных</w:t>
            </w:r>
          </w:p>
        </w:tc>
      </w:tr>
      <w:tr w:rsidR="003130B2" w:rsidRPr="00FC1B01">
        <w:tc>
          <w:tcPr>
            <w:tcW w:w="308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Жилых многоквартирных зданий</w:t>
            </w:r>
          </w:p>
        </w:tc>
        <w:tc>
          <w:tcPr>
            <w:tcW w:w="1418"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Тыс. м2</w:t>
            </w:r>
          </w:p>
        </w:tc>
        <w:tc>
          <w:tcPr>
            <w:tcW w:w="1239"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20,089</w:t>
            </w:r>
          </w:p>
        </w:tc>
        <w:tc>
          <w:tcPr>
            <w:tcW w:w="1914"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20,089</w:t>
            </w:r>
          </w:p>
        </w:tc>
        <w:tc>
          <w:tcPr>
            <w:tcW w:w="191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20,089</w:t>
            </w:r>
          </w:p>
        </w:tc>
      </w:tr>
      <w:tr w:rsidR="003130B2" w:rsidRPr="00FC1B01">
        <w:tc>
          <w:tcPr>
            <w:tcW w:w="308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Общественных зданий</w:t>
            </w:r>
          </w:p>
        </w:tc>
        <w:tc>
          <w:tcPr>
            <w:tcW w:w="1418"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Тыс. м2</w:t>
            </w:r>
          </w:p>
        </w:tc>
        <w:tc>
          <w:tcPr>
            <w:tcW w:w="1239"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3,776</w:t>
            </w:r>
          </w:p>
        </w:tc>
        <w:tc>
          <w:tcPr>
            <w:tcW w:w="1914"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3,776</w:t>
            </w:r>
          </w:p>
        </w:tc>
        <w:tc>
          <w:tcPr>
            <w:tcW w:w="191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3,776</w:t>
            </w:r>
          </w:p>
        </w:tc>
      </w:tr>
      <w:tr w:rsidR="003130B2" w:rsidRPr="00FC1B01">
        <w:tc>
          <w:tcPr>
            <w:tcW w:w="308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Средняя плотность застройки</w:t>
            </w:r>
          </w:p>
        </w:tc>
        <w:tc>
          <w:tcPr>
            <w:tcW w:w="1418"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М2/га</w:t>
            </w:r>
          </w:p>
        </w:tc>
        <w:tc>
          <w:tcPr>
            <w:tcW w:w="1239" w:type="dxa"/>
          </w:tcPr>
          <w:p w:rsidR="003130B2" w:rsidRPr="00FC1B01" w:rsidRDefault="003130B2" w:rsidP="00FC1B01">
            <w:pPr>
              <w:autoSpaceDE w:val="0"/>
              <w:autoSpaceDN w:val="0"/>
              <w:adjustRightInd w:val="0"/>
              <w:spacing w:after="0" w:line="240" w:lineRule="auto"/>
              <w:rPr>
                <w:rFonts w:ascii="Arial" w:hAnsi="Arial" w:cs="Arial"/>
                <w:color w:val="000000"/>
              </w:rPr>
            </w:pPr>
          </w:p>
        </w:tc>
        <w:tc>
          <w:tcPr>
            <w:tcW w:w="1914" w:type="dxa"/>
          </w:tcPr>
          <w:p w:rsidR="003130B2" w:rsidRPr="00FC1B01" w:rsidRDefault="003130B2" w:rsidP="00FC1B01">
            <w:pPr>
              <w:autoSpaceDE w:val="0"/>
              <w:autoSpaceDN w:val="0"/>
              <w:adjustRightInd w:val="0"/>
              <w:spacing w:after="0" w:line="240" w:lineRule="auto"/>
              <w:rPr>
                <w:rFonts w:ascii="Arial" w:hAnsi="Arial" w:cs="Arial"/>
                <w:color w:val="000000"/>
              </w:rPr>
            </w:pPr>
          </w:p>
        </w:tc>
        <w:tc>
          <w:tcPr>
            <w:tcW w:w="1915" w:type="dxa"/>
          </w:tcPr>
          <w:p w:rsidR="003130B2" w:rsidRPr="00FC1B01" w:rsidRDefault="003130B2" w:rsidP="00FC1B01">
            <w:pPr>
              <w:autoSpaceDE w:val="0"/>
              <w:autoSpaceDN w:val="0"/>
              <w:adjustRightInd w:val="0"/>
              <w:spacing w:after="0" w:line="240" w:lineRule="auto"/>
              <w:rPr>
                <w:rFonts w:ascii="Arial" w:hAnsi="Arial" w:cs="Arial"/>
                <w:color w:val="000000"/>
              </w:rPr>
            </w:pPr>
          </w:p>
        </w:tc>
      </w:tr>
      <w:tr w:rsidR="003130B2" w:rsidRPr="00FC1B01">
        <w:tc>
          <w:tcPr>
            <w:tcW w:w="308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Расчетная температура наружного воздуха для проектирования отопления и вентиляции</w:t>
            </w:r>
          </w:p>
        </w:tc>
        <w:tc>
          <w:tcPr>
            <w:tcW w:w="1418"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Град. Цельсия</w:t>
            </w:r>
          </w:p>
        </w:tc>
        <w:tc>
          <w:tcPr>
            <w:tcW w:w="1239"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24</w:t>
            </w:r>
          </w:p>
        </w:tc>
        <w:tc>
          <w:tcPr>
            <w:tcW w:w="1914"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24</w:t>
            </w:r>
          </w:p>
        </w:tc>
        <w:tc>
          <w:tcPr>
            <w:tcW w:w="191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24</w:t>
            </w:r>
          </w:p>
        </w:tc>
      </w:tr>
      <w:tr w:rsidR="003130B2" w:rsidRPr="00FC1B01">
        <w:tc>
          <w:tcPr>
            <w:tcW w:w="308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Средняя температура отопительного периода</w:t>
            </w:r>
          </w:p>
        </w:tc>
        <w:tc>
          <w:tcPr>
            <w:tcW w:w="1418"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Град. Цельсия</w:t>
            </w:r>
          </w:p>
        </w:tc>
        <w:tc>
          <w:tcPr>
            <w:tcW w:w="1239"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-2; -4</w:t>
            </w:r>
          </w:p>
        </w:tc>
        <w:tc>
          <w:tcPr>
            <w:tcW w:w="1914"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-2; -4</w:t>
            </w:r>
          </w:p>
        </w:tc>
        <w:tc>
          <w:tcPr>
            <w:tcW w:w="191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-3,5; -4,5</w:t>
            </w:r>
          </w:p>
        </w:tc>
      </w:tr>
      <w:tr w:rsidR="003130B2" w:rsidRPr="00FC1B01">
        <w:tc>
          <w:tcPr>
            <w:tcW w:w="308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ГСОП (градусосутки отопительного периода)</w:t>
            </w:r>
          </w:p>
        </w:tc>
        <w:tc>
          <w:tcPr>
            <w:tcW w:w="1418"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Град* сут.</w:t>
            </w:r>
          </w:p>
        </w:tc>
        <w:tc>
          <w:tcPr>
            <w:tcW w:w="1239"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2763,60</w:t>
            </w:r>
          </w:p>
        </w:tc>
        <w:tc>
          <w:tcPr>
            <w:tcW w:w="1914"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2763,6</w:t>
            </w:r>
          </w:p>
        </w:tc>
        <w:tc>
          <w:tcPr>
            <w:tcW w:w="191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2763,6</w:t>
            </w:r>
          </w:p>
        </w:tc>
      </w:tr>
      <w:tr w:rsidR="003130B2" w:rsidRPr="00FC1B01">
        <w:tc>
          <w:tcPr>
            <w:tcW w:w="308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Особые условия для проектирования тепловых сетей в том числе:</w:t>
            </w:r>
          </w:p>
        </w:tc>
        <w:tc>
          <w:tcPr>
            <w:tcW w:w="1418" w:type="dxa"/>
          </w:tcPr>
          <w:p w:rsidR="003130B2" w:rsidRPr="00FC1B01" w:rsidRDefault="003130B2" w:rsidP="00FC1B01">
            <w:pPr>
              <w:autoSpaceDE w:val="0"/>
              <w:autoSpaceDN w:val="0"/>
              <w:adjustRightInd w:val="0"/>
              <w:spacing w:after="0" w:line="240" w:lineRule="auto"/>
              <w:rPr>
                <w:rFonts w:ascii="Arial" w:hAnsi="Arial" w:cs="Arial"/>
                <w:color w:val="000000"/>
              </w:rPr>
            </w:pPr>
          </w:p>
        </w:tc>
        <w:tc>
          <w:tcPr>
            <w:tcW w:w="1239"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нет</w:t>
            </w:r>
          </w:p>
        </w:tc>
        <w:tc>
          <w:tcPr>
            <w:tcW w:w="1914"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нет</w:t>
            </w:r>
          </w:p>
        </w:tc>
        <w:tc>
          <w:tcPr>
            <w:tcW w:w="191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нет</w:t>
            </w:r>
          </w:p>
        </w:tc>
      </w:tr>
      <w:tr w:rsidR="003130B2" w:rsidRPr="00FC1B01">
        <w:tc>
          <w:tcPr>
            <w:tcW w:w="308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сейсмичность</w:t>
            </w:r>
          </w:p>
        </w:tc>
        <w:tc>
          <w:tcPr>
            <w:tcW w:w="1418" w:type="dxa"/>
          </w:tcPr>
          <w:p w:rsidR="003130B2" w:rsidRPr="00FC1B01" w:rsidRDefault="003130B2" w:rsidP="00FC1B01">
            <w:pPr>
              <w:autoSpaceDE w:val="0"/>
              <w:autoSpaceDN w:val="0"/>
              <w:adjustRightInd w:val="0"/>
              <w:spacing w:after="0" w:line="240" w:lineRule="auto"/>
              <w:rPr>
                <w:rFonts w:ascii="Arial" w:hAnsi="Arial" w:cs="Arial"/>
                <w:color w:val="000000"/>
              </w:rPr>
            </w:pPr>
          </w:p>
        </w:tc>
        <w:tc>
          <w:tcPr>
            <w:tcW w:w="1239"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балл</w:t>
            </w:r>
          </w:p>
        </w:tc>
        <w:tc>
          <w:tcPr>
            <w:tcW w:w="1914"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7</w:t>
            </w:r>
          </w:p>
        </w:tc>
        <w:tc>
          <w:tcPr>
            <w:tcW w:w="191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7</w:t>
            </w:r>
          </w:p>
        </w:tc>
      </w:tr>
      <w:tr w:rsidR="003130B2" w:rsidRPr="00FC1B01">
        <w:tc>
          <w:tcPr>
            <w:tcW w:w="308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вечная мерзлота</w:t>
            </w:r>
          </w:p>
        </w:tc>
        <w:tc>
          <w:tcPr>
            <w:tcW w:w="1418" w:type="dxa"/>
          </w:tcPr>
          <w:p w:rsidR="003130B2" w:rsidRPr="00FC1B01" w:rsidRDefault="003130B2" w:rsidP="00FC1B01">
            <w:pPr>
              <w:autoSpaceDE w:val="0"/>
              <w:autoSpaceDN w:val="0"/>
              <w:adjustRightInd w:val="0"/>
              <w:spacing w:after="0" w:line="240" w:lineRule="auto"/>
              <w:rPr>
                <w:rFonts w:ascii="Arial" w:hAnsi="Arial" w:cs="Arial"/>
                <w:color w:val="000000"/>
              </w:rPr>
            </w:pPr>
          </w:p>
        </w:tc>
        <w:tc>
          <w:tcPr>
            <w:tcW w:w="1239"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нет</w:t>
            </w:r>
          </w:p>
        </w:tc>
        <w:tc>
          <w:tcPr>
            <w:tcW w:w="1914"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нет</w:t>
            </w:r>
          </w:p>
        </w:tc>
        <w:tc>
          <w:tcPr>
            <w:tcW w:w="191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нет</w:t>
            </w:r>
          </w:p>
        </w:tc>
      </w:tr>
      <w:tr w:rsidR="003130B2" w:rsidRPr="00FC1B01">
        <w:tc>
          <w:tcPr>
            <w:tcW w:w="308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подрабатываемые</w:t>
            </w:r>
          </w:p>
        </w:tc>
        <w:tc>
          <w:tcPr>
            <w:tcW w:w="1418" w:type="dxa"/>
          </w:tcPr>
          <w:p w:rsidR="003130B2" w:rsidRPr="00FC1B01" w:rsidRDefault="003130B2" w:rsidP="00FC1B01">
            <w:pPr>
              <w:autoSpaceDE w:val="0"/>
              <w:autoSpaceDN w:val="0"/>
              <w:adjustRightInd w:val="0"/>
              <w:spacing w:after="0" w:line="240" w:lineRule="auto"/>
              <w:rPr>
                <w:rFonts w:ascii="Arial" w:hAnsi="Arial" w:cs="Arial"/>
                <w:color w:val="000000"/>
              </w:rPr>
            </w:pPr>
          </w:p>
        </w:tc>
        <w:tc>
          <w:tcPr>
            <w:tcW w:w="1239"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нет</w:t>
            </w:r>
          </w:p>
        </w:tc>
        <w:tc>
          <w:tcPr>
            <w:tcW w:w="1914"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нет</w:t>
            </w:r>
          </w:p>
        </w:tc>
        <w:tc>
          <w:tcPr>
            <w:tcW w:w="191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нет</w:t>
            </w:r>
          </w:p>
        </w:tc>
      </w:tr>
      <w:tr w:rsidR="003130B2" w:rsidRPr="00FC1B01">
        <w:tc>
          <w:tcPr>
            <w:tcW w:w="308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Биогенные или илистые</w:t>
            </w:r>
          </w:p>
        </w:tc>
        <w:tc>
          <w:tcPr>
            <w:tcW w:w="1418" w:type="dxa"/>
          </w:tcPr>
          <w:p w:rsidR="003130B2" w:rsidRPr="00FC1B01" w:rsidRDefault="003130B2" w:rsidP="00FC1B01">
            <w:pPr>
              <w:autoSpaceDE w:val="0"/>
              <w:autoSpaceDN w:val="0"/>
              <w:adjustRightInd w:val="0"/>
              <w:spacing w:after="0" w:line="240" w:lineRule="auto"/>
              <w:rPr>
                <w:rFonts w:ascii="Arial" w:hAnsi="Arial" w:cs="Arial"/>
                <w:color w:val="000000"/>
              </w:rPr>
            </w:pPr>
          </w:p>
        </w:tc>
        <w:tc>
          <w:tcPr>
            <w:tcW w:w="1239"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нет</w:t>
            </w:r>
          </w:p>
        </w:tc>
        <w:tc>
          <w:tcPr>
            <w:tcW w:w="1914"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нет</w:t>
            </w:r>
          </w:p>
        </w:tc>
        <w:tc>
          <w:tcPr>
            <w:tcW w:w="1915"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нет</w:t>
            </w:r>
          </w:p>
        </w:tc>
      </w:tr>
    </w:tbl>
    <w:p w:rsidR="003130B2" w:rsidRPr="00ED0352" w:rsidRDefault="003130B2" w:rsidP="00516673">
      <w:pPr>
        <w:autoSpaceDE w:val="0"/>
        <w:autoSpaceDN w:val="0"/>
        <w:adjustRightInd w:val="0"/>
        <w:spacing w:after="0" w:line="240" w:lineRule="auto"/>
        <w:rPr>
          <w:rFonts w:ascii="Arial" w:hAnsi="Arial" w:cs="Arial"/>
          <w:b/>
          <w:bCs/>
          <w:color w:val="000000"/>
          <w:sz w:val="24"/>
          <w:szCs w:val="24"/>
        </w:rPr>
      </w:pPr>
    </w:p>
    <w:p w:rsidR="003130B2" w:rsidRPr="00ED0352" w:rsidRDefault="003130B2" w:rsidP="00516673">
      <w:pPr>
        <w:autoSpaceDE w:val="0"/>
        <w:autoSpaceDN w:val="0"/>
        <w:adjustRightInd w:val="0"/>
        <w:spacing w:after="0" w:line="240" w:lineRule="auto"/>
        <w:rPr>
          <w:rFonts w:ascii="Arial" w:hAnsi="Arial" w:cs="Arial"/>
          <w:b/>
          <w:bCs/>
          <w:color w:val="000000"/>
        </w:rPr>
      </w:pPr>
      <w:r w:rsidRPr="00ED0352">
        <w:rPr>
          <w:rFonts w:ascii="Arial" w:hAnsi="Arial" w:cs="Arial"/>
          <w:b/>
          <w:bCs/>
          <w:color w:val="000000"/>
          <w:sz w:val="24"/>
          <w:szCs w:val="24"/>
        </w:rPr>
        <w:t xml:space="preserve">2. </w:t>
      </w:r>
      <w:r w:rsidRPr="00ED0352">
        <w:rPr>
          <w:rFonts w:ascii="Arial" w:hAnsi="Arial" w:cs="Arial"/>
          <w:b/>
          <w:bCs/>
          <w:color w:val="000000"/>
        </w:rPr>
        <w:t>СУЩЕСТВУЮЩЕЕ СОСТОЯНИЕ ТЕПЛОСНАБЖЕНИЯ</w:t>
      </w:r>
    </w:p>
    <w:p w:rsidR="003130B2" w:rsidRPr="00ED0352" w:rsidRDefault="003130B2" w:rsidP="00516673">
      <w:pPr>
        <w:autoSpaceDE w:val="0"/>
        <w:autoSpaceDN w:val="0"/>
        <w:adjustRightInd w:val="0"/>
        <w:spacing w:after="0" w:line="240" w:lineRule="auto"/>
        <w:rPr>
          <w:rFonts w:ascii="Arial" w:hAnsi="Arial" w:cs="Arial"/>
          <w:b/>
          <w:bCs/>
          <w:color w:val="000000"/>
        </w:rPr>
      </w:pPr>
      <w:r w:rsidRPr="00ED0352">
        <w:rPr>
          <w:rFonts w:ascii="Arial" w:hAnsi="Arial" w:cs="Arial"/>
          <w:b/>
          <w:bCs/>
          <w:color w:val="000000"/>
        </w:rPr>
        <w:t>2.1. Функциональная структура организации теплоснабжения</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На территории Золотодолинского сельского поселения действуют 3 (Три) изолированные системы теплоснабжения, образованные на базе котельных – с установленной тепловой мощностью котлоагрегатов 0,5 – 2,1 Гкал/ч и годовой выработкой теплоты около 10-11 тыс. Гкал. Все котельные используют для выработки теплоты уголь. Актуальные (существующие) границы зон действия систем теплоснабжения (см. раздел 2.4) определены точками присоединения самых удаленных потребителей к тепловым сетям. 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и равной минус 37 град. Цельсия) равна 20 град (график изменения температур в подающем и обратном теплопроводе «95-70»). На территории Золотодолинского сельского поселения услуги централизованного горячего водоснабжения населению и организациям не предоставляются.</w:t>
      </w:r>
    </w:p>
    <w:p w:rsidR="003130B2" w:rsidRPr="00ED0352" w:rsidRDefault="003130B2" w:rsidP="00516673">
      <w:pPr>
        <w:autoSpaceDE w:val="0"/>
        <w:autoSpaceDN w:val="0"/>
        <w:adjustRightInd w:val="0"/>
        <w:spacing w:after="0" w:line="240" w:lineRule="auto"/>
        <w:rPr>
          <w:rFonts w:ascii="Arial" w:hAnsi="Arial" w:cs="Arial"/>
          <w:b/>
          <w:bCs/>
          <w:color w:val="000000"/>
        </w:rPr>
      </w:pPr>
      <w:r w:rsidRPr="00ED0352">
        <w:rPr>
          <w:rFonts w:ascii="Arial" w:hAnsi="Arial" w:cs="Arial"/>
          <w:b/>
          <w:bCs/>
          <w:color w:val="000000"/>
        </w:rPr>
        <w:t>2.2. Институциональная структура организации теплоснабжения</w:t>
      </w:r>
    </w:p>
    <w:p w:rsidR="003130B2" w:rsidRPr="00ED0352" w:rsidRDefault="003130B2" w:rsidP="00516673">
      <w:pPr>
        <w:autoSpaceDE w:val="0"/>
        <w:autoSpaceDN w:val="0"/>
        <w:adjustRightInd w:val="0"/>
        <w:spacing w:after="0" w:line="240" w:lineRule="auto"/>
        <w:rPr>
          <w:rFonts w:ascii="Arial" w:hAnsi="Arial" w:cs="Arial"/>
          <w:b/>
          <w:bCs/>
          <w:color w:val="000000"/>
        </w:rPr>
      </w:pPr>
      <w:r w:rsidRPr="00ED0352">
        <w:rPr>
          <w:rFonts w:ascii="Arial" w:hAnsi="Arial" w:cs="Arial"/>
          <w:b/>
          <w:bCs/>
          <w:color w:val="000000"/>
        </w:rPr>
        <w:t>города</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Обслуживание централизованных систем теплоснабжение поселения осуществляет одно предприятие, Общество с ограниченной ответственностью «Луч». К тепловым сетям котельных, эксплуатируемых этим предприятием, присоединено 16 жилых зданий общей площадью 24,612 тыс. м</w:t>
      </w:r>
      <w:r>
        <w:rPr>
          <w:rFonts w:ascii="Arial" w:hAnsi="Arial" w:cs="Arial"/>
          <w:color w:val="000000"/>
          <w:sz w:val="14"/>
          <w:szCs w:val="14"/>
        </w:rPr>
        <w:t>2</w:t>
      </w:r>
      <w:r>
        <w:rPr>
          <w:rFonts w:ascii="Arial" w:hAnsi="Arial" w:cs="Arial"/>
          <w:color w:val="000000"/>
        </w:rPr>
        <w:t>.</w:t>
      </w:r>
    </w:p>
    <w:p w:rsidR="003130B2" w:rsidRPr="00ED0352" w:rsidRDefault="003130B2" w:rsidP="00516673">
      <w:pPr>
        <w:autoSpaceDE w:val="0"/>
        <w:autoSpaceDN w:val="0"/>
        <w:adjustRightInd w:val="0"/>
        <w:spacing w:after="0" w:line="240" w:lineRule="auto"/>
        <w:rPr>
          <w:rFonts w:ascii="Arial" w:hAnsi="Arial" w:cs="Arial"/>
          <w:b/>
          <w:bCs/>
          <w:color w:val="000000"/>
        </w:rPr>
      </w:pPr>
      <w:r w:rsidRPr="00ED0352">
        <w:rPr>
          <w:rFonts w:ascii="Arial" w:hAnsi="Arial" w:cs="Arial"/>
          <w:b/>
          <w:bCs/>
          <w:color w:val="000000"/>
        </w:rPr>
        <w:t>2.3. Источники тепловой энергии (теплоснабжения)</w:t>
      </w:r>
    </w:p>
    <w:p w:rsidR="003130B2" w:rsidRPr="00ED0352" w:rsidRDefault="003130B2" w:rsidP="00516673">
      <w:pPr>
        <w:autoSpaceDE w:val="0"/>
        <w:autoSpaceDN w:val="0"/>
        <w:adjustRightInd w:val="0"/>
        <w:spacing w:after="0" w:line="240" w:lineRule="auto"/>
        <w:rPr>
          <w:rFonts w:ascii="Arial" w:hAnsi="Arial" w:cs="Arial"/>
          <w:b/>
          <w:bCs/>
          <w:color w:val="000000"/>
        </w:rPr>
      </w:pPr>
      <w:r w:rsidRPr="00ED0352">
        <w:rPr>
          <w:rFonts w:ascii="Arial" w:hAnsi="Arial" w:cs="Arial"/>
          <w:b/>
          <w:bCs/>
          <w:color w:val="000000"/>
        </w:rPr>
        <w:t>2.3.1. Общие положения</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Расположение котельных на карте поселения приведено на опорном плане 2012года, а на рисунке 2.1 приведены данные их расположения по районам Золотодолинского сельского поселения. В таблице 2.1. приведены параметры установленной тепловой мощности по котельным, расположенным на территории поселения.</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На территории поселения (см. рисунок 2.1.) расположены в основном котельные эксплуатируемые ООО «Луч»</w:t>
      </w:r>
    </w:p>
    <w:p w:rsidR="003130B2" w:rsidRPr="004C6DEF" w:rsidRDefault="003130B2" w:rsidP="00516673">
      <w:pPr>
        <w:autoSpaceDE w:val="0"/>
        <w:autoSpaceDN w:val="0"/>
        <w:adjustRightInd w:val="0"/>
        <w:spacing w:after="0" w:line="240" w:lineRule="auto"/>
        <w:rPr>
          <w:rFonts w:ascii="Arial" w:hAnsi="Arial" w:cs="Arial"/>
          <w:b/>
          <w:bCs/>
          <w:color w:val="000000"/>
        </w:rPr>
      </w:pPr>
      <w:r w:rsidRPr="004C6DEF">
        <w:rPr>
          <w:rFonts w:ascii="Arial" w:hAnsi="Arial" w:cs="Arial"/>
          <w:b/>
          <w:bCs/>
          <w:color w:val="000000"/>
        </w:rPr>
        <w:t xml:space="preserve">Таблица 2.1. Источники тепловой энергии расположенные на территории </w:t>
      </w:r>
      <w:r>
        <w:rPr>
          <w:rFonts w:ascii="Arial" w:hAnsi="Arial" w:cs="Arial"/>
          <w:b/>
          <w:bCs/>
          <w:color w:val="000000"/>
        </w:rPr>
        <w:t>Золотодолинского сельского поселения</w:t>
      </w:r>
      <w:r w:rsidRPr="004C6DEF">
        <w:rPr>
          <w:rFonts w:ascii="Arial" w:hAnsi="Arial" w:cs="Arial"/>
          <w:b/>
          <w:bCs/>
          <w:color w:val="000000"/>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3130B2" w:rsidRPr="00FC1B01">
        <w:tc>
          <w:tcPr>
            <w:tcW w:w="319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Наименование котельной</w:t>
            </w:r>
          </w:p>
        </w:tc>
        <w:tc>
          <w:tcPr>
            <w:tcW w:w="319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Место расположение</w:t>
            </w:r>
          </w:p>
        </w:tc>
        <w:tc>
          <w:tcPr>
            <w:tcW w:w="319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Установленная мощность Гкал./час</w:t>
            </w:r>
          </w:p>
        </w:tc>
      </w:tr>
      <w:tr w:rsidR="003130B2" w:rsidRPr="00FC1B01">
        <w:tc>
          <w:tcPr>
            <w:tcW w:w="319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Котельная №1</w:t>
            </w:r>
          </w:p>
        </w:tc>
        <w:tc>
          <w:tcPr>
            <w:tcW w:w="319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С. Золотая долина, ул. Летная, 10</w:t>
            </w:r>
          </w:p>
        </w:tc>
        <w:tc>
          <w:tcPr>
            <w:tcW w:w="319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3,75</w:t>
            </w:r>
          </w:p>
        </w:tc>
      </w:tr>
      <w:tr w:rsidR="003130B2" w:rsidRPr="00FC1B01">
        <w:tc>
          <w:tcPr>
            <w:tcW w:w="319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Котельная №2</w:t>
            </w:r>
          </w:p>
        </w:tc>
        <w:tc>
          <w:tcPr>
            <w:tcW w:w="319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С. Золотая Долина, ул. Спортивная, 3-а</w:t>
            </w:r>
          </w:p>
        </w:tc>
        <w:tc>
          <w:tcPr>
            <w:tcW w:w="319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w:t>
            </w:r>
          </w:p>
        </w:tc>
      </w:tr>
      <w:tr w:rsidR="003130B2" w:rsidRPr="00FC1B01">
        <w:tc>
          <w:tcPr>
            <w:tcW w:w="319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Котельная №3</w:t>
            </w:r>
          </w:p>
        </w:tc>
        <w:tc>
          <w:tcPr>
            <w:tcW w:w="319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С. Перетино, ул. Черняховского, 25</w:t>
            </w:r>
          </w:p>
        </w:tc>
        <w:tc>
          <w:tcPr>
            <w:tcW w:w="319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1,8</w:t>
            </w:r>
          </w:p>
        </w:tc>
      </w:tr>
    </w:tbl>
    <w:p w:rsidR="003130B2" w:rsidRPr="00C1453D" w:rsidRDefault="003130B2" w:rsidP="00437EEE">
      <w:pPr>
        <w:autoSpaceDE w:val="0"/>
        <w:autoSpaceDN w:val="0"/>
        <w:adjustRightInd w:val="0"/>
        <w:spacing w:after="0" w:line="240" w:lineRule="auto"/>
        <w:jc w:val="center"/>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r w:rsidRPr="00C1453D">
        <w:rPr>
          <w:rFonts w:ascii="Arial" w:hAnsi="Arial" w:cs="Arial"/>
          <w:b/>
          <w:bCs/>
          <w:color w:val="000000"/>
        </w:rPr>
        <w:t>Рисунок 2.1. Расположение источников тепловой энергии на территории поселения</w:t>
      </w:r>
    </w:p>
    <w:p w:rsidR="003130B2" w:rsidRDefault="003130B2" w:rsidP="00516673">
      <w:pPr>
        <w:autoSpaceDE w:val="0"/>
        <w:autoSpaceDN w:val="0"/>
        <w:adjustRightInd w:val="0"/>
        <w:spacing w:after="0" w:line="240" w:lineRule="auto"/>
        <w:rPr>
          <w:rFonts w:ascii="Arial" w:hAnsi="Arial" w:cs="Arial"/>
          <w:b/>
          <w:bCs/>
          <w:color w:val="000000"/>
        </w:rPr>
      </w:pPr>
      <w:r>
        <w:rPr>
          <w:noProof/>
          <w:lang w:eastAsia="ru-RU"/>
        </w:rPr>
        <w:pict>
          <v:line id="Прямая соединительная линия 5" o:spid="_x0000_s1026" style="position:absolute;flip:y;z-index:251646464;visibility:visible" from="179.05pt,409.3pt" to="182.4pt,412.6pt" strokeweight=".5pt"/>
        </w:pict>
      </w:r>
      <w:r>
        <w:rPr>
          <w:noProof/>
          <w:lang w:eastAsia="ru-RU"/>
        </w:rPr>
        <w:pict>
          <v:shapetype id="_x0000_t202" coordsize="21600,21600" o:spt="202" path="m,l,21600r21600,l21600,xe">
            <v:stroke joinstyle="miter"/>
            <v:path gradientshapeok="t" o:connecttype="rect"/>
          </v:shapetype>
          <v:shape id="Надпись 2" o:spid="_x0000_s1027" type="#_x0000_t202" style="position:absolute;margin-left:112.4pt;margin-top:412.7pt;width:66.65pt;height:17.8pt;z-index:251643392;visibility:visible">
            <v:textbox>
              <w:txbxContent>
                <w:p w:rsidR="003130B2" w:rsidRPr="00E546D3" w:rsidRDefault="003130B2" w:rsidP="00C1453D">
                  <w:pPr>
                    <w:rPr>
                      <w:sz w:val="16"/>
                      <w:szCs w:val="16"/>
                    </w:rPr>
                  </w:pPr>
                  <w:r w:rsidRPr="00E546D3">
                    <w:rPr>
                      <w:sz w:val="16"/>
                      <w:szCs w:val="16"/>
                    </w:rPr>
                    <w:t xml:space="preserve">Котельная </w:t>
                  </w:r>
                  <w:r>
                    <w:rPr>
                      <w:sz w:val="16"/>
                      <w:szCs w:val="16"/>
                    </w:rPr>
                    <w:t>№2</w:t>
                  </w:r>
                </w:p>
              </w:txbxContent>
            </v:textbox>
          </v:shape>
        </w:pict>
      </w:r>
      <w:r>
        <w:rPr>
          <w:noProof/>
          <w:lang w:eastAsia="ru-RU"/>
        </w:rPr>
        <w:pict>
          <v:line id="Прямая соединительная линия 2" o:spid="_x0000_s1028" style="position:absolute;z-index:251645440;visibility:visible" from="117.2pt,76.7pt" to="121.6pt,80.1pt" strokeweight=".5pt"/>
        </w:pict>
      </w:r>
      <w:r>
        <w:rPr>
          <w:noProof/>
          <w:lang w:eastAsia="ru-RU"/>
        </w:rPr>
        <w:pict>
          <v:shape id="_x0000_s1029" type="#_x0000_t202" style="position:absolute;margin-left:50.65pt;margin-top:58.8pt;width:66.65pt;height:17.8pt;z-index:251644416;visibility:visible">
            <v:textbox>
              <w:txbxContent>
                <w:p w:rsidR="003130B2" w:rsidRPr="00E546D3" w:rsidRDefault="003130B2" w:rsidP="00C1453D">
                  <w:pPr>
                    <w:rPr>
                      <w:sz w:val="16"/>
                      <w:szCs w:val="16"/>
                    </w:rPr>
                  </w:pPr>
                  <w:r w:rsidRPr="00E546D3">
                    <w:rPr>
                      <w:sz w:val="16"/>
                      <w:szCs w:val="16"/>
                    </w:rPr>
                    <w:t>Котельная №</w:t>
                  </w:r>
                  <w:r>
                    <w:rPr>
                      <w:sz w:val="16"/>
                      <w:szCs w:val="16"/>
                    </w:rPr>
                    <w:t>1</w:t>
                  </w:r>
                </w:p>
              </w:txbxContent>
            </v:textbox>
          </v:shape>
        </w:pict>
      </w:r>
      <w:r w:rsidRPr="00EA2020">
        <w:rPr>
          <w:rFonts w:ascii="Arial" w:hAnsi="Arial" w:cs="Arial"/>
          <w:b/>
          <w:bCs/>
          <w:noProof/>
          <w:color w:val="00000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3.5pt;height:593.25pt;visibility:visible">
            <v:imagedata r:id="rId7" o:title=""/>
          </v:shape>
        </w:pict>
      </w:r>
    </w:p>
    <w:p w:rsidR="003130B2" w:rsidRDefault="003130B2" w:rsidP="00516673">
      <w:pPr>
        <w:autoSpaceDE w:val="0"/>
        <w:autoSpaceDN w:val="0"/>
        <w:adjustRightInd w:val="0"/>
        <w:spacing w:after="0" w:line="240" w:lineRule="auto"/>
        <w:rPr>
          <w:noProof/>
          <w:lang w:eastAsia="ru-RU"/>
        </w:rPr>
      </w:pPr>
      <w:r>
        <w:rPr>
          <w:noProof/>
          <w:lang w:eastAsia="ru-RU"/>
        </w:rPr>
        <w:pict>
          <v:line id="Прямая соединительная линия 10" o:spid="_x0000_s1030" style="position:absolute;flip:x;z-index:251648512;visibility:visible" from="268.2pt,295.8pt" to="273.7pt,300.15pt" strokeweight=".5pt"/>
        </w:pict>
      </w:r>
      <w:r>
        <w:rPr>
          <w:noProof/>
          <w:lang w:eastAsia="ru-RU"/>
        </w:rPr>
        <w:pict>
          <v:shape id="_x0000_s1031" type="#_x0000_t202" style="position:absolute;margin-left:273.95pt;margin-top:277.9pt;width:66.65pt;height:17.8pt;z-index:251647488;visibility:visible">
            <v:textbox>
              <w:txbxContent>
                <w:p w:rsidR="003130B2" w:rsidRPr="00E546D3" w:rsidRDefault="003130B2" w:rsidP="005C5144">
                  <w:pPr>
                    <w:rPr>
                      <w:sz w:val="16"/>
                      <w:szCs w:val="16"/>
                    </w:rPr>
                  </w:pPr>
                  <w:r w:rsidRPr="00E546D3">
                    <w:rPr>
                      <w:sz w:val="16"/>
                      <w:szCs w:val="16"/>
                    </w:rPr>
                    <w:t xml:space="preserve">Котельная </w:t>
                  </w:r>
                  <w:r>
                    <w:rPr>
                      <w:sz w:val="16"/>
                      <w:szCs w:val="16"/>
                    </w:rPr>
                    <w:t>№3</w:t>
                  </w:r>
                </w:p>
              </w:txbxContent>
            </v:textbox>
          </v:shape>
        </w:pict>
      </w:r>
      <w:r>
        <w:rPr>
          <w:noProof/>
          <w:lang w:eastAsia="ru-RU"/>
        </w:rPr>
        <w:pict>
          <v:shape id="Рисунок 8" o:spid="_x0000_i1026" type="#_x0000_t75" style="width:468pt;height:468pt;visibility:visible">
            <v:imagedata r:id="rId8" o:title=""/>
          </v:shape>
        </w:pict>
      </w:r>
    </w:p>
    <w:p w:rsidR="003130B2" w:rsidRPr="00C1453D" w:rsidRDefault="003130B2" w:rsidP="00516673">
      <w:pPr>
        <w:autoSpaceDE w:val="0"/>
        <w:autoSpaceDN w:val="0"/>
        <w:adjustRightInd w:val="0"/>
        <w:spacing w:after="0" w:line="240" w:lineRule="auto"/>
        <w:rPr>
          <w:rFonts w:ascii="Arial" w:hAnsi="Arial" w:cs="Arial"/>
          <w:b/>
          <w:bCs/>
          <w:color w:val="000000"/>
        </w:rPr>
      </w:pPr>
    </w:p>
    <w:p w:rsidR="003130B2" w:rsidRPr="00ED0352" w:rsidRDefault="003130B2" w:rsidP="00516673">
      <w:pPr>
        <w:autoSpaceDE w:val="0"/>
        <w:autoSpaceDN w:val="0"/>
        <w:adjustRightInd w:val="0"/>
        <w:spacing w:after="0" w:line="240" w:lineRule="auto"/>
        <w:rPr>
          <w:rFonts w:ascii="Arial" w:hAnsi="Arial" w:cs="Arial"/>
          <w:b/>
          <w:bCs/>
          <w:color w:val="000000"/>
        </w:rPr>
      </w:pPr>
      <w:r>
        <w:rPr>
          <w:rFonts w:ascii="Arial" w:hAnsi="Arial" w:cs="Arial"/>
          <w:b/>
          <w:bCs/>
          <w:color w:val="000000"/>
        </w:rPr>
        <w:t>2.3.2</w:t>
      </w:r>
      <w:r w:rsidRPr="00ED0352">
        <w:rPr>
          <w:rFonts w:ascii="Arial" w:hAnsi="Arial" w:cs="Arial"/>
          <w:b/>
          <w:bCs/>
          <w:color w:val="000000"/>
        </w:rPr>
        <w:t>. Источники тепловой энергии</w:t>
      </w:r>
      <w:r>
        <w:rPr>
          <w:rFonts w:ascii="Arial" w:hAnsi="Arial" w:cs="Arial"/>
          <w:b/>
          <w:bCs/>
          <w:color w:val="000000"/>
        </w:rPr>
        <w:t>:</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В разделе осуществляется описание установленной и располагаемой мощности источников по каждой котельной участвующей в теплоснабжении поселения. В таблице 2.2 приведены основные параметры котельных, расположенных на территории Золотодолинского сельского поселения. Общая установленная тепловая мощность (УТМ) этих котельных составляет 7,55 Гкал/ч, располагаемая (РТМ) –6,795Гкал/ч. Общая присоединенная тепловая нагрузка –2,26 Гкал/ч.</w:t>
      </w:r>
    </w:p>
    <w:p w:rsidR="003130B2" w:rsidRPr="00ED0352" w:rsidRDefault="003130B2" w:rsidP="00516673">
      <w:pPr>
        <w:autoSpaceDE w:val="0"/>
        <w:autoSpaceDN w:val="0"/>
        <w:adjustRightInd w:val="0"/>
        <w:spacing w:after="0" w:line="240" w:lineRule="auto"/>
        <w:rPr>
          <w:rFonts w:ascii="Arial" w:hAnsi="Arial" w:cs="Arial"/>
          <w:b/>
          <w:bCs/>
          <w:color w:val="000000"/>
        </w:rPr>
      </w:pPr>
      <w:r w:rsidRPr="00ED0352">
        <w:rPr>
          <w:rFonts w:ascii="Arial" w:hAnsi="Arial" w:cs="Arial"/>
          <w:b/>
          <w:bCs/>
          <w:color w:val="000000"/>
        </w:rPr>
        <w:t>Таблица 2.2. Существующие балансы тепловой мощности котельных ООО «</w:t>
      </w:r>
      <w:r>
        <w:rPr>
          <w:rFonts w:ascii="Arial" w:hAnsi="Arial" w:cs="Arial"/>
          <w:b/>
          <w:bCs/>
          <w:color w:val="000000"/>
        </w:rPr>
        <w:t>Луч</w:t>
      </w:r>
      <w:r w:rsidRPr="00ED0352">
        <w:rPr>
          <w:rFonts w:ascii="Arial" w:hAnsi="Arial" w:cs="Arial"/>
          <w:b/>
          <w:bCs/>
          <w:color w:val="000000"/>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3119"/>
        <w:gridCol w:w="1559"/>
        <w:gridCol w:w="1418"/>
        <w:gridCol w:w="1666"/>
      </w:tblGrid>
      <w:tr w:rsidR="003130B2" w:rsidRPr="00FC1B01">
        <w:tc>
          <w:tcPr>
            <w:tcW w:w="1809"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rPr>
            </w:pPr>
            <w:r w:rsidRPr="00FC1B01">
              <w:rPr>
                <w:rFonts w:ascii="Arial,Bold" w:hAnsi="Arial,Bold" w:cs="Arial,Bold"/>
                <w:color w:val="000000"/>
              </w:rPr>
              <w:t>Наименование котельной</w:t>
            </w:r>
          </w:p>
        </w:tc>
        <w:tc>
          <w:tcPr>
            <w:tcW w:w="3119"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rPr>
            </w:pPr>
            <w:r w:rsidRPr="00FC1B01">
              <w:rPr>
                <w:rFonts w:ascii="Arial,Bold" w:hAnsi="Arial,Bold" w:cs="Arial,Bold"/>
                <w:color w:val="000000"/>
              </w:rPr>
              <w:t>Адрес</w:t>
            </w:r>
          </w:p>
        </w:tc>
        <w:tc>
          <w:tcPr>
            <w:tcW w:w="1559"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rPr>
            </w:pPr>
            <w:r w:rsidRPr="00FC1B01">
              <w:rPr>
                <w:rFonts w:ascii="Arial,Bold" w:hAnsi="Arial,Bold" w:cs="Arial,Bold"/>
                <w:color w:val="000000"/>
              </w:rPr>
              <w:t>УТМ Гкал/час</w:t>
            </w:r>
          </w:p>
        </w:tc>
        <w:tc>
          <w:tcPr>
            <w:tcW w:w="1418"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rPr>
            </w:pPr>
            <w:r w:rsidRPr="00FC1B01">
              <w:rPr>
                <w:rFonts w:ascii="Arial,Bold" w:hAnsi="Arial,Bold" w:cs="Arial,Bold"/>
                <w:color w:val="000000"/>
              </w:rPr>
              <w:t>РТМ Гкал/час</w:t>
            </w:r>
          </w:p>
        </w:tc>
        <w:tc>
          <w:tcPr>
            <w:tcW w:w="1666"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rPr>
            </w:pPr>
            <w:r w:rsidRPr="00FC1B01">
              <w:rPr>
                <w:rFonts w:ascii="Arial,Bold" w:hAnsi="Arial,Bold" w:cs="Arial,Bold"/>
                <w:color w:val="000000"/>
              </w:rPr>
              <w:t>Потери УТМ %</w:t>
            </w:r>
          </w:p>
        </w:tc>
      </w:tr>
      <w:tr w:rsidR="003130B2" w:rsidRPr="00FC1B01">
        <w:tc>
          <w:tcPr>
            <w:tcW w:w="1809" w:type="dxa"/>
          </w:tcPr>
          <w:p w:rsidR="003130B2" w:rsidRPr="00FC1B01" w:rsidRDefault="003130B2" w:rsidP="00FC1B01">
            <w:pPr>
              <w:autoSpaceDE w:val="0"/>
              <w:autoSpaceDN w:val="0"/>
              <w:adjustRightInd w:val="0"/>
              <w:spacing w:after="0" w:line="240" w:lineRule="auto"/>
              <w:rPr>
                <w:rFonts w:ascii="Arial,Bold" w:hAnsi="Arial,Bold" w:cs="Arial,Bold"/>
                <w:color w:val="000000"/>
              </w:rPr>
            </w:pPr>
            <w:r w:rsidRPr="00FC1B01">
              <w:rPr>
                <w:rFonts w:ascii="Arial,Bold" w:hAnsi="Arial,Bold" w:cs="Arial,Bold"/>
                <w:color w:val="000000"/>
              </w:rPr>
              <w:t>Котельная №1</w:t>
            </w:r>
          </w:p>
        </w:tc>
        <w:tc>
          <w:tcPr>
            <w:tcW w:w="3119"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rPr>
            </w:pPr>
            <w:r w:rsidRPr="00FC1B01">
              <w:rPr>
                <w:rFonts w:ascii="Arial" w:hAnsi="Arial" w:cs="Arial"/>
                <w:color w:val="000000"/>
              </w:rPr>
              <w:t>С. Золотая долина, ул. Летная, 10</w:t>
            </w:r>
          </w:p>
        </w:tc>
        <w:tc>
          <w:tcPr>
            <w:tcW w:w="1559"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rPr>
            </w:pPr>
            <w:r w:rsidRPr="00FC1B01">
              <w:rPr>
                <w:rFonts w:ascii="Arial,Bold" w:hAnsi="Arial,Bold" w:cs="Arial,Bold"/>
                <w:color w:val="000000"/>
              </w:rPr>
              <w:t>3,75</w:t>
            </w:r>
          </w:p>
        </w:tc>
        <w:tc>
          <w:tcPr>
            <w:tcW w:w="1418"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rPr>
            </w:pPr>
            <w:r w:rsidRPr="00FC1B01">
              <w:rPr>
                <w:rFonts w:ascii="Arial,Bold" w:hAnsi="Arial,Bold" w:cs="Arial,Bold"/>
                <w:color w:val="000000"/>
              </w:rPr>
              <w:t>3,37</w:t>
            </w:r>
          </w:p>
        </w:tc>
        <w:tc>
          <w:tcPr>
            <w:tcW w:w="1666"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rPr>
            </w:pPr>
            <w:r w:rsidRPr="00FC1B01">
              <w:rPr>
                <w:rFonts w:ascii="Arial,Bold" w:hAnsi="Arial,Bold" w:cs="Arial,Bold"/>
                <w:color w:val="000000"/>
              </w:rPr>
              <w:t>10</w:t>
            </w:r>
          </w:p>
        </w:tc>
      </w:tr>
      <w:tr w:rsidR="003130B2" w:rsidRPr="00FC1B01">
        <w:tc>
          <w:tcPr>
            <w:tcW w:w="1809"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rPr>
            </w:pPr>
            <w:r w:rsidRPr="00FC1B01">
              <w:rPr>
                <w:rFonts w:ascii="Arial,Bold" w:hAnsi="Arial,Bold" w:cs="Arial,Bold"/>
                <w:color w:val="000000"/>
              </w:rPr>
              <w:t>Котельная №2</w:t>
            </w:r>
          </w:p>
        </w:tc>
        <w:tc>
          <w:tcPr>
            <w:tcW w:w="3119"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rPr>
            </w:pPr>
            <w:r w:rsidRPr="00FC1B01">
              <w:rPr>
                <w:rFonts w:ascii="Arial" w:hAnsi="Arial" w:cs="Arial"/>
                <w:color w:val="000000"/>
              </w:rPr>
              <w:t>С. Золотая Долина, ул. Спортивная, 3-а</w:t>
            </w:r>
          </w:p>
        </w:tc>
        <w:tc>
          <w:tcPr>
            <w:tcW w:w="1559"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rPr>
            </w:pPr>
            <w:r w:rsidRPr="00FC1B01">
              <w:rPr>
                <w:rFonts w:ascii="Arial,Bold" w:hAnsi="Arial,Bold" w:cs="Arial,Bold"/>
                <w:color w:val="000000"/>
              </w:rPr>
              <w:t>2</w:t>
            </w:r>
          </w:p>
        </w:tc>
        <w:tc>
          <w:tcPr>
            <w:tcW w:w="1418"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rPr>
            </w:pPr>
            <w:r w:rsidRPr="00FC1B01">
              <w:rPr>
                <w:rFonts w:ascii="Arial,Bold" w:hAnsi="Arial,Bold" w:cs="Arial,Bold"/>
                <w:color w:val="000000"/>
              </w:rPr>
              <w:t>1,8</w:t>
            </w:r>
          </w:p>
        </w:tc>
        <w:tc>
          <w:tcPr>
            <w:tcW w:w="1666"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rPr>
            </w:pPr>
            <w:r w:rsidRPr="00FC1B01">
              <w:rPr>
                <w:rFonts w:ascii="Arial,Bold" w:hAnsi="Arial,Bold" w:cs="Arial,Bold"/>
                <w:color w:val="000000"/>
              </w:rPr>
              <w:t>10</w:t>
            </w:r>
          </w:p>
        </w:tc>
      </w:tr>
      <w:tr w:rsidR="003130B2" w:rsidRPr="00FC1B01">
        <w:tc>
          <w:tcPr>
            <w:tcW w:w="1809"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rPr>
            </w:pPr>
            <w:r w:rsidRPr="00FC1B01">
              <w:rPr>
                <w:rFonts w:ascii="Arial,Bold" w:hAnsi="Arial,Bold" w:cs="Arial,Bold"/>
                <w:color w:val="000000"/>
              </w:rPr>
              <w:t>Котельная №3</w:t>
            </w:r>
          </w:p>
        </w:tc>
        <w:tc>
          <w:tcPr>
            <w:tcW w:w="3119"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rPr>
            </w:pPr>
            <w:r w:rsidRPr="00FC1B01">
              <w:rPr>
                <w:rFonts w:ascii="Arial" w:hAnsi="Arial" w:cs="Arial"/>
                <w:color w:val="000000"/>
              </w:rPr>
              <w:t>С. Перетино, ул. Черняховского, 25</w:t>
            </w:r>
          </w:p>
        </w:tc>
        <w:tc>
          <w:tcPr>
            <w:tcW w:w="1559"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rPr>
            </w:pPr>
            <w:r w:rsidRPr="00FC1B01">
              <w:rPr>
                <w:rFonts w:ascii="Arial,Bold" w:hAnsi="Arial,Bold" w:cs="Arial,Bold"/>
                <w:color w:val="000000"/>
              </w:rPr>
              <w:t>1,8</w:t>
            </w:r>
          </w:p>
        </w:tc>
        <w:tc>
          <w:tcPr>
            <w:tcW w:w="1418"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rPr>
            </w:pPr>
            <w:r w:rsidRPr="00FC1B01">
              <w:rPr>
                <w:rFonts w:ascii="Arial,Bold" w:hAnsi="Arial,Bold" w:cs="Arial,Bold"/>
                <w:color w:val="000000"/>
              </w:rPr>
              <w:t>1,62</w:t>
            </w:r>
          </w:p>
        </w:tc>
        <w:tc>
          <w:tcPr>
            <w:tcW w:w="1666"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rPr>
            </w:pPr>
            <w:r w:rsidRPr="00FC1B01">
              <w:rPr>
                <w:rFonts w:ascii="Arial,Bold" w:hAnsi="Arial,Bold" w:cs="Arial,Bold"/>
                <w:color w:val="000000"/>
              </w:rPr>
              <w:t>10</w:t>
            </w:r>
          </w:p>
        </w:tc>
      </w:tr>
    </w:tbl>
    <w:p w:rsidR="003130B2" w:rsidRPr="00ED0352" w:rsidRDefault="003130B2" w:rsidP="00516673">
      <w:pPr>
        <w:autoSpaceDE w:val="0"/>
        <w:autoSpaceDN w:val="0"/>
        <w:adjustRightInd w:val="0"/>
        <w:spacing w:after="0" w:line="240" w:lineRule="auto"/>
        <w:rPr>
          <w:rFonts w:ascii="Arial" w:hAnsi="Arial" w:cs="Arial"/>
          <w:b/>
          <w:bCs/>
          <w:color w:val="000000"/>
        </w:rPr>
      </w:pPr>
      <w:r w:rsidRPr="00ED0352">
        <w:rPr>
          <w:rFonts w:ascii="Arial" w:hAnsi="Arial" w:cs="Arial"/>
          <w:b/>
          <w:bCs/>
          <w:color w:val="000000"/>
        </w:rPr>
        <w:t>2.3.2. Индивидуальное квартирное отопление</w:t>
      </w:r>
    </w:p>
    <w:p w:rsidR="003130B2" w:rsidRDefault="003130B2" w:rsidP="00516673">
      <w:pPr>
        <w:autoSpaceDE w:val="0"/>
        <w:autoSpaceDN w:val="0"/>
        <w:adjustRightInd w:val="0"/>
        <w:spacing w:after="0" w:line="240" w:lineRule="auto"/>
        <w:rPr>
          <w:rFonts w:ascii="Arial" w:hAnsi="Arial" w:cs="Arial"/>
          <w:color w:val="000000"/>
        </w:rPr>
      </w:pPr>
      <w:r w:rsidRPr="00ED0352">
        <w:rPr>
          <w:rFonts w:ascii="Arial" w:hAnsi="Arial" w:cs="Arial"/>
          <w:color w:val="000000"/>
        </w:rPr>
        <w:t>Как уже было упомяну</w:t>
      </w:r>
      <w:r>
        <w:rPr>
          <w:rFonts w:ascii="Arial" w:hAnsi="Arial" w:cs="Arial"/>
          <w:color w:val="000000"/>
        </w:rPr>
        <w:t xml:space="preserve">то, жилищный фонд </w:t>
      </w:r>
      <w:r w:rsidRPr="00ED0352">
        <w:rPr>
          <w:rFonts w:ascii="Arial" w:hAnsi="Arial" w:cs="Arial"/>
          <w:color w:val="000000"/>
        </w:rPr>
        <w:t>обеспечен</w:t>
      </w:r>
      <w:r>
        <w:rPr>
          <w:rFonts w:ascii="Arial" w:hAnsi="Arial" w:cs="Arial"/>
          <w:color w:val="000000"/>
        </w:rPr>
        <w:t xml:space="preserve"> теплоснабжением от индивидуальных квартирных теплогенераторов. В основном это малоэтажный жилищный фонд с теплозащитой, выполненной из бруса.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Ориентировочная оценка показывает, что тепловая нагрузка отопления, обеспечиваемая от индивидуальных теплогенераторов, составляет около 15-16 Гкал/ч.</w:t>
      </w:r>
    </w:p>
    <w:p w:rsidR="003130B2" w:rsidRPr="00ED0352" w:rsidRDefault="003130B2" w:rsidP="00516673">
      <w:pPr>
        <w:autoSpaceDE w:val="0"/>
        <w:autoSpaceDN w:val="0"/>
        <w:adjustRightInd w:val="0"/>
        <w:spacing w:after="0" w:line="240" w:lineRule="auto"/>
        <w:rPr>
          <w:rFonts w:ascii="Arial" w:hAnsi="Arial" w:cs="Arial"/>
          <w:b/>
          <w:bCs/>
          <w:color w:val="000000"/>
        </w:rPr>
      </w:pPr>
      <w:r w:rsidRPr="00ED0352">
        <w:rPr>
          <w:rFonts w:ascii="Arial" w:hAnsi="Arial" w:cs="Arial"/>
          <w:b/>
          <w:bCs/>
          <w:color w:val="000000"/>
        </w:rPr>
        <w:t xml:space="preserve">2.3.3. Оборудование котельных </w:t>
      </w:r>
    </w:p>
    <w:p w:rsidR="003130B2" w:rsidRPr="00ED0352" w:rsidRDefault="003130B2" w:rsidP="00516673">
      <w:pPr>
        <w:autoSpaceDE w:val="0"/>
        <w:autoSpaceDN w:val="0"/>
        <w:adjustRightInd w:val="0"/>
        <w:spacing w:after="0" w:line="240" w:lineRule="auto"/>
        <w:rPr>
          <w:rFonts w:ascii="Arial" w:hAnsi="Arial" w:cs="Arial"/>
          <w:b/>
          <w:bCs/>
          <w:color w:val="000000"/>
          <w:sz w:val="24"/>
          <w:szCs w:val="24"/>
        </w:rPr>
      </w:pPr>
      <w:r w:rsidRPr="00ED0352">
        <w:rPr>
          <w:rFonts w:ascii="Arial" w:hAnsi="Arial" w:cs="Arial"/>
          <w:b/>
          <w:bCs/>
          <w:color w:val="000000"/>
          <w:sz w:val="24"/>
          <w:szCs w:val="24"/>
        </w:rPr>
        <w:t>Таблица 2.3. Котлоагрегаты котельной №1</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1"/>
        <w:gridCol w:w="1950"/>
        <w:gridCol w:w="1911"/>
        <w:gridCol w:w="1909"/>
        <w:gridCol w:w="1910"/>
      </w:tblGrid>
      <w:tr w:rsidR="003130B2" w:rsidRPr="00FC1B01">
        <w:tc>
          <w:tcPr>
            <w:tcW w:w="1891" w:type="dxa"/>
          </w:tcPr>
          <w:p w:rsidR="003130B2" w:rsidRPr="00FC1B01" w:rsidRDefault="003130B2" w:rsidP="00FC1B01">
            <w:pPr>
              <w:autoSpaceDE w:val="0"/>
              <w:autoSpaceDN w:val="0"/>
              <w:adjustRightInd w:val="0"/>
              <w:spacing w:after="0" w:line="240" w:lineRule="auto"/>
              <w:jc w:val="center"/>
              <w:rPr>
                <w:rFonts w:ascii="Arial" w:hAnsi="Arial" w:cs="Arial"/>
                <w:color w:val="000000"/>
                <w:sz w:val="24"/>
                <w:szCs w:val="24"/>
              </w:rPr>
            </w:pPr>
            <w:r w:rsidRPr="00FC1B01">
              <w:rPr>
                <w:rFonts w:ascii="Arial" w:hAnsi="Arial" w:cs="Arial"/>
                <w:color w:val="000000"/>
                <w:sz w:val="24"/>
                <w:szCs w:val="24"/>
              </w:rPr>
              <w:t>Тип котла</w:t>
            </w:r>
          </w:p>
        </w:tc>
        <w:tc>
          <w:tcPr>
            <w:tcW w:w="1950"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Распологаемая тепловая мощность Гкал/час</w:t>
            </w:r>
          </w:p>
        </w:tc>
        <w:tc>
          <w:tcPr>
            <w:tcW w:w="1911"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Год ввода в эксплуатацию</w:t>
            </w:r>
          </w:p>
        </w:tc>
        <w:tc>
          <w:tcPr>
            <w:tcW w:w="1909"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Количество капитальных ремонтов</w:t>
            </w:r>
          </w:p>
        </w:tc>
        <w:tc>
          <w:tcPr>
            <w:tcW w:w="1910"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Последний капитальный ремонт</w:t>
            </w:r>
          </w:p>
        </w:tc>
      </w:tr>
      <w:tr w:rsidR="003130B2" w:rsidRPr="00FC1B01">
        <w:tc>
          <w:tcPr>
            <w:tcW w:w="1891"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КВР</w:t>
            </w:r>
          </w:p>
        </w:tc>
        <w:tc>
          <w:tcPr>
            <w:tcW w:w="1950"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1,125</w:t>
            </w:r>
          </w:p>
        </w:tc>
        <w:tc>
          <w:tcPr>
            <w:tcW w:w="1911"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2009</w:t>
            </w:r>
          </w:p>
        </w:tc>
        <w:tc>
          <w:tcPr>
            <w:tcW w:w="1909"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w:t>
            </w:r>
          </w:p>
        </w:tc>
        <w:tc>
          <w:tcPr>
            <w:tcW w:w="1910"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w:t>
            </w:r>
          </w:p>
        </w:tc>
      </w:tr>
      <w:tr w:rsidR="003130B2" w:rsidRPr="00FC1B01">
        <w:tc>
          <w:tcPr>
            <w:tcW w:w="1891"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КВР</w:t>
            </w:r>
          </w:p>
        </w:tc>
        <w:tc>
          <w:tcPr>
            <w:tcW w:w="1950"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1,125</w:t>
            </w:r>
          </w:p>
        </w:tc>
        <w:tc>
          <w:tcPr>
            <w:tcW w:w="1911"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2008</w:t>
            </w:r>
          </w:p>
        </w:tc>
        <w:tc>
          <w:tcPr>
            <w:tcW w:w="1909"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w:t>
            </w:r>
          </w:p>
        </w:tc>
        <w:tc>
          <w:tcPr>
            <w:tcW w:w="1910"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w:t>
            </w:r>
          </w:p>
        </w:tc>
      </w:tr>
      <w:tr w:rsidR="003130B2" w:rsidRPr="00FC1B01">
        <w:tc>
          <w:tcPr>
            <w:tcW w:w="1891"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КВР</w:t>
            </w:r>
          </w:p>
        </w:tc>
        <w:tc>
          <w:tcPr>
            <w:tcW w:w="1950"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1,125</w:t>
            </w:r>
          </w:p>
        </w:tc>
        <w:tc>
          <w:tcPr>
            <w:tcW w:w="1911"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2008</w:t>
            </w:r>
          </w:p>
        </w:tc>
        <w:tc>
          <w:tcPr>
            <w:tcW w:w="1909"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p>
        </w:tc>
        <w:tc>
          <w:tcPr>
            <w:tcW w:w="1910"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p>
        </w:tc>
      </w:tr>
    </w:tbl>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 xml:space="preserve">В котельной отсутствует системы водоподготовки, обеспечивающие нормативные параметры качества теплоносителя. В качестве теплоносителя используется вода из системы централизованного водоснабжения поселения.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 Деаэрация теплоносителя не применяется. В котельной отсутствуют приборы учета: тепловой энергии отпущенной в тепловые сети, воды. </w:t>
      </w:r>
      <w:r w:rsidRPr="00002729">
        <w:rPr>
          <w:rFonts w:ascii="Arial" w:hAnsi="Arial" w:cs="Arial"/>
          <w:color w:val="000000"/>
        </w:rPr>
        <w:t>Весь отпуск тепла является</w:t>
      </w:r>
      <w:r>
        <w:rPr>
          <w:rFonts w:ascii="Arial" w:hAnsi="Arial" w:cs="Arial"/>
          <w:color w:val="000000"/>
        </w:rPr>
        <w:t xml:space="preserve"> р</w:t>
      </w:r>
      <w:r w:rsidRPr="00002729">
        <w:rPr>
          <w:rFonts w:ascii="Arial" w:hAnsi="Arial" w:cs="Arial"/>
          <w:color w:val="000000"/>
        </w:rPr>
        <w:t>асчетной величиной. Средневзвешенный КПД котельной по результатам РНИ,</w:t>
      </w:r>
      <w:r>
        <w:rPr>
          <w:rFonts w:ascii="Arial" w:hAnsi="Arial" w:cs="Arial"/>
          <w:color w:val="000000"/>
        </w:rPr>
        <w:t xml:space="preserve"> </w:t>
      </w:r>
      <w:r w:rsidRPr="00002729">
        <w:rPr>
          <w:rFonts w:ascii="Arial" w:hAnsi="Arial" w:cs="Arial"/>
          <w:color w:val="000000"/>
        </w:rPr>
        <w:t>выпол</w:t>
      </w:r>
      <w:r>
        <w:rPr>
          <w:rFonts w:ascii="Arial" w:hAnsi="Arial" w:cs="Arial"/>
          <w:color w:val="000000"/>
        </w:rPr>
        <w:t>ненных в 2009 году, составляет 77</w:t>
      </w:r>
      <w:r w:rsidRPr="00002729">
        <w:rPr>
          <w:rFonts w:ascii="Arial" w:hAnsi="Arial" w:cs="Arial"/>
          <w:color w:val="000000"/>
        </w:rPr>
        <w:t>%, что соответствует удельному расходу</w:t>
      </w:r>
      <w:r>
        <w:rPr>
          <w:rFonts w:ascii="Arial" w:hAnsi="Arial" w:cs="Arial"/>
          <w:color w:val="000000"/>
        </w:rPr>
        <w:t xml:space="preserve"> </w:t>
      </w:r>
      <w:r w:rsidRPr="00002729">
        <w:rPr>
          <w:rFonts w:ascii="Arial" w:hAnsi="Arial" w:cs="Arial"/>
          <w:color w:val="000000"/>
        </w:rPr>
        <w:t>условного топлива на выработку тепла бру</w:t>
      </w:r>
      <w:r>
        <w:rPr>
          <w:rFonts w:ascii="Arial" w:hAnsi="Arial" w:cs="Arial"/>
          <w:color w:val="000000"/>
        </w:rPr>
        <w:t>тто – 213 кг.у. т/Гкал</w:t>
      </w:r>
      <w:r w:rsidRPr="00002729">
        <w:rPr>
          <w:rFonts w:ascii="Arial" w:hAnsi="Arial" w:cs="Arial"/>
          <w:color w:val="000000"/>
        </w:rPr>
        <w:t>.</w:t>
      </w:r>
    </w:p>
    <w:p w:rsidR="003130B2" w:rsidRDefault="003130B2" w:rsidP="00002729">
      <w:pPr>
        <w:autoSpaceDE w:val="0"/>
        <w:autoSpaceDN w:val="0"/>
        <w:adjustRightInd w:val="0"/>
        <w:spacing w:after="0" w:line="240" w:lineRule="auto"/>
        <w:rPr>
          <w:rFonts w:ascii="Arial" w:hAnsi="Arial" w:cs="Arial"/>
          <w:color w:val="000000"/>
        </w:rPr>
      </w:pPr>
      <w:r>
        <w:rPr>
          <w:rFonts w:ascii="Arial" w:hAnsi="Arial" w:cs="Arial"/>
          <w:color w:val="000000"/>
        </w:rPr>
        <w:t xml:space="preserve">Котельная </w:t>
      </w:r>
      <w:r w:rsidRPr="004561FA">
        <w:rPr>
          <w:rFonts w:ascii="Arial" w:hAnsi="Arial" w:cs="Arial"/>
          <w:color w:val="000000"/>
        </w:rPr>
        <w:t>имеет</w:t>
      </w:r>
      <w:r>
        <w:rPr>
          <w:rFonts w:ascii="Arial" w:hAnsi="Arial" w:cs="Arial"/>
          <w:color w:val="000000"/>
        </w:rPr>
        <w:t xml:space="preserve"> запас</w:t>
      </w:r>
      <w:r w:rsidRPr="004561FA">
        <w:rPr>
          <w:rFonts w:ascii="Arial" w:hAnsi="Arial" w:cs="Arial"/>
          <w:color w:val="000000"/>
        </w:rPr>
        <w:t xml:space="preserve"> аварийного топлива</w:t>
      </w:r>
      <w:r>
        <w:rPr>
          <w:rFonts w:ascii="Arial" w:hAnsi="Arial" w:cs="Arial"/>
          <w:color w:val="000000"/>
        </w:rPr>
        <w:t xml:space="preserve"> из расчета работы в штатном режиме в течение 10 дней</w:t>
      </w:r>
      <w:r w:rsidRPr="004561FA">
        <w:rPr>
          <w:rFonts w:ascii="Arial" w:hAnsi="Arial" w:cs="Arial"/>
          <w:color w:val="000000"/>
        </w:rPr>
        <w:t xml:space="preserve">. </w:t>
      </w:r>
      <w:r>
        <w:rPr>
          <w:rFonts w:ascii="Arial" w:hAnsi="Arial" w:cs="Arial"/>
          <w:color w:val="000000"/>
        </w:rPr>
        <w:t>Регулирование отпуска тепловой энергии с коллекторов котельной (центральное регулирование) осуществляется по качественному методу регулирования по нагрузке отопления для открытых систем теплоснабжения – «95-70».</w:t>
      </w:r>
    </w:p>
    <w:p w:rsidR="003130B2" w:rsidRDefault="003130B2" w:rsidP="00636EB5">
      <w:pPr>
        <w:autoSpaceDE w:val="0"/>
        <w:autoSpaceDN w:val="0"/>
        <w:adjustRightInd w:val="0"/>
        <w:spacing w:after="0" w:line="240" w:lineRule="auto"/>
        <w:rPr>
          <w:rFonts w:ascii="Arial,Bold" w:hAnsi="Arial,Bold" w:cs="Arial,Bold"/>
          <w:b/>
          <w:bCs/>
          <w:color w:val="000000"/>
          <w:sz w:val="24"/>
          <w:szCs w:val="24"/>
        </w:rPr>
      </w:pPr>
      <w:r w:rsidRPr="0003262E">
        <w:rPr>
          <w:rFonts w:ascii="Arial,Bold" w:hAnsi="Arial,Bold" w:cs="Arial,Bold"/>
          <w:b/>
          <w:bCs/>
          <w:color w:val="000000"/>
          <w:sz w:val="24"/>
          <w:szCs w:val="24"/>
        </w:rPr>
        <w:t xml:space="preserve">Таблица </w:t>
      </w:r>
      <w:r w:rsidRPr="0003262E">
        <w:rPr>
          <w:rFonts w:ascii="Arial" w:hAnsi="Arial" w:cs="Arial"/>
          <w:b/>
          <w:bCs/>
          <w:color w:val="000000"/>
          <w:sz w:val="24"/>
          <w:szCs w:val="24"/>
        </w:rPr>
        <w:t>2.</w:t>
      </w:r>
      <w:r>
        <w:rPr>
          <w:rFonts w:ascii="Arial" w:hAnsi="Arial" w:cs="Arial"/>
          <w:b/>
          <w:bCs/>
          <w:color w:val="000000"/>
          <w:sz w:val="24"/>
          <w:szCs w:val="24"/>
        </w:rPr>
        <w:t>4</w:t>
      </w:r>
      <w:r>
        <w:rPr>
          <w:rFonts w:ascii="Arial,Bold" w:hAnsi="Arial,Bold" w:cs="Arial,Bold"/>
          <w:b/>
          <w:bCs/>
          <w:color w:val="000000"/>
          <w:sz w:val="24"/>
          <w:szCs w:val="24"/>
        </w:rPr>
        <w:t>.Котлоагрегаты котельной №2</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1"/>
        <w:gridCol w:w="1950"/>
        <w:gridCol w:w="1911"/>
        <w:gridCol w:w="1909"/>
        <w:gridCol w:w="1910"/>
      </w:tblGrid>
      <w:tr w:rsidR="003130B2" w:rsidRPr="00FC1B01">
        <w:tc>
          <w:tcPr>
            <w:tcW w:w="1891" w:type="dxa"/>
          </w:tcPr>
          <w:p w:rsidR="003130B2" w:rsidRPr="00FC1B01" w:rsidRDefault="003130B2" w:rsidP="00FC1B01">
            <w:pPr>
              <w:autoSpaceDE w:val="0"/>
              <w:autoSpaceDN w:val="0"/>
              <w:adjustRightInd w:val="0"/>
              <w:spacing w:after="0" w:line="240" w:lineRule="auto"/>
              <w:rPr>
                <w:rFonts w:ascii="Arial" w:hAnsi="Arial" w:cs="Arial"/>
                <w:color w:val="000000"/>
                <w:sz w:val="24"/>
                <w:szCs w:val="24"/>
              </w:rPr>
            </w:pPr>
            <w:r w:rsidRPr="00FC1B01">
              <w:rPr>
                <w:rFonts w:ascii="Arial" w:hAnsi="Arial" w:cs="Arial"/>
                <w:color w:val="000000"/>
                <w:sz w:val="24"/>
                <w:szCs w:val="24"/>
              </w:rPr>
              <w:t>Тип котла</w:t>
            </w:r>
          </w:p>
        </w:tc>
        <w:tc>
          <w:tcPr>
            <w:tcW w:w="1950" w:type="dxa"/>
          </w:tcPr>
          <w:p w:rsidR="003130B2" w:rsidRPr="00FC1B01" w:rsidRDefault="003130B2" w:rsidP="00FC1B01">
            <w:pPr>
              <w:autoSpaceDE w:val="0"/>
              <w:autoSpaceDN w:val="0"/>
              <w:adjustRightInd w:val="0"/>
              <w:spacing w:after="0" w:line="240" w:lineRule="auto"/>
              <w:rPr>
                <w:rFonts w:ascii="Arial,Bold" w:hAnsi="Arial,Bold" w:cs="Arial,Bold"/>
                <w:color w:val="000000"/>
                <w:sz w:val="24"/>
                <w:szCs w:val="24"/>
              </w:rPr>
            </w:pPr>
            <w:r w:rsidRPr="00FC1B01">
              <w:rPr>
                <w:rFonts w:ascii="Arial,Bold" w:hAnsi="Arial,Bold" w:cs="Arial,Bold"/>
                <w:color w:val="000000"/>
                <w:sz w:val="24"/>
                <w:szCs w:val="24"/>
              </w:rPr>
              <w:t>Распол</w:t>
            </w:r>
            <w:r>
              <w:rPr>
                <w:rFonts w:ascii="Arial,Bold" w:hAnsi="Arial,Bold" w:cs="Arial,Bold"/>
                <w:color w:val="000000"/>
                <w:sz w:val="24"/>
                <w:szCs w:val="24"/>
              </w:rPr>
              <w:t>а</w:t>
            </w:r>
            <w:r w:rsidRPr="00FC1B01">
              <w:rPr>
                <w:rFonts w:ascii="Arial,Bold" w:hAnsi="Arial,Bold" w:cs="Arial,Bold"/>
                <w:color w:val="000000"/>
                <w:sz w:val="24"/>
                <w:szCs w:val="24"/>
              </w:rPr>
              <w:t>гаемая тепловая мощность Гкал/час</w:t>
            </w:r>
          </w:p>
        </w:tc>
        <w:tc>
          <w:tcPr>
            <w:tcW w:w="1911" w:type="dxa"/>
          </w:tcPr>
          <w:p w:rsidR="003130B2" w:rsidRPr="00FC1B01" w:rsidRDefault="003130B2" w:rsidP="00FC1B01">
            <w:pPr>
              <w:autoSpaceDE w:val="0"/>
              <w:autoSpaceDN w:val="0"/>
              <w:adjustRightInd w:val="0"/>
              <w:spacing w:after="0" w:line="240" w:lineRule="auto"/>
              <w:rPr>
                <w:rFonts w:ascii="Arial,Bold" w:hAnsi="Arial,Bold" w:cs="Arial,Bold"/>
                <w:color w:val="000000"/>
                <w:sz w:val="24"/>
                <w:szCs w:val="24"/>
              </w:rPr>
            </w:pPr>
            <w:r w:rsidRPr="00FC1B01">
              <w:rPr>
                <w:rFonts w:ascii="Arial,Bold" w:hAnsi="Arial,Bold" w:cs="Arial,Bold"/>
                <w:color w:val="000000"/>
                <w:sz w:val="24"/>
                <w:szCs w:val="24"/>
              </w:rPr>
              <w:t>Год ввода в эксплуатацию</w:t>
            </w:r>
          </w:p>
        </w:tc>
        <w:tc>
          <w:tcPr>
            <w:tcW w:w="1909" w:type="dxa"/>
          </w:tcPr>
          <w:p w:rsidR="003130B2" w:rsidRPr="00FC1B01" w:rsidRDefault="003130B2" w:rsidP="00FC1B01">
            <w:pPr>
              <w:autoSpaceDE w:val="0"/>
              <w:autoSpaceDN w:val="0"/>
              <w:adjustRightInd w:val="0"/>
              <w:spacing w:after="0" w:line="240" w:lineRule="auto"/>
              <w:rPr>
                <w:rFonts w:ascii="Arial,Bold" w:hAnsi="Arial,Bold" w:cs="Arial,Bold"/>
                <w:color w:val="000000"/>
                <w:sz w:val="24"/>
                <w:szCs w:val="24"/>
              </w:rPr>
            </w:pPr>
            <w:r w:rsidRPr="00FC1B01">
              <w:rPr>
                <w:rFonts w:ascii="Arial,Bold" w:hAnsi="Arial,Bold" w:cs="Arial,Bold"/>
                <w:color w:val="000000"/>
                <w:sz w:val="24"/>
                <w:szCs w:val="24"/>
              </w:rPr>
              <w:t>Количество капитальных ремонтов</w:t>
            </w:r>
          </w:p>
        </w:tc>
        <w:tc>
          <w:tcPr>
            <w:tcW w:w="1910" w:type="dxa"/>
          </w:tcPr>
          <w:p w:rsidR="003130B2" w:rsidRPr="00FC1B01" w:rsidRDefault="003130B2" w:rsidP="00FC1B01">
            <w:pPr>
              <w:autoSpaceDE w:val="0"/>
              <w:autoSpaceDN w:val="0"/>
              <w:adjustRightInd w:val="0"/>
              <w:spacing w:after="0" w:line="240" w:lineRule="auto"/>
              <w:rPr>
                <w:rFonts w:ascii="Arial,Bold" w:hAnsi="Arial,Bold" w:cs="Arial,Bold"/>
                <w:color w:val="000000"/>
                <w:sz w:val="24"/>
                <w:szCs w:val="24"/>
              </w:rPr>
            </w:pPr>
            <w:r w:rsidRPr="00FC1B01">
              <w:rPr>
                <w:rFonts w:ascii="Arial,Bold" w:hAnsi="Arial,Bold" w:cs="Arial,Bold"/>
                <w:color w:val="000000"/>
                <w:sz w:val="24"/>
                <w:szCs w:val="24"/>
              </w:rPr>
              <w:t>Последний капитальный ремонт</w:t>
            </w:r>
          </w:p>
        </w:tc>
      </w:tr>
      <w:tr w:rsidR="003130B2" w:rsidRPr="00FC1B01">
        <w:tc>
          <w:tcPr>
            <w:tcW w:w="1891"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КВТС</w:t>
            </w:r>
          </w:p>
        </w:tc>
        <w:tc>
          <w:tcPr>
            <w:tcW w:w="1950"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0,9</w:t>
            </w:r>
          </w:p>
        </w:tc>
        <w:tc>
          <w:tcPr>
            <w:tcW w:w="1911"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2001</w:t>
            </w:r>
          </w:p>
        </w:tc>
        <w:tc>
          <w:tcPr>
            <w:tcW w:w="1909"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w:t>
            </w:r>
          </w:p>
        </w:tc>
        <w:tc>
          <w:tcPr>
            <w:tcW w:w="1910"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w:t>
            </w:r>
          </w:p>
        </w:tc>
      </w:tr>
      <w:tr w:rsidR="003130B2" w:rsidRPr="00FC1B01">
        <w:tc>
          <w:tcPr>
            <w:tcW w:w="1891"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КВТС</w:t>
            </w:r>
          </w:p>
        </w:tc>
        <w:tc>
          <w:tcPr>
            <w:tcW w:w="1950"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0,9</w:t>
            </w:r>
          </w:p>
        </w:tc>
        <w:tc>
          <w:tcPr>
            <w:tcW w:w="1911"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2001</w:t>
            </w:r>
          </w:p>
        </w:tc>
        <w:tc>
          <w:tcPr>
            <w:tcW w:w="1909"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w:t>
            </w:r>
          </w:p>
        </w:tc>
        <w:tc>
          <w:tcPr>
            <w:tcW w:w="1910"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w:t>
            </w:r>
          </w:p>
        </w:tc>
      </w:tr>
    </w:tbl>
    <w:p w:rsidR="003130B2" w:rsidRDefault="003130B2" w:rsidP="00636EB5">
      <w:pPr>
        <w:autoSpaceDE w:val="0"/>
        <w:autoSpaceDN w:val="0"/>
        <w:adjustRightInd w:val="0"/>
        <w:spacing w:after="0" w:line="240" w:lineRule="auto"/>
        <w:rPr>
          <w:rFonts w:ascii="Arial" w:hAnsi="Arial" w:cs="Arial"/>
          <w:color w:val="000000"/>
        </w:rPr>
      </w:pPr>
      <w:r>
        <w:rPr>
          <w:rFonts w:ascii="Arial" w:hAnsi="Arial" w:cs="Arial"/>
          <w:color w:val="000000"/>
        </w:rPr>
        <w:t>В котельной имеется система водоподготовки, обеспечивающая нормативные параметры качества теплоносителя. Система водоподготовки включает</w:t>
      </w:r>
    </w:p>
    <w:p w:rsidR="003130B2" w:rsidRDefault="003130B2" w:rsidP="00636EB5">
      <w:pPr>
        <w:autoSpaceDE w:val="0"/>
        <w:autoSpaceDN w:val="0"/>
        <w:adjustRightInd w:val="0"/>
        <w:spacing w:after="0" w:line="240" w:lineRule="auto"/>
        <w:rPr>
          <w:rFonts w:ascii="Arial" w:hAnsi="Arial" w:cs="Arial"/>
          <w:color w:val="000000"/>
        </w:rPr>
      </w:pPr>
      <w:r>
        <w:rPr>
          <w:rFonts w:ascii="Arial" w:hAnsi="Arial" w:cs="Arial"/>
          <w:color w:val="000000"/>
        </w:rPr>
        <w:t>- Блок подогревателей сетевых и подпиточных насосов (БПСП-100)</w:t>
      </w:r>
    </w:p>
    <w:p w:rsidR="003130B2" w:rsidRDefault="003130B2" w:rsidP="00636EB5">
      <w:pPr>
        <w:autoSpaceDE w:val="0"/>
        <w:autoSpaceDN w:val="0"/>
        <w:adjustRightInd w:val="0"/>
        <w:spacing w:after="0" w:line="240" w:lineRule="auto"/>
        <w:rPr>
          <w:rFonts w:ascii="Arial" w:hAnsi="Arial" w:cs="Arial"/>
          <w:color w:val="000000"/>
        </w:rPr>
      </w:pPr>
      <w:r>
        <w:rPr>
          <w:rFonts w:ascii="Arial" w:hAnsi="Arial" w:cs="Arial"/>
          <w:color w:val="000000"/>
        </w:rPr>
        <w:t>- Деаэрационную установку (ДУ-2,0)</w:t>
      </w:r>
    </w:p>
    <w:p w:rsidR="003130B2" w:rsidRDefault="003130B2" w:rsidP="00636EB5">
      <w:pPr>
        <w:autoSpaceDE w:val="0"/>
        <w:autoSpaceDN w:val="0"/>
        <w:adjustRightInd w:val="0"/>
        <w:spacing w:after="0" w:line="240" w:lineRule="auto"/>
        <w:rPr>
          <w:rFonts w:ascii="Arial" w:hAnsi="Arial" w:cs="Arial"/>
          <w:color w:val="000000"/>
        </w:rPr>
      </w:pPr>
      <w:r>
        <w:rPr>
          <w:rFonts w:ascii="Arial" w:hAnsi="Arial" w:cs="Arial"/>
          <w:color w:val="000000"/>
        </w:rPr>
        <w:t>- Баки запаса воды (2хБЗВ-6,0)</w:t>
      </w:r>
    </w:p>
    <w:p w:rsidR="003130B2" w:rsidRPr="00612743" w:rsidRDefault="003130B2" w:rsidP="00636EB5">
      <w:pPr>
        <w:autoSpaceDE w:val="0"/>
        <w:autoSpaceDN w:val="0"/>
        <w:adjustRightInd w:val="0"/>
        <w:spacing w:after="0" w:line="240" w:lineRule="auto"/>
        <w:rPr>
          <w:rFonts w:ascii="Arial" w:hAnsi="Arial" w:cs="Arial"/>
          <w:color w:val="000000"/>
          <w:highlight w:val="yellow"/>
        </w:rPr>
      </w:pPr>
      <w:r>
        <w:rPr>
          <w:rFonts w:ascii="Arial" w:hAnsi="Arial" w:cs="Arial"/>
          <w:color w:val="000000"/>
        </w:rPr>
        <w:t>В качестве теплоносителя используется вода из системы централизованного водоснабжения поселения.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 Деаэрация теплоносителя не применяется. Котельная оборудована всеми необходимыми контрольно-измерительными приборами манометрами и термометрами. Узел учета тепла, расположен в точке врезки теплосети котельной в теплосеть жилого городка.</w:t>
      </w:r>
    </w:p>
    <w:p w:rsidR="003130B2" w:rsidRPr="001371F9" w:rsidRDefault="003130B2" w:rsidP="00636EB5">
      <w:pPr>
        <w:autoSpaceDE w:val="0"/>
        <w:autoSpaceDN w:val="0"/>
        <w:adjustRightInd w:val="0"/>
        <w:spacing w:after="0" w:line="240" w:lineRule="auto"/>
        <w:rPr>
          <w:rFonts w:ascii="Arial" w:hAnsi="Arial" w:cs="Arial"/>
          <w:color w:val="000000"/>
        </w:rPr>
      </w:pPr>
      <w:r w:rsidRPr="001371F9">
        <w:rPr>
          <w:rFonts w:ascii="Arial" w:hAnsi="Arial" w:cs="Arial"/>
          <w:color w:val="000000"/>
        </w:rPr>
        <w:t>расчетной величиной. Средневзвешенный КПД котельной по результатам РНИ,</w:t>
      </w:r>
    </w:p>
    <w:p w:rsidR="003130B2" w:rsidRPr="004561FA" w:rsidRDefault="003130B2" w:rsidP="00636EB5">
      <w:pPr>
        <w:autoSpaceDE w:val="0"/>
        <w:autoSpaceDN w:val="0"/>
        <w:adjustRightInd w:val="0"/>
        <w:spacing w:after="0" w:line="240" w:lineRule="auto"/>
        <w:rPr>
          <w:rFonts w:ascii="Arial" w:hAnsi="Arial" w:cs="Arial"/>
          <w:color w:val="000000"/>
        </w:rPr>
      </w:pPr>
      <w:r w:rsidRPr="001371F9">
        <w:rPr>
          <w:rFonts w:ascii="Arial" w:hAnsi="Arial" w:cs="Arial"/>
          <w:color w:val="000000"/>
        </w:rPr>
        <w:t xml:space="preserve">выполненных в 2009 году, составляет </w:t>
      </w:r>
      <w:r>
        <w:rPr>
          <w:rFonts w:ascii="Arial" w:hAnsi="Arial" w:cs="Arial"/>
          <w:color w:val="000000"/>
        </w:rPr>
        <w:t>77</w:t>
      </w:r>
      <w:r w:rsidRPr="004561FA">
        <w:rPr>
          <w:rFonts w:ascii="Arial" w:hAnsi="Arial" w:cs="Arial"/>
          <w:color w:val="000000"/>
        </w:rPr>
        <w:t>%, что соответствует удельному расходу</w:t>
      </w:r>
    </w:p>
    <w:p w:rsidR="003130B2" w:rsidRPr="004561FA" w:rsidRDefault="003130B2" w:rsidP="00636EB5">
      <w:pPr>
        <w:autoSpaceDE w:val="0"/>
        <w:autoSpaceDN w:val="0"/>
        <w:adjustRightInd w:val="0"/>
        <w:spacing w:after="0" w:line="240" w:lineRule="auto"/>
        <w:rPr>
          <w:rFonts w:ascii="Arial" w:hAnsi="Arial" w:cs="Arial"/>
          <w:color w:val="000000"/>
        </w:rPr>
      </w:pPr>
      <w:r w:rsidRPr="004561FA">
        <w:rPr>
          <w:rFonts w:ascii="Arial" w:hAnsi="Arial" w:cs="Arial"/>
          <w:color w:val="000000"/>
        </w:rPr>
        <w:t>условного топлива на выработку тепла бру</w:t>
      </w:r>
      <w:r>
        <w:rPr>
          <w:rFonts w:ascii="Arial" w:hAnsi="Arial" w:cs="Arial"/>
          <w:color w:val="000000"/>
        </w:rPr>
        <w:t>тто – 213</w:t>
      </w:r>
      <w:r w:rsidRPr="004561FA">
        <w:rPr>
          <w:rFonts w:ascii="Arial" w:hAnsi="Arial" w:cs="Arial"/>
          <w:color w:val="000000"/>
        </w:rPr>
        <w:t xml:space="preserve"> кг. у. т/Гкал .</w:t>
      </w:r>
    </w:p>
    <w:p w:rsidR="003130B2" w:rsidRDefault="003130B2" w:rsidP="00636EB5">
      <w:pPr>
        <w:autoSpaceDE w:val="0"/>
        <w:autoSpaceDN w:val="0"/>
        <w:adjustRightInd w:val="0"/>
        <w:spacing w:after="0" w:line="240" w:lineRule="auto"/>
        <w:rPr>
          <w:rFonts w:ascii="Arial" w:hAnsi="Arial" w:cs="Arial"/>
          <w:color w:val="000000"/>
        </w:rPr>
      </w:pPr>
      <w:r>
        <w:rPr>
          <w:rFonts w:ascii="Arial" w:hAnsi="Arial" w:cs="Arial"/>
          <w:color w:val="000000"/>
        </w:rPr>
        <w:t xml:space="preserve">Котельная </w:t>
      </w:r>
      <w:r w:rsidRPr="004561FA">
        <w:rPr>
          <w:rFonts w:ascii="Arial" w:hAnsi="Arial" w:cs="Arial"/>
          <w:color w:val="000000"/>
        </w:rPr>
        <w:t>имеет</w:t>
      </w:r>
      <w:r>
        <w:rPr>
          <w:rFonts w:ascii="Arial" w:hAnsi="Arial" w:cs="Arial"/>
          <w:color w:val="000000"/>
        </w:rPr>
        <w:t xml:space="preserve"> запас</w:t>
      </w:r>
      <w:r w:rsidRPr="004561FA">
        <w:rPr>
          <w:rFonts w:ascii="Arial" w:hAnsi="Arial" w:cs="Arial"/>
          <w:color w:val="000000"/>
        </w:rPr>
        <w:t xml:space="preserve"> аварийного топлива</w:t>
      </w:r>
      <w:r>
        <w:rPr>
          <w:rFonts w:ascii="Arial" w:hAnsi="Arial" w:cs="Arial"/>
          <w:color w:val="000000"/>
        </w:rPr>
        <w:t xml:space="preserve"> из расчета работы в штатном режиме в течение 10 дней</w:t>
      </w:r>
      <w:r w:rsidRPr="004561FA">
        <w:rPr>
          <w:rFonts w:ascii="Arial" w:hAnsi="Arial" w:cs="Arial"/>
          <w:color w:val="000000"/>
        </w:rPr>
        <w:t xml:space="preserve">. </w:t>
      </w:r>
      <w:r>
        <w:rPr>
          <w:rFonts w:ascii="Arial" w:hAnsi="Arial" w:cs="Arial"/>
          <w:color w:val="000000"/>
        </w:rPr>
        <w:t xml:space="preserve">Регулирование отпуска тепловой энергии с коллекторов котельной (центральное регулирование) осуществляется по качественному методу регулирования по нагрузке отопления для открытых систем теплоснабжения – «95-70». </w:t>
      </w:r>
    </w:p>
    <w:p w:rsidR="003130B2" w:rsidRPr="00ED0352" w:rsidRDefault="003130B2" w:rsidP="00636EB5">
      <w:pPr>
        <w:autoSpaceDE w:val="0"/>
        <w:autoSpaceDN w:val="0"/>
        <w:adjustRightInd w:val="0"/>
        <w:spacing w:after="0" w:line="240" w:lineRule="auto"/>
        <w:rPr>
          <w:rFonts w:ascii="Arial" w:hAnsi="Arial" w:cs="Arial"/>
          <w:b/>
          <w:bCs/>
          <w:color w:val="000000"/>
          <w:sz w:val="24"/>
          <w:szCs w:val="24"/>
        </w:rPr>
      </w:pPr>
      <w:r w:rsidRPr="00ED0352">
        <w:rPr>
          <w:rFonts w:ascii="Arial" w:hAnsi="Arial" w:cs="Arial"/>
          <w:b/>
          <w:bCs/>
          <w:color w:val="000000"/>
          <w:sz w:val="24"/>
          <w:szCs w:val="24"/>
        </w:rPr>
        <w:t xml:space="preserve">Таблица </w:t>
      </w:r>
      <w:r>
        <w:rPr>
          <w:rFonts w:ascii="Arial" w:hAnsi="Arial" w:cs="Arial"/>
          <w:b/>
          <w:bCs/>
          <w:color w:val="000000"/>
          <w:sz w:val="24"/>
          <w:szCs w:val="24"/>
        </w:rPr>
        <w:t>2.5.</w:t>
      </w:r>
      <w:r w:rsidRPr="00ED0352">
        <w:rPr>
          <w:rFonts w:ascii="Arial" w:hAnsi="Arial" w:cs="Arial"/>
          <w:b/>
          <w:bCs/>
          <w:color w:val="000000"/>
          <w:sz w:val="24"/>
          <w:szCs w:val="24"/>
        </w:rPr>
        <w:t>Котлоагрегаты котельной №3</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1"/>
        <w:gridCol w:w="1950"/>
        <w:gridCol w:w="1911"/>
        <w:gridCol w:w="1909"/>
        <w:gridCol w:w="1910"/>
      </w:tblGrid>
      <w:tr w:rsidR="003130B2" w:rsidRPr="00FC1B01">
        <w:tc>
          <w:tcPr>
            <w:tcW w:w="1891" w:type="dxa"/>
          </w:tcPr>
          <w:p w:rsidR="003130B2" w:rsidRPr="00FC1B01" w:rsidRDefault="003130B2" w:rsidP="00FC1B01">
            <w:pPr>
              <w:autoSpaceDE w:val="0"/>
              <w:autoSpaceDN w:val="0"/>
              <w:adjustRightInd w:val="0"/>
              <w:spacing w:after="0" w:line="240" w:lineRule="auto"/>
              <w:rPr>
                <w:rFonts w:ascii="Arial" w:hAnsi="Arial" w:cs="Arial"/>
                <w:color w:val="000000"/>
                <w:sz w:val="24"/>
                <w:szCs w:val="24"/>
              </w:rPr>
            </w:pPr>
            <w:r w:rsidRPr="00FC1B01">
              <w:rPr>
                <w:rFonts w:ascii="Arial" w:hAnsi="Arial" w:cs="Arial"/>
                <w:color w:val="000000"/>
                <w:sz w:val="24"/>
                <w:szCs w:val="24"/>
              </w:rPr>
              <w:t>Тип котла</w:t>
            </w:r>
          </w:p>
        </w:tc>
        <w:tc>
          <w:tcPr>
            <w:tcW w:w="1950" w:type="dxa"/>
          </w:tcPr>
          <w:p w:rsidR="003130B2" w:rsidRPr="00FC1B01" w:rsidRDefault="003130B2" w:rsidP="00FC1B01">
            <w:pPr>
              <w:autoSpaceDE w:val="0"/>
              <w:autoSpaceDN w:val="0"/>
              <w:adjustRightInd w:val="0"/>
              <w:spacing w:after="0" w:line="240" w:lineRule="auto"/>
              <w:rPr>
                <w:rFonts w:ascii="Arial,Bold" w:hAnsi="Arial,Bold" w:cs="Arial,Bold"/>
                <w:color w:val="000000"/>
                <w:sz w:val="24"/>
                <w:szCs w:val="24"/>
              </w:rPr>
            </w:pPr>
            <w:r w:rsidRPr="00FC1B01">
              <w:rPr>
                <w:rFonts w:ascii="Arial,Bold" w:hAnsi="Arial,Bold" w:cs="Arial,Bold"/>
                <w:color w:val="000000"/>
                <w:sz w:val="24"/>
                <w:szCs w:val="24"/>
              </w:rPr>
              <w:t>Распологаемая тепловая мощность Гкал/час</w:t>
            </w:r>
          </w:p>
        </w:tc>
        <w:tc>
          <w:tcPr>
            <w:tcW w:w="1911" w:type="dxa"/>
          </w:tcPr>
          <w:p w:rsidR="003130B2" w:rsidRPr="00FC1B01" w:rsidRDefault="003130B2" w:rsidP="00FC1B01">
            <w:pPr>
              <w:autoSpaceDE w:val="0"/>
              <w:autoSpaceDN w:val="0"/>
              <w:adjustRightInd w:val="0"/>
              <w:spacing w:after="0" w:line="240" w:lineRule="auto"/>
              <w:rPr>
                <w:rFonts w:ascii="Arial,Bold" w:hAnsi="Arial,Bold" w:cs="Arial,Bold"/>
                <w:color w:val="000000"/>
                <w:sz w:val="24"/>
                <w:szCs w:val="24"/>
              </w:rPr>
            </w:pPr>
            <w:r w:rsidRPr="00FC1B01">
              <w:rPr>
                <w:rFonts w:ascii="Arial,Bold" w:hAnsi="Arial,Bold" w:cs="Arial,Bold"/>
                <w:color w:val="000000"/>
                <w:sz w:val="24"/>
                <w:szCs w:val="24"/>
              </w:rPr>
              <w:t>Год ввода в эксплуатацию</w:t>
            </w:r>
          </w:p>
        </w:tc>
        <w:tc>
          <w:tcPr>
            <w:tcW w:w="1909" w:type="dxa"/>
          </w:tcPr>
          <w:p w:rsidR="003130B2" w:rsidRPr="00FC1B01" w:rsidRDefault="003130B2" w:rsidP="00FC1B01">
            <w:pPr>
              <w:autoSpaceDE w:val="0"/>
              <w:autoSpaceDN w:val="0"/>
              <w:adjustRightInd w:val="0"/>
              <w:spacing w:after="0" w:line="240" w:lineRule="auto"/>
              <w:rPr>
                <w:rFonts w:ascii="Arial,Bold" w:hAnsi="Arial,Bold" w:cs="Arial,Bold"/>
                <w:color w:val="000000"/>
                <w:sz w:val="24"/>
                <w:szCs w:val="24"/>
              </w:rPr>
            </w:pPr>
            <w:r w:rsidRPr="00FC1B01">
              <w:rPr>
                <w:rFonts w:ascii="Arial,Bold" w:hAnsi="Arial,Bold" w:cs="Arial,Bold"/>
                <w:color w:val="000000"/>
                <w:sz w:val="24"/>
                <w:szCs w:val="24"/>
              </w:rPr>
              <w:t>Количество капитальных ремонтов</w:t>
            </w:r>
          </w:p>
        </w:tc>
        <w:tc>
          <w:tcPr>
            <w:tcW w:w="1910" w:type="dxa"/>
          </w:tcPr>
          <w:p w:rsidR="003130B2" w:rsidRPr="00FC1B01" w:rsidRDefault="003130B2" w:rsidP="00FC1B01">
            <w:pPr>
              <w:autoSpaceDE w:val="0"/>
              <w:autoSpaceDN w:val="0"/>
              <w:adjustRightInd w:val="0"/>
              <w:spacing w:after="0" w:line="240" w:lineRule="auto"/>
              <w:rPr>
                <w:rFonts w:ascii="Arial,Bold" w:hAnsi="Arial,Bold" w:cs="Arial,Bold"/>
                <w:color w:val="000000"/>
                <w:sz w:val="24"/>
                <w:szCs w:val="24"/>
              </w:rPr>
            </w:pPr>
            <w:r w:rsidRPr="00FC1B01">
              <w:rPr>
                <w:rFonts w:ascii="Arial,Bold" w:hAnsi="Arial,Bold" w:cs="Arial,Bold"/>
                <w:color w:val="000000"/>
                <w:sz w:val="24"/>
                <w:szCs w:val="24"/>
              </w:rPr>
              <w:t>Последний капитальный ремонт</w:t>
            </w:r>
          </w:p>
        </w:tc>
      </w:tr>
      <w:tr w:rsidR="003130B2" w:rsidRPr="00FC1B01">
        <w:tc>
          <w:tcPr>
            <w:tcW w:w="1891"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Универсал</w:t>
            </w:r>
          </w:p>
        </w:tc>
        <w:tc>
          <w:tcPr>
            <w:tcW w:w="1950"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0,54</w:t>
            </w:r>
          </w:p>
        </w:tc>
        <w:tc>
          <w:tcPr>
            <w:tcW w:w="1911"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2005</w:t>
            </w:r>
          </w:p>
        </w:tc>
        <w:tc>
          <w:tcPr>
            <w:tcW w:w="1909"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w:t>
            </w:r>
          </w:p>
        </w:tc>
        <w:tc>
          <w:tcPr>
            <w:tcW w:w="1910"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w:t>
            </w:r>
          </w:p>
        </w:tc>
      </w:tr>
      <w:tr w:rsidR="003130B2" w:rsidRPr="00FC1B01">
        <w:tc>
          <w:tcPr>
            <w:tcW w:w="1891"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Универсал</w:t>
            </w:r>
          </w:p>
        </w:tc>
        <w:tc>
          <w:tcPr>
            <w:tcW w:w="1950"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0,54</w:t>
            </w:r>
          </w:p>
        </w:tc>
        <w:tc>
          <w:tcPr>
            <w:tcW w:w="1911"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2006</w:t>
            </w:r>
          </w:p>
        </w:tc>
        <w:tc>
          <w:tcPr>
            <w:tcW w:w="1909"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w:t>
            </w:r>
          </w:p>
        </w:tc>
        <w:tc>
          <w:tcPr>
            <w:tcW w:w="1910"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w:t>
            </w:r>
          </w:p>
        </w:tc>
      </w:tr>
      <w:tr w:rsidR="003130B2" w:rsidRPr="00FC1B01">
        <w:tc>
          <w:tcPr>
            <w:tcW w:w="1891"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Универсал</w:t>
            </w:r>
          </w:p>
        </w:tc>
        <w:tc>
          <w:tcPr>
            <w:tcW w:w="1950"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0,54</w:t>
            </w:r>
          </w:p>
        </w:tc>
        <w:tc>
          <w:tcPr>
            <w:tcW w:w="1911"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1984</w:t>
            </w:r>
          </w:p>
        </w:tc>
        <w:tc>
          <w:tcPr>
            <w:tcW w:w="1909"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w:t>
            </w:r>
          </w:p>
        </w:tc>
        <w:tc>
          <w:tcPr>
            <w:tcW w:w="1910" w:type="dxa"/>
          </w:tcPr>
          <w:p w:rsidR="003130B2" w:rsidRPr="00FC1B01" w:rsidRDefault="003130B2" w:rsidP="00FC1B01">
            <w:pPr>
              <w:autoSpaceDE w:val="0"/>
              <w:autoSpaceDN w:val="0"/>
              <w:adjustRightInd w:val="0"/>
              <w:spacing w:after="0" w:line="240" w:lineRule="auto"/>
              <w:jc w:val="center"/>
              <w:rPr>
                <w:rFonts w:ascii="Arial,Bold" w:hAnsi="Arial,Bold" w:cs="Arial,Bold"/>
                <w:color w:val="000000"/>
                <w:sz w:val="24"/>
                <w:szCs w:val="24"/>
              </w:rPr>
            </w:pPr>
            <w:r w:rsidRPr="00FC1B01">
              <w:rPr>
                <w:rFonts w:ascii="Arial,Bold" w:hAnsi="Arial,Bold" w:cs="Arial,Bold"/>
                <w:color w:val="000000"/>
                <w:sz w:val="24"/>
                <w:szCs w:val="24"/>
              </w:rPr>
              <w:t>-</w:t>
            </w:r>
          </w:p>
        </w:tc>
      </w:tr>
    </w:tbl>
    <w:p w:rsidR="003130B2" w:rsidRDefault="003130B2" w:rsidP="005B3B44">
      <w:pPr>
        <w:autoSpaceDE w:val="0"/>
        <w:autoSpaceDN w:val="0"/>
        <w:adjustRightInd w:val="0"/>
        <w:spacing w:after="0" w:line="240" w:lineRule="auto"/>
        <w:rPr>
          <w:rFonts w:ascii="Arial" w:hAnsi="Arial" w:cs="Arial"/>
          <w:color w:val="000000"/>
        </w:rPr>
      </w:pPr>
      <w:r>
        <w:rPr>
          <w:rFonts w:ascii="Arial" w:hAnsi="Arial" w:cs="Arial"/>
          <w:color w:val="000000"/>
        </w:rPr>
        <w:t>В котельной имеется система водоподготовки, обеспечивающая нормативные параметры качества теплоносителя. Система водоподготовки включает</w:t>
      </w:r>
    </w:p>
    <w:p w:rsidR="003130B2" w:rsidRDefault="003130B2" w:rsidP="005B3B44">
      <w:pPr>
        <w:autoSpaceDE w:val="0"/>
        <w:autoSpaceDN w:val="0"/>
        <w:adjustRightInd w:val="0"/>
        <w:spacing w:after="0" w:line="240" w:lineRule="auto"/>
        <w:rPr>
          <w:rFonts w:ascii="Arial" w:hAnsi="Arial" w:cs="Arial"/>
          <w:color w:val="000000"/>
        </w:rPr>
      </w:pPr>
      <w:r>
        <w:rPr>
          <w:rFonts w:ascii="Arial" w:hAnsi="Arial" w:cs="Arial"/>
          <w:color w:val="000000"/>
        </w:rPr>
        <w:t>- Блок подогревателей сетевых и подпиточных насосов (БПСП-100)</w:t>
      </w:r>
    </w:p>
    <w:p w:rsidR="003130B2" w:rsidRDefault="003130B2" w:rsidP="005B3B44">
      <w:pPr>
        <w:autoSpaceDE w:val="0"/>
        <w:autoSpaceDN w:val="0"/>
        <w:adjustRightInd w:val="0"/>
        <w:spacing w:after="0" w:line="240" w:lineRule="auto"/>
        <w:rPr>
          <w:rFonts w:ascii="Arial" w:hAnsi="Arial" w:cs="Arial"/>
          <w:color w:val="000000"/>
        </w:rPr>
      </w:pPr>
      <w:r>
        <w:rPr>
          <w:rFonts w:ascii="Arial" w:hAnsi="Arial" w:cs="Arial"/>
          <w:color w:val="000000"/>
        </w:rPr>
        <w:t>- Деаэрационную установку (ДУ-2,0)</w:t>
      </w:r>
    </w:p>
    <w:p w:rsidR="003130B2" w:rsidRDefault="003130B2" w:rsidP="005B3B44">
      <w:pPr>
        <w:autoSpaceDE w:val="0"/>
        <w:autoSpaceDN w:val="0"/>
        <w:adjustRightInd w:val="0"/>
        <w:spacing w:after="0" w:line="240" w:lineRule="auto"/>
        <w:rPr>
          <w:rFonts w:ascii="Arial" w:hAnsi="Arial" w:cs="Arial"/>
          <w:color w:val="000000"/>
        </w:rPr>
      </w:pPr>
      <w:r>
        <w:rPr>
          <w:rFonts w:ascii="Arial" w:hAnsi="Arial" w:cs="Arial"/>
          <w:color w:val="000000"/>
        </w:rPr>
        <w:t xml:space="preserve">- Баки запаса воды (2хБЗВ-6,0) </w:t>
      </w:r>
    </w:p>
    <w:p w:rsidR="003130B2" w:rsidRPr="00612743" w:rsidRDefault="003130B2" w:rsidP="005B3B44">
      <w:pPr>
        <w:autoSpaceDE w:val="0"/>
        <w:autoSpaceDN w:val="0"/>
        <w:adjustRightInd w:val="0"/>
        <w:spacing w:after="0" w:line="240" w:lineRule="auto"/>
        <w:rPr>
          <w:rFonts w:ascii="Arial" w:hAnsi="Arial" w:cs="Arial"/>
          <w:color w:val="000000"/>
          <w:highlight w:val="yellow"/>
        </w:rPr>
      </w:pPr>
      <w:r>
        <w:rPr>
          <w:rFonts w:ascii="Arial" w:hAnsi="Arial" w:cs="Arial"/>
          <w:color w:val="000000"/>
        </w:rPr>
        <w:t>В качестве теплоносителя используется вода из системы централизованного водоснабжения поселения. Качество воды – как воды питьевого качества не гарантируется. Использование не подготовленного теплоносителя по содержанию в нем растворенных газов, хлоридов и сульфатов не позволяет обеспечить продолжительную эксплуатацию котлоагрегатов и тепловых сетей. Деаэрация теплоносителя не применяется. Котельная оборудована всеми необходимыми контрольно-измерительными приборами манометрами и термометрами. Узел учета тепла, расположен в точке врезки теплосети котельной в теплосеть жилого городка.</w:t>
      </w:r>
    </w:p>
    <w:p w:rsidR="003130B2" w:rsidRPr="001371F9" w:rsidRDefault="003130B2" w:rsidP="005B3B44">
      <w:pPr>
        <w:autoSpaceDE w:val="0"/>
        <w:autoSpaceDN w:val="0"/>
        <w:adjustRightInd w:val="0"/>
        <w:spacing w:after="0" w:line="240" w:lineRule="auto"/>
        <w:rPr>
          <w:rFonts w:ascii="Arial" w:hAnsi="Arial" w:cs="Arial"/>
          <w:color w:val="000000"/>
        </w:rPr>
      </w:pPr>
      <w:r w:rsidRPr="001371F9">
        <w:rPr>
          <w:rFonts w:ascii="Arial" w:hAnsi="Arial" w:cs="Arial"/>
          <w:color w:val="000000"/>
        </w:rPr>
        <w:t>расчетной величиной. Средневзвешенный КПД котельной по результатам РНИ,</w:t>
      </w:r>
    </w:p>
    <w:p w:rsidR="003130B2" w:rsidRPr="004561FA" w:rsidRDefault="003130B2" w:rsidP="005B3B44">
      <w:pPr>
        <w:autoSpaceDE w:val="0"/>
        <w:autoSpaceDN w:val="0"/>
        <w:adjustRightInd w:val="0"/>
        <w:spacing w:after="0" w:line="240" w:lineRule="auto"/>
        <w:rPr>
          <w:rFonts w:ascii="Arial" w:hAnsi="Arial" w:cs="Arial"/>
          <w:color w:val="000000"/>
        </w:rPr>
      </w:pPr>
      <w:r w:rsidRPr="001371F9">
        <w:rPr>
          <w:rFonts w:ascii="Arial" w:hAnsi="Arial" w:cs="Arial"/>
          <w:color w:val="000000"/>
        </w:rPr>
        <w:t xml:space="preserve">выполненных в 2009 году, составляет </w:t>
      </w:r>
      <w:r>
        <w:rPr>
          <w:rFonts w:ascii="Arial" w:hAnsi="Arial" w:cs="Arial"/>
          <w:color w:val="000000"/>
        </w:rPr>
        <w:t>77</w:t>
      </w:r>
      <w:r w:rsidRPr="004561FA">
        <w:rPr>
          <w:rFonts w:ascii="Arial" w:hAnsi="Arial" w:cs="Arial"/>
          <w:color w:val="000000"/>
        </w:rPr>
        <w:t>%, что соответствует удельному расходу</w:t>
      </w:r>
    </w:p>
    <w:p w:rsidR="003130B2" w:rsidRPr="004561FA" w:rsidRDefault="003130B2" w:rsidP="005B3B44">
      <w:pPr>
        <w:autoSpaceDE w:val="0"/>
        <w:autoSpaceDN w:val="0"/>
        <w:adjustRightInd w:val="0"/>
        <w:spacing w:after="0" w:line="240" w:lineRule="auto"/>
        <w:rPr>
          <w:rFonts w:ascii="Arial" w:hAnsi="Arial" w:cs="Arial"/>
          <w:color w:val="000000"/>
        </w:rPr>
      </w:pPr>
      <w:r w:rsidRPr="004561FA">
        <w:rPr>
          <w:rFonts w:ascii="Arial" w:hAnsi="Arial" w:cs="Arial"/>
          <w:color w:val="000000"/>
        </w:rPr>
        <w:t>условного топлива на выработку тепла бру</w:t>
      </w:r>
      <w:r>
        <w:rPr>
          <w:rFonts w:ascii="Arial" w:hAnsi="Arial" w:cs="Arial"/>
          <w:color w:val="000000"/>
        </w:rPr>
        <w:t>тто – 213</w:t>
      </w:r>
      <w:r w:rsidRPr="004561FA">
        <w:rPr>
          <w:rFonts w:ascii="Arial" w:hAnsi="Arial" w:cs="Arial"/>
          <w:color w:val="000000"/>
        </w:rPr>
        <w:t xml:space="preserve"> кг. у. т/Гкал .</w:t>
      </w:r>
    </w:p>
    <w:p w:rsidR="003130B2" w:rsidRDefault="003130B2" w:rsidP="005B3B44">
      <w:pPr>
        <w:autoSpaceDE w:val="0"/>
        <w:autoSpaceDN w:val="0"/>
        <w:adjustRightInd w:val="0"/>
        <w:spacing w:after="0" w:line="240" w:lineRule="auto"/>
        <w:rPr>
          <w:rFonts w:ascii="Arial" w:hAnsi="Arial" w:cs="Arial"/>
          <w:color w:val="000000"/>
        </w:rPr>
      </w:pPr>
      <w:r>
        <w:rPr>
          <w:rFonts w:ascii="Arial" w:hAnsi="Arial" w:cs="Arial"/>
          <w:color w:val="000000"/>
        </w:rPr>
        <w:t xml:space="preserve">Котельная </w:t>
      </w:r>
      <w:r w:rsidRPr="004561FA">
        <w:rPr>
          <w:rFonts w:ascii="Arial" w:hAnsi="Arial" w:cs="Arial"/>
          <w:color w:val="000000"/>
        </w:rPr>
        <w:t>имеет</w:t>
      </w:r>
      <w:r>
        <w:rPr>
          <w:rFonts w:ascii="Arial" w:hAnsi="Arial" w:cs="Arial"/>
          <w:color w:val="000000"/>
        </w:rPr>
        <w:t xml:space="preserve"> запас</w:t>
      </w:r>
      <w:r w:rsidRPr="004561FA">
        <w:rPr>
          <w:rFonts w:ascii="Arial" w:hAnsi="Arial" w:cs="Arial"/>
          <w:color w:val="000000"/>
        </w:rPr>
        <w:t xml:space="preserve"> аварийного топлива</w:t>
      </w:r>
      <w:r>
        <w:rPr>
          <w:rFonts w:ascii="Arial" w:hAnsi="Arial" w:cs="Arial"/>
          <w:color w:val="000000"/>
        </w:rPr>
        <w:t xml:space="preserve"> из расчета работы в штатном режиме в течение 10 дней</w:t>
      </w:r>
      <w:r w:rsidRPr="004561FA">
        <w:rPr>
          <w:rFonts w:ascii="Arial" w:hAnsi="Arial" w:cs="Arial"/>
          <w:color w:val="000000"/>
        </w:rPr>
        <w:t xml:space="preserve">. </w:t>
      </w:r>
      <w:r>
        <w:rPr>
          <w:rFonts w:ascii="Arial" w:hAnsi="Arial" w:cs="Arial"/>
          <w:color w:val="000000"/>
        </w:rPr>
        <w:t xml:space="preserve">Регулирование отпуска тепловой энергии с коллекторов котельной (центральное регулирование) осуществляется по качественному методу регулирования по нагрузке отопления для открытых систем теплоснабжения – «95-70». </w:t>
      </w:r>
    </w:p>
    <w:p w:rsidR="003130B2" w:rsidRDefault="003130B2" w:rsidP="00516673">
      <w:pPr>
        <w:autoSpaceDE w:val="0"/>
        <w:autoSpaceDN w:val="0"/>
        <w:adjustRightInd w:val="0"/>
        <w:spacing w:after="0" w:line="240" w:lineRule="auto"/>
        <w:rPr>
          <w:rFonts w:ascii="Arial,Bold" w:hAnsi="Arial,Bold" w:cs="Arial,Bold"/>
          <w:b/>
          <w:bCs/>
          <w:color w:val="000000"/>
        </w:rPr>
      </w:pPr>
      <w:r>
        <w:rPr>
          <w:rFonts w:ascii="Arial" w:hAnsi="Arial" w:cs="Arial"/>
          <w:b/>
          <w:bCs/>
          <w:color w:val="000000"/>
        </w:rPr>
        <w:t xml:space="preserve">2.3.4. </w:t>
      </w:r>
      <w:r>
        <w:rPr>
          <w:rFonts w:ascii="Arial,Bold" w:hAnsi="Arial,Bold" w:cs="Arial,Bold"/>
          <w:b/>
          <w:bCs/>
          <w:color w:val="000000"/>
        </w:rPr>
        <w:t>Общие выводы</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Централизованное теплоснабжение</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Всего в поселении в рамках централизованного теплоснабжения, в эксплуатации находится 8 котлоагрегатов, установленных в специализированных зданиях и помещениях. Все эти здания (котельные) – это отдельно стоящие здания. Установленная тепловая мощность котлоагрегатов составляет 4,7 Гкал/ч. Средняя установленная мощность на одну котельную составляет 1,5</w:t>
      </w:r>
    </w:p>
    <w:p w:rsidR="003130B2" w:rsidRDefault="003130B2" w:rsidP="00ED0352">
      <w:pPr>
        <w:autoSpaceDE w:val="0"/>
        <w:autoSpaceDN w:val="0"/>
        <w:adjustRightInd w:val="0"/>
        <w:spacing w:after="0" w:line="240" w:lineRule="auto"/>
        <w:rPr>
          <w:rFonts w:ascii="Arial" w:hAnsi="Arial" w:cs="Arial"/>
          <w:color w:val="000000"/>
        </w:rPr>
      </w:pPr>
      <w:r>
        <w:rPr>
          <w:rFonts w:ascii="Arial" w:hAnsi="Arial" w:cs="Arial"/>
          <w:color w:val="000000"/>
        </w:rPr>
        <w:t xml:space="preserve"> Гкал/ч.В таблице 2.6 приведены данные об эксплуатируемых котлогрегатах, их типах, количестве и установленной тепловой мощности.</w:t>
      </w:r>
    </w:p>
    <w:p w:rsidR="003130B2" w:rsidRPr="00ED0352" w:rsidRDefault="003130B2" w:rsidP="00516673">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Таблица 2.6</w:t>
      </w:r>
      <w:r w:rsidRPr="00ED0352">
        <w:rPr>
          <w:rFonts w:ascii="Arial" w:hAnsi="Arial" w:cs="Arial"/>
          <w:b/>
          <w:bCs/>
          <w:color w:val="000000"/>
          <w:sz w:val="24"/>
          <w:szCs w:val="24"/>
        </w:rPr>
        <w:t xml:space="preserve">. </w:t>
      </w:r>
      <w:r>
        <w:rPr>
          <w:rFonts w:ascii="Arial" w:hAnsi="Arial" w:cs="Arial"/>
          <w:b/>
          <w:bCs/>
          <w:color w:val="000000"/>
          <w:sz w:val="24"/>
          <w:szCs w:val="24"/>
        </w:rPr>
        <w:t>Данные установленных котлоагрегатов</w:t>
      </w:r>
    </w:p>
    <w:tbl>
      <w:tblPr>
        <w:tblpPr w:leftFromText="180" w:rightFromText="180" w:vertAnchor="text" w:horzAnchor="margin"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3402"/>
        <w:gridCol w:w="3509"/>
      </w:tblGrid>
      <w:tr w:rsidR="003130B2" w:rsidRPr="00FC1B01">
        <w:tc>
          <w:tcPr>
            <w:tcW w:w="26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Тип котлоагрегата</w:t>
            </w:r>
          </w:p>
        </w:tc>
        <w:tc>
          <w:tcPr>
            <w:tcW w:w="340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Количество котлоагрегатов</w:t>
            </w:r>
          </w:p>
        </w:tc>
        <w:tc>
          <w:tcPr>
            <w:tcW w:w="350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Установленная тепловая мощность Гкал/час</w:t>
            </w:r>
          </w:p>
        </w:tc>
      </w:tr>
      <w:tr w:rsidR="003130B2" w:rsidRPr="00FC1B01">
        <w:tc>
          <w:tcPr>
            <w:tcW w:w="26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УКВр-0,80р</w:t>
            </w:r>
          </w:p>
        </w:tc>
        <w:tc>
          <w:tcPr>
            <w:tcW w:w="340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6</w:t>
            </w:r>
          </w:p>
        </w:tc>
        <w:tc>
          <w:tcPr>
            <w:tcW w:w="350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4,128</w:t>
            </w:r>
          </w:p>
        </w:tc>
      </w:tr>
      <w:tr w:rsidR="003130B2" w:rsidRPr="00FC1B01">
        <w:tc>
          <w:tcPr>
            <w:tcW w:w="26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КВР</w:t>
            </w:r>
          </w:p>
        </w:tc>
        <w:tc>
          <w:tcPr>
            <w:tcW w:w="340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w:t>
            </w:r>
          </w:p>
        </w:tc>
        <w:tc>
          <w:tcPr>
            <w:tcW w:w="350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0,5</w:t>
            </w:r>
          </w:p>
        </w:tc>
      </w:tr>
      <w:tr w:rsidR="003130B2" w:rsidRPr="00FC1B01">
        <w:tc>
          <w:tcPr>
            <w:tcW w:w="26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КВЦ</w:t>
            </w:r>
          </w:p>
        </w:tc>
        <w:tc>
          <w:tcPr>
            <w:tcW w:w="340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w:t>
            </w:r>
          </w:p>
        </w:tc>
        <w:tc>
          <w:tcPr>
            <w:tcW w:w="350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0,5</w:t>
            </w:r>
          </w:p>
        </w:tc>
      </w:tr>
      <w:tr w:rsidR="003130B2" w:rsidRPr="00FC1B01">
        <w:tc>
          <w:tcPr>
            <w:tcW w:w="26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Всего</w:t>
            </w:r>
          </w:p>
        </w:tc>
        <w:tc>
          <w:tcPr>
            <w:tcW w:w="340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350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5,128</w:t>
            </w:r>
          </w:p>
        </w:tc>
      </w:tr>
    </w:tbl>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Показатель средневзвешенного(средневзвешенного по тепловой мощности) срока службы российских котлоагрегатов составляет 10 лет.</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Средневзвешенные потери установленной тепловой мощности (располагаемая тепловая мощность ниже установленной) по факту РНИ котлоагрегатов в группе котлоагрегатов котельная №1 составляют 15 %, а котлоагрегатов в группе котельная №2,3 составляют 10 %, что в первую очередь объясняется меньшим сроком службы котлоагрегатов котельных №2,3.</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 xml:space="preserve">Развитие конструкций паровых и водогрейных котлов за все время их существования шло по двум основным направлениям – газотрубный и водотрубный способ нагрева теплоносителя. В первом случае продукты сгорания топлива движутся внутритрубной части тепловоспринимающей поверхности, а теплоноситель - снаружи, во втором случае теплоноситель движется внутри трубной части тепловоспринимающей поверхности, а продукты сгорания топлива – снаружи. Конструктивные особенности котлоагрегатов и особенности эксплуатации. </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Подготовка теплоносителя:</w:t>
      </w:r>
    </w:p>
    <w:p w:rsidR="003130B2" w:rsidRPr="002E0270"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 xml:space="preserve">Несмотря на то, что большинство новых котлоагреатов обеспечены установками подготовки теплоносителя, подготовка теплоносителя не производится. Следовательно, несмотря на удовлетворительное качество природной воды, не будет обеспечена нормативная долговечность котлоагрегатов. </w:t>
      </w:r>
      <w:r w:rsidRPr="002E0270">
        <w:rPr>
          <w:rFonts w:ascii="Arial" w:hAnsi="Arial" w:cs="Arial"/>
          <w:color w:val="000000"/>
        </w:rPr>
        <w:t>Основным требованием, обеспечивающим на</w:t>
      </w:r>
      <w:r>
        <w:rPr>
          <w:rFonts w:ascii="Arial" w:hAnsi="Arial" w:cs="Arial"/>
          <w:color w:val="000000"/>
        </w:rPr>
        <w:t>дежную эксплуатацию водотрубного котла</w:t>
      </w:r>
      <w:r w:rsidRPr="002E0270">
        <w:rPr>
          <w:rFonts w:ascii="Arial" w:hAnsi="Arial" w:cs="Arial"/>
          <w:color w:val="000000"/>
        </w:rPr>
        <w:t>, является обеспечение необходимого качества</w:t>
      </w:r>
      <w:r>
        <w:rPr>
          <w:rFonts w:ascii="Arial" w:hAnsi="Arial" w:cs="Arial"/>
          <w:color w:val="000000"/>
        </w:rPr>
        <w:t xml:space="preserve"> </w:t>
      </w:r>
      <w:r w:rsidRPr="002E0270">
        <w:rPr>
          <w:rFonts w:ascii="Arial" w:hAnsi="Arial" w:cs="Arial"/>
          <w:color w:val="000000"/>
        </w:rPr>
        <w:t>водного режима.</w:t>
      </w:r>
      <w:r>
        <w:rPr>
          <w:rFonts w:ascii="Arial" w:hAnsi="Arial" w:cs="Arial"/>
          <w:color w:val="000000"/>
        </w:rPr>
        <w:t xml:space="preserve"> </w:t>
      </w:r>
      <w:r w:rsidRPr="002E0270">
        <w:rPr>
          <w:rFonts w:ascii="Arial" w:hAnsi="Arial" w:cs="Arial"/>
          <w:color w:val="000000"/>
        </w:rPr>
        <w:t>Отсутствие водоподготовки на котельных приводит к существенному сокращению</w:t>
      </w:r>
      <w:r>
        <w:rPr>
          <w:rFonts w:ascii="Arial" w:hAnsi="Arial" w:cs="Arial"/>
          <w:color w:val="000000"/>
        </w:rPr>
        <w:t xml:space="preserve"> </w:t>
      </w:r>
      <w:r w:rsidRPr="002E0270">
        <w:rPr>
          <w:rFonts w:ascii="Arial" w:hAnsi="Arial" w:cs="Arial"/>
          <w:color w:val="000000"/>
        </w:rPr>
        <w:t xml:space="preserve">срока их службы и к интенсивному снижению располагаемой тепловой мощности. </w:t>
      </w:r>
      <w:r>
        <w:rPr>
          <w:rFonts w:ascii="Arial" w:hAnsi="Arial" w:cs="Arial"/>
          <w:color w:val="000000"/>
        </w:rPr>
        <w:t>Опыт эксплуатации показал – п</w:t>
      </w:r>
      <w:r w:rsidRPr="002E0270">
        <w:rPr>
          <w:rFonts w:ascii="Arial" w:hAnsi="Arial" w:cs="Arial"/>
          <w:color w:val="000000"/>
        </w:rPr>
        <w:t>осле</w:t>
      </w:r>
      <w:r>
        <w:rPr>
          <w:rFonts w:ascii="Arial" w:hAnsi="Arial" w:cs="Arial"/>
          <w:color w:val="000000"/>
        </w:rPr>
        <w:t xml:space="preserve"> </w:t>
      </w:r>
      <w:r w:rsidRPr="002E0270">
        <w:rPr>
          <w:rFonts w:ascii="Arial" w:hAnsi="Arial" w:cs="Arial"/>
          <w:color w:val="000000"/>
        </w:rPr>
        <w:t>пятилетней эксплуатации без установок водоподготовки потери установленной тепловой</w:t>
      </w:r>
      <w:r>
        <w:rPr>
          <w:rFonts w:ascii="Arial" w:hAnsi="Arial" w:cs="Arial"/>
          <w:color w:val="000000"/>
        </w:rPr>
        <w:t xml:space="preserve"> </w:t>
      </w:r>
      <w:r w:rsidRPr="002E0270">
        <w:rPr>
          <w:rFonts w:ascii="Arial" w:hAnsi="Arial" w:cs="Arial"/>
          <w:color w:val="000000"/>
        </w:rPr>
        <w:t xml:space="preserve">мощности достигают </w:t>
      </w:r>
      <w:r>
        <w:rPr>
          <w:rFonts w:ascii="Arial" w:hAnsi="Arial" w:cs="Arial"/>
          <w:color w:val="000000"/>
        </w:rPr>
        <w:t>2</w:t>
      </w:r>
      <w:r w:rsidRPr="002E0270">
        <w:rPr>
          <w:rFonts w:ascii="Arial" w:hAnsi="Arial" w:cs="Arial"/>
          <w:color w:val="000000"/>
        </w:rPr>
        <w:t>0-40 %. При этом в процессе эксплуатации возрастают затраты на</w:t>
      </w:r>
      <w:r>
        <w:rPr>
          <w:rFonts w:ascii="Arial" w:hAnsi="Arial" w:cs="Arial"/>
          <w:color w:val="000000"/>
        </w:rPr>
        <w:t xml:space="preserve"> </w:t>
      </w:r>
      <w:r w:rsidRPr="002E0270">
        <w:rPr>
          <w:rFonts w:ascii="Arial" w:hAnsi="Arial" w:cs="Arial"/>
          <w:color w:val="000000"/>
        </w:rPr>
        <w:t>ремонт котлоагрегатов.</w:t>
      </w:r>
    </w:p>
    <w:p w:rsidR="003130B2" w:rsidRPr="00A27FE9" w:rsidRDefault="003130B2" w:rsidP="00516673">
      <w:pPr>
        <w:autoSpaceDE w:val="0"/>
        <w:autoSpaceDN w:val="0"/>
        <w:adjustRightInd w:val="0"/>
        <w:spacing w:after="0" w:line="240" w:lineRule="auto"/>
        <w:rPr>
          <w:rFonts w:ascii="Arial" w:hAnsi="Arial" w:cs="Arial"/>
          <w:color w:val="000000"/>
        </w:rPr>
      </w:pPr>
      <w:r w:rsidRPr="00A27FE9">
        <w:rPr>
          <w:rFonts w:ascii="Arial" w:hAnsi="Arial" w:cs="Arial"/>
          <w:color w:val="000000"/>
        </w:rPr>
        <w:t>Деаэрация</w:t>
      </w:r>
      <w:r>
        <w:rPr>
          <w:rFonts w:ascii="Arial" w:hAnsi="Arial" w:cs="Arial"/>
          <w:color w:val="000000"/>
        </w:rPr>
        <w:t>:</w:t>
      </w:r>
    </w:p>
    <w:p w:rsidR="003130B2" w:rsidRDefault="003130B2" w:rsidP="00516673">
      <w:pPr>
        <w:autoSpaceDE w:val="0"/>
        <w:autoSpaceDN w:val="0"/>
        <w:adjustRightInd w:val="0"/>
        <w:spacing w:after="0" w:line="240" w:lineRule="auto"/>
        <w:rPr>
          <w:rFonts w:ascii="Arial" w:hAnsi="Arial" w:cs="Arial"/>
          <w:color w:val="000000"/>
        </w:rPr>
      </w:pPr>
      <w:r w:rsidRPr="00A27FE9">
        <w:rPr>
          <w:rFonts w:ascii="Arial" w:hAnsi="Arial" w:cs="Arial"/>
          <w:color w:val="000000"/>
        </w:rPr>
        <w:t>Во всех котельных расположенных на территории поселения контроль и регулирование содержания кислорода в теплоносителе</w:t>
      </w:r>
      <w:r>
        <w:rPr>
          <w:rFonts w:ascii="Arial" w:hAnsi="Arial" w:cs="Arial"/>
          <w:color w:val="000000"/>
        </w:rPr>
        <w:t xml:space="preserve"> не производится</w:t>
      </w:r>
      <w:r w:rsidRPr="00A27FE9">
        <w:rPr>
          <w:rFonts w:ascii="Arial" w:hAnsi="Arial" w:cs="Arial"/>
          <w:color w:val="000000"/>
        </w:rPr>
        <w:t>.</w:t>
      </w:r>
      <w:r>
        <w:rPr>
          <w:rFonts w:ascii="Arial" w:hAnsi="Arial" w:cs="Arial"/>
          <w:color w:val="000000"/>
        </w:rPr>
        <w:t xml:space="preserve"> </w:t>
      </w:r>
      <w:r w:rsidRPr="00A27FE9">
        <w:rPr>
          <w:rFonts w:ascii="Arial" w:hAnsi="Arial" w:cs="Arial"/>
          <w:color w:val="000000"/>
        </w:rPr>
        <w:t>Последнее не обеспечивает требуемой долговечности работы тепловых сетей.</w:t>
      </w:r>
    </w:p>
    <w:p w:rsidR="003130B2" w:rsidRPr="004372A6" w:rsidRDefault="003130B2" w:rsidP="00516673">
      <w:pPr>
        <w:autoSpaceDE w:val="0"/>
        <w:autoSpaceDN w:val="0"/>
        <w:adjustRightInd w:val="0"/>
        <w:spacing w:after="0" w:line="240" w:lineRule="auto"/>
        <w:rPr>
          <w:rFonts w:ascii="Arial" w:hAnsi="Arial" w:cs="Arial"/>
          <w:color w:val="000000"/>
        </w:rPr>
      </w:pPr>
      <w:r w:rsidRPr="004372A6">
        <w:rPr>
          <w:rFonts w:ascii="Arial" w:hAnsi="Arial" w:cs="Arial"/>
          <w:color w:val="000000"/>
        </w:rPr>
        <w:t>Учет энергоресур</w:t>
      </w:r>
      <w:r>
        <w:rPr>
          <w:rFonts w:ascii="Arial" w:hAnsi="Arial" w:cs="Arial"/>
          <w:color w:val="000000"/>
        </w:rPr>
        <w:t>с</w:t>
      </w:r>
      <w:r w:rsidRPr="004372A6">
        <w:rPr>
          <w:rFonts w:ascii="Arial" w:hAnsi="Arial" w:cs="Arial"/>
          <w:color w:val="000000"/>
        </w:rPr>
        <w:t>ов</w:t>
      </w:r>
      <w:r>
        <w:rPr>
          <w:rFonts w:ascii="Arial" w:hAnsi="Arial" w:cs="Arial"/>
          <w:color w:val="000000"/>
        </w:rPr>
        <w:t>:</w:t>
      </w:r>
    </w:p>
    <w:p w:rsidR="003130B2" w:rsidRPr="004372A6" w:rsidRDefault="003130B2" w:rsidP="00516673">
      <w:pPr>
        <w:autoSpaceDE w:val="0"/>
        <w:autoSpaceDN w:val="0"/>
        <w:adjustRightInd w:val="0"/>
        <w:spacing w:after="0" w:line="240" w:lineRule="auto"/>
        <w:rPr>
          <w:rFonts w:ascii="Arial" w:hAnsi="Arial" w:cs="Arial"/>
          <w:color w:val="000000"/>
        </w:rPr>
      </w:pPr>
      <w:r w:rsidRPr="004372A6">
        <w:rPr>
          <w:rFonts w:ascii="Arial" w:hAnsi="Arial" w:cs="Arial"/>
          <w:color w:val="000000"/>
        </w:rPr>
        <w:t>Для дальнейших расчетов и установления базового уровня ключевых показателей</w:t>
      </w:r>
      <w:r>
        <w:rPr>
          <w:rFonts w:ascii="Arial" w:hAnsi="Arial" w:cs="Arial"/>
          <w:color w:val="000000"/>
        </w:rPr>
        <w:t xml:space="preserve"> </w:t>
      </w:r>
      <w:r w:rsidRPr="004372A6">
        <w:rPr>
          <w:rFonts w:ascii="Arial" w:hAnsi="Arial" w:cs="Arial"/>
          <w:color w:val="000000"/>
        </w:rPr>
        <w:t>системы теплоснабжения по данным, приведенным производственными предприятиями,</w:t>
      </w:r>
      <w:r>
        <w:rPr>
          <w:rFonts w:ascii="Arial" w:hAnsi="Arial" w:cs="Arial"/>
          <w:color w:val="000000"/>
        </w:rPr>
        <w:t xml:space="preserve"> </w:t>
      </w:r>
      <w:r w:rsidRPr="004372A6">
        <w:rPr>
          <w:rFonts w:ascii="Arial" w:hAnsi="Arial" w:cs="Arial"/>
          <w:color w:val="000000"/>
        </w:rPr>
        <w:t>принято, что коммерческий учет организован только для потребляемого на котельной</w:t>
      </w:r>
      <w:r>
        <w:rPr>
          <w:rFonts w:ascii="Arial" w:hAnsi="Arial" w:cs="Arial"/>
          <w:color w:val="000000"/>
        </w:rPr>
        <w:t xml:space="preserve"> топлива (уголь) </w:t>
      </w:r>
      <w:r w:rsidRPr="004372A6">
        <w:rPr>
          <w:rFonts w:ascii="Arial" w:hAnsi="Arial" w:cs="Arial"/>
          <w:color w:val="000000"/>
        </w:rPr>
        <w:t>и электроэнергии. Количество воды для технологических нужд, а также</w:t>
      </w:r>
      <w:r>
        <w:rPr>
          <w:rFonts w:ascii="Arial" w:hAnsi="Arial" w:cs="Arial"/>
          <w:color w:val="000000"/>
        </w:rPr>
        <w:t xml:space="preserve"> </w:t>
      </w:r>
      <w:r w:rsidRPr="004372A6">
        <w:rPr>
          <w:rFonts w:ascii="Arial" w:hAnsi="Arial" w:cs="Arial"/>
          <w:color w:val="000000"/>
        </w:rPr>
        <w:t>выработанного на котельной и отпущенного тепла с коллекторов котельной (в тепловые</w:t>
      </w:r>
      <w:r>
        <w:rPr>
          <w:rFonts w:ascii="Arial" w:hAnsi="Arial" w:cs="Arial"/>
          <w:color w:val="000000"/>
        </w:rPr>
        <w:t xml:space="preserve"> </w:t>
      </w:r>
      <w:r w:rsidRPr="004372A6">
        <w:rPr>
          <w:rFonts w:ascii="Arial" w:hAnsi="Arial" w:cs="Arial"/>
          <w:color w:val="000000"/>
        </w:rPr>
        <w:t>сети) не измеряется.</w:t>
      </w: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p>
    <w:p w:rsidR="003130B2" w:rsidRPr="00ED0352" w:rsidRDefault="003130B2" w:rsidP="00516673">
      <w:pPr>
        <w:autoSpaceDE w:val="0"/>
        <w:autoSpaceDN w:val="0"/>
        <w:adjustRightInd w:val="0"/>
        <w:spacing w:after="0" w:line="240" w:lineRule="auto"/>
        <w:rPr>
          <w:rFonts w:ascii="Arial" w:hAnsi="Arial" w:cs="Arial"/>
          <w:b/>
          <w:bCs/>
          <w:color w:val="000000"/>
        </w:rPr>
      </w:pPr>
      <w:r w:rsidRPr="00ED0352">
        <w:rPr>
          <w:rFonts w:ascii="Arial" w:hAnsi="Arial" w:cs="Arial"/>
          <w:b/>
          <w:bCs/>
          <w:color w:val="000000"/>
        </w:rPr>
        <w:t>2.4. Тепловые сети систем теплоснабжения и зоны действия</w:t>
      </w:r>
    </w:p>
    <w:p w:rsidR="003130B2" w:rsidRPr="00ED0352" w:rsidRDefault="003130B2" w:rsidP="00516673">
      <w:pPr>
        <w:autoSpaceDE w:val="0"/>
        <w:autoSpaceDN w:val="0"/>
        <w:adjustRightInd w:val="0"/>
        <w:spacing w:after="0" w:line="240" w:lineRule="auto"/>
        <w:rPr>
          <w:rFonts w:ascii="Arial" w:hAnsi="Arial" w:cs="Arial"/>
          <w:b/>
          <w:bCs/>
          <w:color w:val="000000"/>
        </w:rPr>
      </w:pPr>
      <w:r w:rsidRPr="00ED0352">
        <w:rPr>
          <w:rFonts w:ascii="Arial" w:hAnsi="Arial" w:cs="Arial"/>
          <w:b/>
          <w:bCs/>
          <w:color w:val="000000"/>
        </w:rPr>
        <w:t>источников тепловой энергии</w:t>
      </w:r>
    </w:p>
    <w:p w:rsidR="003130B2" w:rsidRDefault="003130B2" w:rsidP="00516673">
      <w:pPr>
        <w:autoSpaceDE w:val="0"/>
        <w:autoSpaceDN w:val="0"/>
        <w:adjustRightInd w:val="0"/>
        <w:spacing w:after="0" w:line="240" w:lineRule="auto"/>
        <w:rPr>
          <w:rFonts w:ascii="Arial" w:hAnsi="Arial" w:cs="Arial"/>
          <w:color w:val="000000"/>
        </w:rPr>
      </w:pPr>
      <w:r w:rsidRPr="003B23CA">
        <w:rPr>
          <w:rFonts w:ascii="Arial" w:hAnsi="Arial" w:cs="Arial"/>
          <w:color w:val="000000"/>
        </w:rPr>
        <w:t>На рисунке 2.4</w:t>
      </w:r>
      <w:r>
        <w:rPr>
          <w:rFonts w:ascii="Arial" w:hAnsi="Arial" w:cs="Arial"/>
          <w:color w:val="000000"/>
        </w:rPr>
        <w:t>.1</w:t>
      </w:r>
      <w:r w:rsidRPr="003B23CA">
        <w:rPr>
          <w:rFonts w:ascii="Arial" w:hAnsi="Arial" w:cs="Arial"/>
          <w:color w:val="000000"/>
        </w:rPr>
        <w:t xml:space="preserve"> приведена</w:t>
      </w:r>
      <w:r>
        <w:rPr>
          <w:rFonts w:ascii="Arial" w:hAnsi="Arial" w:cs="Arial"/>
          <w:color w:val="000000"/>
        </w:rPr>
        <w:t xml:space="preserve"> зона действия котельной №1 </w:t>
      </w:r>
      <w:r w:rsidRPr="003B23CA">
        <w:rPr>
          <w:rFonts w:ascii="Arial" w:hAnsi="Arial" w:cs="Arial"/>
          <w:color w:val="000000"/>
        </w:rPr>
        <w:t>(зона</w:t>
      </w:r>
      <w:r>
        <w:rPr>
          <w:rFonts w:ascii="Arial" w:hAnsi="Arial" w:cs="Arial"/>
          <w:color w:val="000000"/>
        </w:rPr>
        <w:t xml:space="preserve"> обозначена сплошной линией черного</w:t>
      </w:r>
      <w:r w:rsidRPr="003B23CA">
        <w:rPr>
          <w:rFonts w:ascii="Arial" w:hAnsi="Arial" w:cs="Arial"/>
          <w:color w:val="000000"/>
        </w:rPr>
        <w:t xml:space="preserve"> цвета). Зона действия котельной сформирована </w:t>
      </w:r>
      <w:r>
        <w:rPr>
          <w:rFonts w:ascii="Arial" w:hAnsi="Arial" w:cs="Arial"/>
          <w:color w:val="000000"/>
        </w:rPr>
        <w:t>единственной тепловой сетью</w:t>
      </w:r>
      <w:r w:rsidRPr="003B23CA">
        <w:rPr>
          <w:rFonts w:ascii="Arial" w:hAnsi="Arial" w:cs="Arial"/>
          <w:color w:val="000000"/>
        </w:rPr>
        <w:t>,</w:t>
      </w:r>
      <w:r>
        <w:rPr>
          <w:rFonts w:ascii="Arial" w:hAnsi="Arial" w:cs="Arial"/>
          <w:color w:val="000000"/>
        </w:rPr>
        <w:t xml:space="preserve"> не</w:t>
      </w:r>
      <w:r w:rsidRPr="003B23CA">
        <w:rPr>
          <w:rFonts w:ascii="Arial" w:hAnsi="Arial" w:cs="Arial"/>
          <w:color w:val="000000"/>
        </w:rPr>
        <w:t>резервированн</w:t>
      </w:r>
      <w:r>
        <w:rPr>
          <w:rFonts w:ascii="Arial" w:hAnsi="Arial" w:cs="Arial"/>
          <w:color w:val="000000"/>
        </w:rPr>
        <w:t>ой.</w:t>
      </w:r>
    </w:p>
    <w:p w:rsidR="003130B2" w:rsidRDefault="003130B2" w:rsidP="00516673">
      <w:pPr>
        <w:autoSpaceDE w:val="0"/>
        <w:autoSpaceDN w:val="0"/>
        <w:adjustRightInd w:val="0"/>
        <w:spacing w:after="0" w:line="240" w:lineRule="auto"/>
        <w:rPr>
          <w:noProof/>
          <w:lang w:eastAsia="ru-RU"/>
        </w:rPr>
      </w:pPr>
      <w:r>
        <w:rPr>
          <w:noProof/>
          <w:lang w:eastAsia="ru-RU"/>
        </w:rPr>
        <w:pict>
          <v:line id="Прямая соединительная линия 31" o:spid="_x0000_s1032" style="position:absolute;flip:x y;z-index:251666944;visibility:visible" from="192.3pt,121.55pt" to="196.9pt,124.35pt" strokeweight=".5pt"/>
        </w:pict>
      </w:r>
      <w:r>
        <w:rPr>
          <w:noProof/>
          <w:lang w:eastAsia="ru-RU"/>
        </w:rPr>
        <w:pict>
          <v:line id="Прямая соединительная линия 33" o:spid="_x0000_s1033" style="position:absolute;flip:x y;z-index:251668992;visibility:visible" from="196.9pt,108.75pt" to="201.8pt,114.8pt" strokeweight=".5pt"/>
        </w:pict>
      </w:r>
      <w:r>
        <w:rPr>
          <w:noProof/>
          <w:lang w:eastAsia="ru-RU"/>
        </w:rPr>
        <w:pict>
          <v:line id="Прямая соединительная линия 32" o:spid="_x0000_s1034" style="position:absolute;flip:x y;z-index:251667968;visibility:visible" from="180pt,144.55pt" to="187.25pt,147.15pt" strokeweight=".5pt"/>
        </w:pict>
      </w:r>
      <w:r>
        <w:rPr>
          <w:noProof/>
          <w:lang w:eastAsia="ru-RU"/>
        </w:rPr>
        <w:pict>
          <v:line id="Прямая соединительная линия 30" o:spid="_x0000_s1035" style="position:absolute;flip:x y;z-index:251665920;visibility:visible" from="184.1pt,138pt" to="185.55pt,138.95pt" strokeweight=".5pt"/>
        </w:pict>
      </w:r>
      <w:r>
        <w:rPr>
          <w:noProof/>
          <w:lang w:eastAsia="ru-RU"/>
        </w:rPr>
        <w:pict>
          <v:line id="Прямая соединительная линия 29" o:spid="_x0000_s1036" style="position:absolute;flip:x y;z-index:251664896;visibility:visible" from="178.8pt,148.85pt" to="180pt,150.95pt" strokeweight=".5pt"/>
        </w:pict>
      </w:r>
      <w:r>
        <w:rPr>
          <w:noProof/>
          <w:lang w:eastAsia="ru-RU"/>
        </w:rPr>
        <w:pict>
          <v:line id="Прямая соединительная линия 23" o:spid="_x0000_s1037" style="position:absolute;flip:x;z-index:251658752;visibility:visible" from="178.75pt,85.75pt" to="208.4pt,148.8pt" strokeweight=".5pt"/>
        </w:pict>
      </w:r>
      <w:r>
        <w:rPr>
          <w:noProof/>
          <w:lang w:eastAsia="ru-RU"/>
        </w:rPr>
        <w:pict>
          <v:line id="Прямая соединительная линия 28" o:spid="_x0000_s1038" style="position:absolute;flip:x y;z-index:251663872;visibility:visible" from="208.35pt,85.9pt" to="210.85pt,88pt" strokeweight=".5pt"/>
        </w:pict>
      </w:r>
      <w:r>
        <w:rPr>
          <w:noProof/>
          <w:lang w:eastAsia="ru-RU"/>
        </w:rPr>
        <w:pict>
          <v:line id="Прямая соединительная линия 27" o:spid="_x0000_s1039" style="position:absolute;flip:y;z-index:251662848;visibility:visible" from="190.7pt,114.8pt" to="192.55pt,116.9pt" strokeweight=".5pt"/>
        </w:pict>
      </w:r>
      <w:r>
        <w:rPr>
          <w:noProof/>
          <w:lang w:eastAsia="ru-RU"/>
        </w:rPr>
        <w:pict>
          <v:line id="Прямая соединительная линия 24" o:spid="_x0000_s1040" style="position:absolute;flip:x y;z-index:251659776;visibility:visible" from="187.25pt,128.1pt" to="189.75pt,130.2pt" strokeweight=".5pt"/>
        </w:pict>
      </w:r>
      <w:r>
        <w:rPr>
          <w:noProof/>
          <w:lang w:eastAsia="ru-RU"/>
        </w:rPr>
        <w:pict>
          <v:line id="Прямая соединительная линия 25" o:spid="_x0000_s1041" style="position:absolute;flip:x y;z-index:251660800;visibility:visible" from="177.3pt,108.75pt" to="195pt,119.15pt" strokeweight=".5pt"/>
        </w:pict>
      </w:r>
      <w:r>
        <w:rPr>
          <w:noProof/>
          <w:lang w:eastAsia="ru-RU"/>
        </w:rPr>
        <w:pict>
          <v:line id="Прямая соединительная линия 26" o:spid="_x0000_s1042" style="position:absolute;flip:x y;z-index:251661824;visibility:visible" from="199.35pt,104.9pt" to="201.85pt,106.35pt" strokeweight=".5pt"/>
        </w:pict>
      </w:r>
      <w:r>
        <w:rPr>
          <w:noProof/>
          <w:lang w:eastAsia="ru-RU"/>
        </w:rPr>
        <w:pict>
          <v:shape id="Рисунок 7" o:spid="_x0000_i1027" type="#_x0000_t75" style="width:467.25pt;height:413.25pt;visibility:visible">
            <v:imagedata r:id="rId9" o:title=""/>
          </v:shape>
        </w:pict>
      </w:r>
    </w:p>
    <w:p w:rsidR="003130B2" w:rsidRPr="003B23CA" w:rsidRDefault="003130B2" w:rsidP="00516673">
      <w:pPr>
        <w:autoSpaceDE w:val="0"/>
        <w:autoSpaceDN w:val="0"/>
        <w:adjustRightInd w:val="0"/>
        <w:spacing w:after="0" w:line="240" w:lineRule="auto"/>
        <w:rPr>
          <w:rFonts w:ascii="Arial" w:hAnsi="Arial" w:cs="Arial"/>
          <w:color w:val="000000"/>
        </w:rPr>
      </w:pPr>
    </w:p>
    <w:p w:rsidR="003130B2" w:rsidRPr="00385DEA" w:rsidRDefault="003130B2" w:rsidP="00516673">
      <w:pPr>
        <w:autoSpaceDE w:val="0"/>
        <w:autoSpaceDN w:val="0"/>
        <w:adjustRightInd w:val="0"/>
        <w:spacing w:after="0" w:line="240" w:lineRule="auto"/>
        <w:rPr>
          <w:rFonts w:ascii="Arial,Bold" w:hAnsi="Arial,Bold" w:cs="Arial,Bold"/>
          <w:color w:val="000000"/>
          <w:sz w:val="18"/>
          <w:szCs w:val="18"/>
        </w:rPr>
      </w:pPr>
      <w:r w:rsidRPr="00385DEA">
        <w:rPr>
          <w:rFonts w:ascii="Arial,Bold" w:hAnsi="Arial,Bold" w:cs="Arial,Bold"/>
          <w:color w:val="000000"/>
          <w:sz w:val="18"/>
          <w:szCs w:val="18"/>
        </w:rPr>
        <w:t xml:space="preserve">Рисунок </w:t>
      </w:r>
      <w:r w:rsidRPr="00385DEA">
        <w:rPr>
          <w:rFonts w:ascii="Arial" w:hAnsi="Arial" w:cs="Arial"/>
          <w:color w:val="000000"/>
          <w:sz w:val="18"/>
          <w:szCs w:val="18"/>
        </w:rPr>
        <w:t>2.4</w:t>
      </w:r>
      <w:r w:rsidRPr="00385DEA">
        <w:rPr>
          <w:rFonts w:ascii="Arial,Bold" w:hAnsi="Arial,Bold" w:cs="Arial,Bold"/>
          <w:color w:val="000000"/>
          <w:sz w:val="18"/>
          <w:szCs w:val="18"/>
        </w:rPr>
        <w:t>.</w:t>
      </w:r>
      <w:r>
        <w:rPr>
          <w:rFonts w:ascii="Arial,Bold" w:hAnsi="Arial,Bold" w:cs="Arial,Bold"/>
          <w:color w:val="000000"/>
          <w:sz w:val="18"/>
          <w:szCs w:val="18"/>
        </w:rPr>
        <w:t>1.</w:t>
      </w:r>
      <w:r w:rsidRPr="00385DEA">
        <w:rPr>
          <w:rFonts w:ascii="Arial,Bold" w:hAnsi="Arial,Bold" w:cs="Arial,Bold"/>
          <w:color w:val="000000"/>
          <w:sz w:val="18"/>
          <w:szCs w:val="18"/>
        </w:rPr>
        <w:t xml:space="preserve"> Зона действия котельной №1</w:t>
      </w:r>
    </w:p>
    <w:p w:rsidR="003130B2" w:rsidRPr="00AD7F9B" w:rsidRDefault="003130B2" w:rsidP="00516673">
      <w:pPr>
        <w:autoSpaceDE w:val="0"/>
        <w:autoSpaceDN w:val="0"/>
        <w:adjustRightInd w:val="0"/>
        <w:spacing w:after="0" w:line="240" w:lineRule="auto"/>
        <w:rPr>
          <w:rFonts w:ascii="Arial" w:hAnsi="Arial" w:cs="Arial"/>
          <w:color w:val="000000"/>
        </w:rPr>
      </w:pPr>
      <w:r w:rsidRPr="00385DEA">
        <w:rPr>
          <w:rFonts w:ascii="Arial" w:hAnsi="Arial" w:cs="Arial"/>
          <w:color w:val="000000"/>
        </w:rPr>
        <w:t>Протяженность тепло</w:t>
      </w:r>
      <w:r>
        <w:rPr>
          <w:rFonts w:ascii="Arial" w:hAnsi="Arial" w:cs="Arial"/>
          <w:color w:val="000000"/>
        </w:rPr>
        <w:t>вых сетей систем отопления –1,105</w:t>
      </w:r>
      <w:r w:rsidRPr="00385DEA">
        <w:rPr>
          <w:rFonts w:ascii="Arial" w:hAnsi="Arial" w:cs="Arial"/>
          <w:color w:val="000000"/>
        </w:rPr>
        <w:t xml:space="preserve"> км</w:t>
      </w:r>
      <w:r>
        <w:rPr>
          <w:rFonts w:ascii="Arial Black" w:hAnsi="Arial Black" w:cs="Arial Black"/>
          <w:color w:val="000000"/>
        </w:rPr>
        <w:t>.</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 xml:space="preserve">Год ввода в эксплуатацию участка  - 1986 </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Год последнего капитального ремонта участка – 1996</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Диаметр участка 0,04-0,1 м.</w:t>
      </w:r>
    </w:p>
    <w:p w:rsidR="003130B2" w:rsidRPr="00AD7F9B"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Материал трубопровода участка – труба стальная.</w:t>
      </w:r>
    </w:p>
    <w:p w:rsidR="003130B2" w:rsidRPr="00385DEA" w:rsidRDefault="003130B2" w:rsidP="00516673">
      <w:pPr>
        <w:autoSpaceDE w:val="0"/>
        <w:autoSpaceDN w:val="0"/>
        <w:adjustRightInd w:val="0"/>
        <w:spacing w:after="0" w:line="240" w:lineRule="auto"/>
        <w:rPr>
          <w:rFonts w:ascii="Arial" w:hAnsi="Arial" w:cs="Arial"/>
          <w:color w:val="000000"/>
        </w:rPr>
      </w:pPr>
      <w:r w:rsidRPr="00385DEA">
        <w:rPr>
          <w:rFonts w:ascii="Arial" w:hAnsi="Arial" w:cs="Arial"/>
          <w:color w:val="000000"/>
        </w:rPr>
        <w:t>Присоединение в</w:t>
      </w:r>
      <w:r>
        <w:rPr>
          <w:rFonts w:ascii="Arial" w:hAnsi="Arial" w:cs="Arial"/>
          <w:color w:val="000000"/>
        </w:rPr>
        <w:t xml:space="preserve">нутридомовых </w:t>
      </w:r>
      <w:r w:rsidRPr="00385DEA">
        <w:rPr>
          <w:rFonts w:ascii="Arial" w:hAnsi="Arial" w:cs="Arial"/>
          <w:color w:val="000000"/>
        </w:rPr>
        <w:t>отопительных</w:t>
      </w:r>
      <w:r>
        <w:rPr>
          <w:rFonts w:ascii="Arial" w:hAnsi="Arial" w:cs="Arial"/>
          <w:color w:val="000000"/>
        </w:rPr>
        <w:t xml:space="preserve"> </w:t>
      </w:r>
      <w:r w:rsidRPr="00385DEA">
        <w:rPr>
          <w:rFonts w:ascii="Arial" w:hAnsi="Arial" w:cs="Arial"/>
          <w:color w:val="000000"/>
        </w:rPr>
        <w:t xml:space="preserve">приборов потребителей к тепловым сетям </w:t>
      </w:r>
      <w:r w:rsidRPr="002F67D8">
        <w:rPr>
          <w:rFonts w:ascii="Arial" w:hAnsi="Arial" w:cs="Arial"/>
          <w:color w:val="000000"/>
        </w:rPr>
        <w:t>осуществлено по зависимой схеме.</w:t>
      </w:r>
      <w:r w:rsidRPr="00385DEA">
        <w:rPr>
          <w:rFonts w:ascii="Arial" w:hAnsi="Arial" w:cs="Arial"/>
          <w:color w:val="000000"/>
        </w:rPr>
        <w:t xml:space="preserve"> График регулирования отпуска теплоты в тепловые сети – центральный, качественный по</w:t>
      </w:r>
      <w:r>
        <w:rPr>
          <w:rFonts w:ascii="Arial" w:hAnsi="Arial" w:cs="Arial"/>
          <w:color w:val="000000"/>
        </w:rPr>
        <w:t xml:space="preserve"> </w:t>
      </w:r>
      <w:r w:rsidRPr="00385DEA">
        <w:rPr>
          <w:rFonts w:ascii="Arial" w:hAnsi="Arial" w:cs="Arial"/>
          <w:color w:val="000000"/>
        </w:rPr>
        <w:t xml:space="preserve">отопительной нагрузке с температурами теплоносителя при расчетной тепловой нагрузке –«95-70». Прокладка – </w:t>
      </w:r>
      <w:r w:rsidRPr="002F67D8">
        <w:rPr>
          <w:rFonts w:ascii="Arial" w:hAnsi="Arial" w:cs="Arial"/>
          <w:color w:val="000000"/>
        </w:rPr>
        <w:t>без канала. Конструкция теплоизоляции – заводского изготовления</w:t>
      </w:r>
      <w:r>
        <w:rPr>
          <w:rFonts w:ascii="Arial" w:hAnsi="Arial" w:cs="Arial"/>
          <w:color w:val="000000"/>
        </w:rPr>
        <w:t xml:space="preserve"> </w:t>
      </w:r>
      <w:r w:rsidRPr="002F67D8">
        <w:rPr>
          <w:rFonts w:ascii="Arial" w:hAnsi="Arial" w:cs="Arial"/>
          <w:color w:val="000000"/>
        </w:rPr>
        <w:t>из матов минерало</w:t>
      </w:r>
      <w:r>
        <w:rPr>
          <w:rFonts w:ascii="Arial" w:hAnsi="Arial" w:cs="Arial"/>
          <w:color w:val="000000"/>
        </w:rPr>
        <w:t xml:space="preserve"> - </w:t>
      </w:r>
      <w:r w:rsidRPr="002F67D8">
        <w:rPr>
          <w:rFonts w:ascii="Arial" w:hAnsi="Arial" w:cs="Arial"/>
          <w:color w:val="000000"/>
        </w:rPr>
        <w:t>ватных с защитным покрытием из стеклоткани.</w:t>
      </w:r>
    </w:p>
    <w:p w:rsidR="003130B2" w:rsidRPr="00385DEA" w:rsidRDefault="003130B2" w:rsidP="00516673">
      <w:pPr>
        <w:autoSpaceDE w:val="0"/>
        <w:autoSpaceDN w:val="0"/>
        <w:adjustRightInd w:val="0"/>
        <w:spacing w:after="0" w:line="240" w:lineRule="auto"/>
        <w:rPr>
          <w:rFonts w:ascii="Arial" w:hAnsi="Arial" w:cs="Arial"/>
          <w:color w:val="000000"/>
        </w:rPr>
      </w:pPr>
      <w:r w:rsidRPr="00385DEA">
        <w:rPr>
          <w:rFonts w:ascii="Arial" w:hAnsi="Arial" w:cs="Arial"/>
          <w:color w:val="000000"/>
        </w:rPr>
        <w:t>Так же, в зоне действия котельной №1, расположены зоны индивидуального</w:t>
      </w:r>
      <w:r>
        <w:rPr>
          <w:rFonts w:ascii="Arial" w:hAnsi="Arial" w:cs="Arial"/>
          <w:color w:val="000000"/>
        </w:rPr>
        <w:t xml:space="preserve"> </w:t>
      </w:r>
      <w:r w:rsidRPr="00385DEA">
        <w:rPr>
          <w:rFonts w:ascii="Arial" w:hAnsi="Arial" w:cs="Arial"/>
          <w:color w:val="000000"/>
        </w:rPr>
        <w:t>теплоснабжения (отопления) потребителей</w:t>
      </w:r>
      <w:r>
        <w:rPr>
          <w:rFonts w:ascii="Arial" w:hAnsi="Arial" w:cs="Arial"/>
          <w:color w:val="000000"/>
        </w:rPr>
        <w:t>.</w:t>
      </w:r>
      <w:r w:rsidRPr="00385DEA">
        <w:rPr>
          <w:rFonts w:ascii="Arial" w:hAnsi="Arial" w:cs="Arial"/>
          <w:color w:val="000000"/>
        </w:rPr>
        <w:t xml:space="preserve"> В</w:t>
      </w:r>
      <w:r>
        <w:rPr>
          <w:rFonts w:ascii="Arial" w:hAnsi="Arial" w:cs="Arial"/>
          <w:color w:val="000000"/>
        </w:rPr>
        <w:t xml:space="preserve"> </w:t>
      </w:r>
      <w:r w:rsidRPr="00385DEA">
        <w:rPr>
          <w:rFonts w:ascii="Arial" w:hAnsi="Arial" w:cs="Arial"/>
          <w:color w:val="000000"/>
        </w:rPr>
        <w:t>этих зданиях отсутствует централизованн</w:t>
      </w:r>
      <w:r>
        <w:rPr>
          <w:rFonts w:ascii="Arial" w:hAnsi="Arial" w:cs="Arial"/>
          <w:color w:val="000000"/>
        </w:rPr>
        <w:t>ое водоснабжение и канализация.</w:t>
      </w:r>
    </w:p>
    <w:p w:rsidR="003130B2" w:rsidRPr="00385DEA" w:rsidRDefault="003130B2" w:rsidP="00516673">
      <w:pPr>
        <w:autoSpaceDE w:val="0"/>
        <w:autoSpaceDN w:val="0"/>
        <w:adjustRightInd w:val="0"/>
        <w:spacing w:after="0" w:line="240" w:lineRule="auto"/>
        <w:rPr>
          <w:rFonts w:ascii="Arial" w:hAnsi="Arial" w:cs="Arial"/>
          <w:color w:val="000000"/>
        </w:rPr>
      </w:pPr>
      <w:r w:rsidRPr="00385DEA">
        <w:rPr>
          <w:rFonts w:ascii="Arial" w:hAnsi="Arial" w:cs="Arial"/>
          <w:color w:val="000000"/>
        </w:rPr>
        <w:t>Надежность системы теплоснабжения в зоне д</w:t>
      </w:r>
      <w:r>
        <w:rPr>
          <w:rFonts w:ascii="Arial" w:hAnsi="Arial" w:cs="Arial"/>
          <w:color w:val="000000"/>
        </w:rPr>
        <w:t>ействия котельной №1 обеспечена резервным котлом, резервным источником электрического питания, аварийным запасом топлива (угля).</w:t>
      </w:r>
    </w:p>
    <w:p w:rsidR="003130B2" w:rsidRDefault="003130B2" w:rsidP="00516673">
      <w:pPr>
        <w:autoSpaceDE w:val="0"/>
        <w:autoSpaceDN w:val="0"/>
        <w:adjustRightInd w:val="0"/>
        <w:spacing w:after="0" w:line="240" w:lineRule="auto"/>
        <w:rPr>
          <w:rFonts w:ascii="Arial" w:hAnsi="Arial" w:cs="Arial"/>
          <w:color w:val="000000"/>
        </w:rPr>
      </w:pPr>
      <w:r w:rsidRPr="00385DEA">
        <w:rPr>
          <w:rFonts w:ascii="Arial" w:hAnsi="Arial" w:cs="Arial"/>
          <w:color w:val="000000"/>
        </w:rPr>
        <w:t>Утвержденные нормат</w:t>
      </w:r>
      <w:r>
        <w:rPr>
          <w:rFonts w:ascii="Arial" w:hAnsi="Arial" w:cs="Arial"/>
          <w:color w:val="000000"/>
        </w:rPr>
        <w:t xml:space="preserve">ивные потери тепловой мощности 0,078 </w:t>
      </w:r>
      <w:r w:rsidRPr="00385DEA">
        <w:rPr>
          <w:rFonts w:ascii="Arial" w:hAnsi="Arial" w:cs="Arial"/>
          <w:color w:val="000000"/>
        </w:rPr>
        <w:t xml:space="preserve">Гкал. </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Удельный расчетный расход теплоносителя на передачу тепловой энергии – 0,00011 кб.м./Гкал/час.</w:t>
      </w:r>
    </w:p>
    <w:p w:rsidR="003130B2" w:rsidRDefault="003130B2" w:rsidP="00516673">
      <w:pPr>
        <w:autoSpaceDE w:val="0"/>
        <w:autoSpaceDN w:val="0"/>
        <w:adjustRightInd w:val="0"/>
        <w:spacing w:after="0" w:line="240" w:lineRule="auto"/>
        <w:rPr>
          <w:rFonts w:ascii="Arial" w:hAnsi="Arial" w:cs="Arial"/>
          <w:color w:val="000000"/>
        </w:rPr>
      </w:pPr>
      <w:r w:rsidRPr="00385DEA">
        <w:rPr>
          <w:rFonts w:ascii="Arial" w:hAnsi="Arial" w:cs="Arial"/>
          <w:color w:val="000000"/>
        </w:rPr>
        <w:t>Удельный расход электроэнергии на передачу</w:t>
      </w:r>
      <w:r>
        <w:rPr>
          <w:rFonts w:ascii="Arial" w:hAnsi="Arial" w:cs="Arial"/>
          <w:color w:val="000000"/>
        </w:rPr>
        <w:t xml:space="preserve"> </w:t>
      </w:r>
      <w:r w:rsidRPr="00385DEA">
        <w:rPr>
          <w:rFonts w:ascii="Arial" w:hAnsi="Arial" w:cs="Arial"/>
          <w:color w:val="000000"/>
        </w:rPr>
        <w:t xml:space="preserve">теплоносителя </w:t>
      </w:r>
      <w:r>
        <w:rPr>
          <w:rFonts w:ascii="Arial" w:hAnsi="Arial" w:cs="Arial"/>
          <w:color w:val="000000"/>
        </w:rPr>
        <w:t>–0,0048.кВт-ч/Гкал</w:t>
      </w:r>
      <w:r w:rsidRPr="00385DEA">
        <w:rPr>
          <w:rFonts w:ascii="Arial" w:hAnsi="Arial" w:cs="Arial"/>
          <w:color w:val="000000"/>
        </w:rPr>
        <w:t xml:space="preserve">. </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Утвержденные нормативные потери теплоносителя – 0,005 кб.м./час</w:t>
      </w:r>
    </w:p>
    <w:p w:rsidR="003130B2" w:rsidRPr="00385DEA" w:rsidRDefault="003130B2" w:rsidP="00516673">
      <w:pPr>
        <w:autoSpaceDE w:val="0"/>
        <w:autoSpaceDN w:val="0"/>
        <w:adjustRightInd w:val="0"/>
        <w:spacing w:after="0" w:line="240" w:lineRule="auto"/>
        <w:rPr>
          <w:rFonts w:ascii="Arial" w:hAnsi="Arial" w:cs="Arial"/>
          <w:color w:val="000000"/>
        </w:rPr>
      </w:pPr>
    </w:p>
    <w:p w:rsidR="003130B2" w:rsidRPr="003B23CA" w:rsidRDefault="003130B2" w:rsidP="00E412C3">
      <w:pPr>
        <w:autoSpaceDE w:val="0"/>
        <w:autoSpaceDN w:val="0"/>
        <w:adjustRightInd w:val="0"/>
        <w:spacing w:after="0" w:line="240" w:lineRule="auto"/>
        <w:rPr>
          <w:rFonts w:ascii="Arial" w:hAnsi="Arial" w:cs="Arial"/>
          <w:color w:val="000000"/>
        </w:rPr>
      </w:pPr>
      <w:r w:rsidRPr="003B23CA">
        <w:rPr>
          <w:rFonts w:ascii="Arial" w:hAnsi="Arial" w:cs="Arial"/>
          <w:color w:val="000000"/>
        </w:rPr>
        <w:t>На рисунке 2.4</w:t>
      </w:r>
      <w:r>
        <w:rPr>
          <w:rFonts w:ascii="Arial" w:hAnsi="Arial" w:cs="Arial"/>
          <w:color w:val="000000"/>
        </w:rPr>
        <w:t>.2</w:t>
      </w:r>
      <w:r w:rsidRPr="003B23CA">
        <w:rPr>
          <w:rFonts w:ascii="Arial" w:hAnsi="Arial" w:cs="Arial"/>
          <w:color w:val="000000"/>
        </w:rPr>
        <w:t xml:space="preserve"> приведена</w:t>
      </w:r>
      <w:r>
        <w:rPr>
          <w:rFonts w:ascii="Arial" w:hAnsi="Arial" w:cs="Arial"/>
          <w:color w:val="000000"/>
        </w:rPr>
        <w:t xml:space="preserve"> зона действия котельной №2 ООО «Луч</w:t>
      </w:r>
      <w:r w:rsidRPr="003B23CA">
        <w:rPr>
          <w:rFonts w:ascii="Arial" w:hAnsi="Arial" w:cs="Arial"/>
          <w:color w:val="000000"/>
        </w:rPr>
        <w:t>» (зона</w:t>
      </w:r>
    </w:p>
    <w:p w:rsidR="003130B2" w:rsidRDefault="003130B2" w:rsidP="00E412C3">
      <w:pPr>
        <w:autoSpaceDE w:val="0"/>
        <w:autoSpaceDN w:val="0"/>
        <w:adjustRightInd w:val="0"/>
        <w:spacing w:after="0" w:line="240" w:lineRule="auto"/>
        <w:rPr>
          <w:rFonts w:ascii="Arial" w:hAnsi="Arial" w:cs="Arial"/>
          <w:color w:val="000000"/>
        </w:rPr>
      </w:pPr>
      <w:r>
        <w:rPr>
          <w:rFonts w:ascii="Arial" w:hAnsi="Arial" w:cs="Arial"/>
          <w:color w:val="000000"/>
        </w:rPr>
        <w:t>обозначена сплошными линиями черного</w:t>
      </w:r>
      <w:r w:rsidRPr="003B23CA">
        <w:rPr>
          <w:rFonts w:ascii="Arial" w:hAnsi="Arial" w:cs="Arial"/>
          <w:color w:val="000000"/>
        </w:rPr>
        <w:t xml:space="preserve"> цвета). Зона действия котельной сформирована </w:t>
      </w:r>
      <w:r>
        <w:rPr>
          <w:rFonts w:ascii="Arial" w:hAnsi="Arial" w:cs="Arial"/>
          <w:color w:val="000000"/>
        </w:rPr>
        <w:t>тремя тепловыми сетями</w:t>
      </w:r>
      <w:r w:rsidRPr="003B23CA">
        <w:rPr>
          <w:rFonts w:ascii="Arial" w:hAnsi="Arial" w:cs="Arial"/>
          <w:color w:val="000000"/>
        </w:rPr>
        <w:t>,</w:t>
      </w:r>
      <w:r>
        <w:rPr>
          <w:rFonts w:ascii="Arial" w:hAnsi="Arial" w:cs="Arial"/>
          <w:color w:val="000000"/>
        </w:rPr>
        <w:t xml:space="preserve"> не</w:t>
      </w:r>
      <w:r w:rsidRPr="003B23CA">
        <w:rPr>
          <w:rFonts w:ascii="Arial" w:hAnsi="Arial" w:cs="Arial"/>
          <w:color w:val="000000"/>
        </w:rPr>
        <w:t>резервированн</w:t>
      </w:r>
      <w:r>
        <w:rPr>
          <w:rFonts w:ascii="Arial" w:hAnsi="Arial" w:cs="Arial"/>
          <w:color w:val="000000"/>
        </w:rPr>
        <w:t>ыми.</w:t>
      </w:r>
    </w:p>
    <w:p w:rsidR="003130B2" w:rsidRDefault="003130B2" w:rsidP="00516673">
      <w:pPr>
        <w:autoSpaceDE w:val="0"/>
        <w:autoSpaceDN w:val="0"/>
        <w:adjustRightInd w:val="0"/>
        <w:spacing w:after="0" w:line="240" w:lineRule="auto"/>
        <w:rPr>
          <w:rFonts w:ascii="Arial" w:hAnsi="Arial" w:cs="Arial"/>
          <w:color w:val="000000"/>
        </w:rPr>
      </w:pPr>
      <w:r>
        <w:rPr>
          <w:noProof/>
          <w:lang w:eastAsia="ru-RU"/>
        </w:rPr>
        <w:pict>
          <v:line id="Прямая соединительная линия 22" o:spid="_x0000_s1043" style="position:absolute;flip:y;z-index:251657728;visibility:visible" from="316.5pt,14.25pt" to="316.5pt,15.45pt" strokeweight=".5pt"/>
        </w:pict>
      </w:r>
      <w:r>
        <w:rPr>
          <w:noProof/>
          <w:lang w:eastAsia="ru-RU"/>
        </w:rPr>
        <w:pict>
          <v:line id="Прямая соединительная линия 21" o:spid="_x0000_s1044" style="position:absolute;flip:y;z-index:251656704;visibility:visible" from="304.15pt,15.45pt" to="304.15pt,17.85pt" strokeweight=".5pt"/>
        </w:pict>
      </w:r>
      <w:r>
        <w:rPr>
          <w:noProof/>
          <w:lang w:eastAsia="ru-RU"/>
        </w:rPr>
        <w:pict>
          <v:line id="Прямая соединительная линия 20" o:spid="_x0000_s1045" style="position:absolute;flip:x;z-index:251655680;visibility:visible" from="304.2pt,15.45pt" to="332.45pt,15.45pt" strokeweight=".5pt"/>
        </w:pict>
      </w:r>
      <w:r>
        <w:rPr>
          <w:noProof/>
          <w:lang w:eastAsia="ru-RU"/>
        </w:rPr>
        <w:pict>
          <v:line id="Прямая соединительная линия 19" o:spid="_x0000_s1046" style="position:absolute;flip:y;z-index:251654656;visibility:visible" from="293.55pt,21.5pt" to="302.45pt,43.15pt" strokeweight=".5pt"/>
        </w:pict>
      </w:r>
      <w:r>
        <w:rPr>
          <w:noProof/>
          <w:lang w:eastAsia="ru-RU"/>
        </w:rPr>
        <w:pict>
          <v:line id="Прямая соединительная линия 18" o:spid="_x0000_s1047" style="position:absolute;flip:y;z-index:251653632;visibility:visible" from="283.9pt,44.7pt" to="283.9pt,47.1pt" strokeweight=".5pt"/>
        </w:pict>
      </w:r>
      <w:r>
        <w:rPr>
          <w:noProof/>
          <w:lang w:eastAsia="ru-RU"/>
        </w:rPr>
        <w:pict>
          <v:line id="Прямая соединительная линия 17" o:spid="_x0000_s1048" style="position:absolute;flip:y;z-index:251652608;visibility:visible" from="277.35pt,45.65pt" to="277.35pt,47.3pt" strokeweight=".5pt"/>
        </w:pict>
      </w:r>
      <w:r>
        <w:rPr>
          <w:noProof/>
          <w:lang w:eastAsia="ru-RU"/>
        </w:rPr>
        <w:pict>
          <v:line id="Прямая соединительная линия 15" o:spid="_x0000_s1049" style="position:absolute;flip:x;z-index:251650560;visibility:visible" from="271.8pt,43.2pt" to="293.5pt,47.05pt" strokeweight=".5pt"/>
        </w:pict>
      </w:r>
      <w:r>
        <w:rPr>
          <w:noProof/>
          <w:lang w:eastAsia="ru-RU"/>
        </w:rPr>
        <w:pict>
          <v:line id="Прямая соединительная линия 14" o:spid="_x0000_s1050" style="position:absolute;flip:x y;z-index:251649536;visibility:visible" from="293.55pt,43.2pt" to="297.4pt,56.65pt" strokeweight=".5pt"/>
        </w:pict>
      </w:r>
      <w:r>
        <w:rPr>
          <w:noProof/>
          <w:lang w:eastAsia="ru-RU"/>
        </w:rPr>
        <w:pict>
          <v:line id="Прямая соединительная линия 16" o:spid="_x0000_s1051" style="position:absolute;flip:y;z-index:251651584;visibility:visible" from="271.8pt,38.15pt" to="271.8pt,47.3pt" strokeweight=".5pt"/>
        </w:pict>
      </w:r>
      <w:r>
        <w:rPr>
          <w:noProof/>
          <w:lang w:eastAsia="ru-RU"/>
        </w:rPr>
        <w:pict>
          <v:shape id="Рисунок 12" o:spid="_x0000_i1028" type="#_x0000_t75" style="width:463.5pt;height:259.5pt;visibility:visible">
            <v:imagedata r:id="rId10" o:title=""/>
          </v:shape>
        </w:pict>
      </w:r>
    </w:p>
    <w:p w:rsidR="003130B2" w:rsidRPr="00385DEA" w:rsidRDefault="003130B2" w:rsidP="0025179F">
      <w:pPr>
        <w:autoSpaceDE w:val="0"/>
        <w:autoSpaceDN w:val="0"/>
        <w:adjustRightInd w:val="0"/>
        <w:spacing w:after="0" w:line="240" w:lineRule="auto"/>
        <w:rPr>
          <w:rFonts w:ascii="Arial,Bold" w:hAnsi="Arial,Bold" w:cs="Arial,Bold"/>
          <w:color w:val="000000"/>
          <w:sz w:val="18"/>
          <w:szCs w:val="18"/>
        </w:rPr>
      </w:pPr>
      <w:r w:rsidRPr="00385DEA">
        <w:rPr>
          <w:rFonts w:ascii="Arial,Bold" w:hAnsi="Arial,Bold" w:cs="Arial,Bold"/>
          <w:color w:val="000000"/>
          <w:sz w:val="18"/>
          <w:szCs w:val="18"/>
        </w:rPr>
        <w:t xml:space="preserve">Рисунок </w:t>
      </w:r>
      <w:r w:rsidRPr="00385DEA">
        <w:rPr>
          <w:rFonts w:ascii="Arial" w:hAnsi="Arial" w:cs="Arial"/>
          <w:color w:val="000000"/>
          <w:sz w:val="18"/>
          <w:szCs w:val="18"/>
        </w:rPr>
        <w:t>2.4</w:t>
      </w:r>
      <w:r w:rsidRPr="00385DEA">
        <w:rPr>
          <w:rFonts w:ascii="Arial,Bold" w:hAnsi="Arial,Bold" w:cs="Arial,Bold"/>
          <w:color w:val="000000"/>
          <w:sz w:val="18"/>
          <w:szCs w:val="18"/>
        </w:rPr>
        <w:t>.</w:t>
      </w:r>
      <w:r>
        <w:rPr>
          <w:rFonts w:ascii="Arial,Bold" w:hAnsi="Arial,Bold" w:cs="Arial,Bold"/>
          <w:color w:val="000000"/>
          <w:sz w:val="18"/>
          <w:szCs w:val="18"/>
        </w:rPr>
        <w:t>2. Зона действия котельной №2</w:t>
      </w:r>
    </w:p>
    <w:p w:rsidR="003130B2" w:rsidRDefault="003130B2" w:rsidP="0025179F">
      <w:pPr>
        <w:autoSpaceDE w:val="0"/>
        <w:autoSpaceDN w:val="0"/>
        <w:adjustRightInd w:val="0"/>
        <w:spacing w:after="0" w:line="240" w:lineRule="auto"/>
        <w:rPr>
          <w:rFonts w:ascii="Arial" w:hAnsi="Arial" w:cs="Arial"/>
          <w:color w:val="000000"/>
        </w:rPr>
      </w:pPr>
      <w:r w:rsidRPr="00385DEA">
        <w:rPr>
          <w:rFonts w:ascii="Arial" w:hAnsi="Arial" w:cs="Arial"/>
          <w:color w:val="000000"/>
        </w:rPr>
        <w:t>Протяженность тепло</w:t>
      </w:r>
      <w:r>
        <w:rPr>
          <w:rFonts w:ascii="Arial" w:hAnsi="Arial" w:cs="Arial"/>
          <w:color w:val="000000"/>
        </w:rPr>
        <w:t>вых сетей систем отопления – 3,200</w:t>
      </w:r>
      <w:r w:rsidRPr="00385DEA">
        <w:rPr>
          <w:rFonts w:ascii="Arial" w:hAnsi="Arial" w:cs="Arial"/>
          <w:color w:val="000000"/>
        </w:rPr>
        <w:t xml:space="preserve"> км</w:t>
      </w:r>
      <w:r>
        <w:rPr>
          <w:rFonts w:ascii="Arial Black" w:hAnsi="Arial Black" w:cs="Arial Black"/>
          <w:color w:val="000000"/>
        </w:rPr>
        <w:t>.</w:t>
      </w:r>
    </w:p>
    <w:p w:rsidR="003130B2" w:rsidRDefault="003130B2" w:rsidP="0025179F">
      <w:pPr>
        <w:autoSpaceDE w:val="0"/>
        <w:autoSpaceDN w:val="0"/>
        <w:adjustRightInd w:val="0"/>
        <w:spacing w:after="0" w:line="240" w:lineRule="auto"/>
        <w:rPr>
          <w:rFonts w:ascii="Arial" w:hAnsi="Arial" w:cs="Arial"/>
          <w:color w:val="000000"/>
        </w:rPr>
      </w:pPr>
      <w:r>
        <w:rPr>
          <w:rFonts w:ascii="Arial" w:hAnsi="Arial" w:cs="Arial"/>
          <w:color w:val="000000"/>
        </w:rPr>
        <w:t>Год ввода в эксплуатацию участка – 1989</w:t>
      </w:r>
    </w:p>
    <w:p w:rsidR="003130B2" w:rsidRDefault="003130B2" w:rsidP="0025179F">
      <w:pPr>
        <w:autoSpaceDE w:val="0"/>
        <w:autoSpaceDN w:val="0"/>
        <w:adjustRightInd w:val="0"/>
        <w:spacing w:after="0" w:line="240" w:lineRule="auto"/>
        <w:rPr>
          <w:rFonts w:ascii="Arial" w:hAnsi="Arial" w:cs="Arial"/>
          <w:color w:val="000000"/>
        </w:rPr>
      </w:pPr>
      <w:r>
        <w:rPr>
          <w:rFonts w:ascii="Arial" w:hAnsi="Arial" w:cs="Arial"/>
          <w:color w:val="000000"/>
        </w:rPr>
        <w:t>Год последнего капитального ремонта участка –2007</w:t>
      </w:r>
    </w:p>
    <w:p w:rsidR="003130B2" w:rsidRDefault="003130B2" w:rsidP="0025179F">
      <w:pPr>
        <w:autoSpaceDE w:val="0"/>
        <w:autoSpaceDN w:val="0"/>
        <w:adjustRightInd w:val="0"/>
        <w:spacing w:after="0" w:line="240" w:lineRule="auto"/>
        <w:rPr>
          <w:rFonts w:ascii="Arial" w:hAnsi="Arial" w:cs="Arial"/>
          <w:color w:val="000000"/>
        </w:rPr>
      </w:pPr>
      <w:r>
        <w:rPr>
          <w:rFonts w:ascii="Arial" w:hAnsi="Arial" w:cs="Arial"/>
          <w:color w:val="000000"/>
        </w:rPr>
        <w:t>Диаметр участка 0,05 – 0,1 м.</w:t>
      </w:r>
    </w:p>
    <w:p w:rsidR="003130B2" w:rsidRPr="00F83475" w:rsidRDefault="003130B2" w:rsidP="0025179F">
      <w:pPr>
        <w:autoSpaceDE w:val="0"/>
        <w:autoSpaceDN w:val="0"/>
        <w:adjustRightInd w:val="0"/>
        <w:spacing w:after="0" w:line="240" w:lineRule="auto"/>
        <w:rPr>
          <w:rFonts w:ascii="Arial" w:hAnsi="Arial" w:cs="Arial"/>
          <w:color w:val="000000"/>
        </w:rPr>
      </w:pPr>
      <w:r>
        <w:rPr>
          <w:rFonts w:ascii="Arial" w:hAnsi="Arial" w:cs="Arial"/>
          <w:color w:val="000000"/>
        </w:rPr>
        <w:t>Материал трубопровода участка труба стальная.</w:t>
      </w:r>
    </w:p>
    <w:p w:rsidR="003130B2" w:rsidRPr="00AC65FD" w:rsidRDefault="003130B2" w:rsidP="0025179F">
      <w:pPr>
        <w:autoSpaceDE w:val="0"/>
        <w:autoSpaceDN w:val="0"/>
        <w:adjustRightInd w:val="0"/>
        <w:spacing w:after="0" w:line="240" w:lineRule="auto"/>
        <w:rPr>
          <w:rFonts w:ascii="Arial" w:hAnsi="Arial" w:cs="Arial"/>
          <w:color w:val="000000"/>
        </w:rPr>
      </w:pPr>
      <w:r w:rsidRPr="00385DEA">
        <w:rPr>
          <w:rFonts w:ascii="Arial" w:hAnsi="Arial" w:cs="Arial"/>
          <w:color w:val="000000"/>
        </w:rPr>
        <w:t>Присоединение в</w:t>
      </w:r>
      <w:r>
        <w:rPr>
          <w:rFonts w:ascii="Arial" w:hAnsi="Arial" w:cs="Arial"/>
          <w:color w:val="000000"/>
        </w:rPr>
        <w:t xml:space="preserve">нутридомовых </w:t>
      </w:r>
      <w:r w:rsidRPr="00385DEA">
        <w:rPr>
          <w:rFonts w:ascii="Arial" w:hAnsi="Arial" w:cs="Arial"/>
          <w:color w:val="000000"/>
        </w:rPr>
        <w:t>отопительных</w:t>
      </w:r>
      <w:r>
        <w:rPr>
          <w:rFonts w:ascii="Arial" w:hAnsi="Arial" w:cs="Arial"/>
          <w:color w:val="000000"/>
        </w:rPr>
        <w:t xml:space="preserve"> </w:t>
      </w:r>
      <w:r w:rsidRPr="00385DEA">
        <w:rPr>
          <w:rFonts w:ascii="Arial" w:hAnsi="Arial" w:cs="Arial"/>
          <w:color w:val="000000"/>
        </w:rPr>
        <w:t xml:space="preserve">приборов потребителей к тепловым сетям </w:t>
      </w:r>
      <w:r w:rsidRPr="00AC65FD">
        <w:rPr>
          <w:rFonts w:ascii="Arial" w:hAnsi="Arial" w:cs="Arial"/>
          <w:color w:val="000000"/>
        </w:rPr>
        <w:t>осуществлено по зависимой схеме.</w:t>
      </w:r>
      <w:r w:rsidRPr="00385DEA">
        <w:rPr>
          <w:rFonts w:ascii="Arial" w:hAnsi="Arial" w:cs="Arial"/>
          <w:color w:val="000000"/>
        </w:rPr>
        <w:t xml:space="preserve"> График регулирования отпуска теплоты в тепловые сети – центральный, качественный по</w:t>
      </w:r>
      <w:r>
        <w:rPr>
          <w:rFonts w:ascii="Arial" w:hAnsi="Arial" w:cs="Arial"/>
          <w:color w:val="000000"/>
        </w:rPr>
        <w:t xml:space="preserve"> </w:t>
      </w:r>
      <w:r w:rsidRPr="00385DEA">
        <w:rPr>
          <w:rFonts w:ascii="Arial" w:hAnsi="Arial" w:cs="Arial"/>
          <w:color w:val="000000"/>
        </w:rPr>
        <w:t xml:space="preserve">отопительной нагрузке с температурами теплоносителя при расчетной тепловой нагрузке –«95-70». Прокладка </w:t>
      </w:r>
      <w:r w:rsidRPr="00AC65FD">
        <w:rPr>
          <w:rFonts w:ascii="Arial" w:hAnsi="Arial" w:cs="Arial"/>
          <w:color w:val="000000"/>
        </w:rPr>
        <w:t>– без канала. Конструкция теплоизоляции – заводского изготовления</w:t>
      </w:r>
      <w:r>
        <w:rPr>
          <w:rFonts w:ascii="Arial" w:hAnsi="Arial" w:cs="Arial"/>
          <w:color w:val="000000"/>
        </w:rPr>
        <w:t xml:space="preserve"> из матов минерало - ватных с защитным покрытием из стеклоткани</w:t>
      </w:r>
      <w:r w:rsidRPr="00AC65FD">
        <w:rPr>
          <w:rFonts w:ascii="Arial" w:hAnsi="Arial" w:cs="Arial"/>
          <w:color w:val="000000"/>
        </w:rPr>
        <w:t>.</w:t>
      </w:r>
    </w:p>
    <w:p w:rsidR="003130B2" w:rsidRPr="00385DEA" w:rsidRDefault="003130B2" w:rsidP="0025179F">
      <w:pPr>
        <w:autoSpaceDE w:val="0"/>
        <w:autoSpaceDN w:val="0"/>
        <w:adjustRightInd w:val="0"/>
        <w:spacing w:after="0" w:line="240" w:lineRule="auto"/>
        <w:rPr>
          <w:rFonts w:ascii="Arial" w:hAnsi="Arial" w:cs="Arial"/>
          <w:color w:val="000000"/>
        </w:rPr>
      </w:pPr>
      <w:r w:rsidRPr="00AC65FD">
        <w:rPr>
          <w:rFonts w:ascii="Arial" w:hAnsi="Arial" w:cs="Arial"/>
          <w:color w:val="000000"/>
        </w:rPr>
        <w:t>Так же, в зоне действия котельной №</w:t>
      </w:r>
      <w:r>
        <w:rPr>
          <w:rFonts w:ascii="Arial" w:hAnsi="Arial" w:cs="Arial"/>
          <w:color w:val="000000"/>
        </w:rPr>
        <w:t>2</w:t>
      </w:r>
      <w:r w:rsidRPr="00AC65FD">
        <w:rPr>
          <w:rFonts w:ascii="Arial" w:hAnsi="Arial" w:cs="Arial"/>
          <w:color w:val="000000"/>
        </w:rPr>
        <w:t>, расположены зоны индивидуального</w:t>
      </w:r>
      <w:r>
        <w:rPr>
          <w:rFonts w:ascii="Arial" w:hAnsi="Arial" w:cs="Arial"/>
          <w:color w:val="000000"/>
        </w:rPr>
        <w:t xml:space="preserve"> </w:t>
      </w:r>
      <w:r w:rsidRPr="00385DEA">
        <w:rPr>
          <w:rFonts w:ascii="Arial" w:hAnsi="Arial" w:cs="Arial"/>
          <w:color w:val="000000"/>
        </w:rPr>
        <w:t>теплоснабжения (отопления) потребителей</w:t>
      </w:r>
      <w:r>
        <w:rPr>
          <w:rFonts w:ascii="Arial" w:hAnsi="Arial" w:cs="Arial"/>
          <w:color w:val="000000"/>
        </w:rPr>
        <w:t>.</w:t>
      </w:r>
      <w:r w:rsidRPr="00385DEA">
        <w:rPr>
          <w:rFonts w:ascii="Arial" w:hAnsi="Arial" w:cs="Arial"/>
          <w:color w:val="000000"/>
        </w:rPr>
        <w:t xml:space="preserve"> В</w:t>
      </w:r>
      <w:r>
        <w:rPr>
          <w:rFonts w:ascii="Arial" w:hAnsi="Arial" w:cs="Arial"/>
          <w:color w:val="000000"/>
        </w:rPr>
        <w:t xml:space="preserve"> </w:t>
      </w:r>
      <w:r w:rsidRPr="00385DEA">
        <w:rPr>
          <w:rFonts w:ascii="Arial" w:hAnsi="Arial" w:cs="Arial"/>
          <w:color w:val="000000"/>
        </w:rPr>
        <w:t>этих зданиях отсутствует централизованны</w:t>
      </w:r>
      <w:r>
        <w:rPr>
          <w:rFonts w:ascii="Arial" w:hAnsi="Arial" w:cs="Arial"/>
          <w:color w:val="000000"/>
        </w:rPr>
        <w:t>е водоснабжение и канализация.</w:t>
      </w:r>
    </w:p>
    <w:p w:rsidR="003130B2" w:rsidRPr="00385DEA" w:rsidRDefault="003130B2" w:rsidP="0025179F">
      <w:pPr>
        <w:autoSpaceDE w:val="0"/>
        <w:autoSpaceDN w:val="0"/>
        <w:adjustRightInd w:val="0"/>
        <w:spacing w:after="0" w:line="240" w:lineRule="auto"/>
        <w:rPr>
          <w:rFonts w:ascii="Arial" w:hAnsi="Arial" w:cs="Arial"/>
          <w:color w:val="000000"/>
        </w:rPr>
      </w:pPr>
      <w:r w:rsidRPr="00385DEA">
        <w:rPr>
          <w:rFonts w:ascii="Arial" w:hAnsi="Arial" w:cs="Arial"/>
          <w:color w:val="000000"/>
        </w:rPr>
        <w:t>Надежность системы теплоснабжения в зоне д</w:t>
      </w:r>
      <w:r>
        <w:rPr>
          <w:rFonts w:ascii="Arial" w:hAnsi="Arial" w:cs="Arial"/>
          <w:color w:val="000000"/>
        </w:rPr>
        <w:t>ействия котельной №2 обеспечена резервным котлом, аварийным электроснабжением, аварийным запасом топлива (угля).</w:t>
      </w:r>
    </w:p>
    <w:p w:rsidR="003130B2" w:rsidRDefault="003130B2" w:rsidP="0025179F">
      <w:pPr>
        <w:autoSpaceDE w:val="0"/>
        <w:autoSpaceDN w:val="0"/>
        <w:adjustRightInd w:val="0"/>
        <w:spacing w:after="0" w:line="240" w:lineRule="auto"/>
        <w:rPr>
          <w:rFonts w:ascii="Arial" w:hAnsi="Arial" w:cs="Arial"/>
          <w:color w:val="000000"/>
        </w:rPr>
      </w:pPr>
      <w:r w:rsidRPr="00385DEA">
        <w:rPr>
          <w:rFonts w:ascii="Arial" w:hAnsi="Arial" w:cs="Arial"/>
          <w:color w:val="000000"/>
        </w:rPr>
        <w:t xml:space="preserve">Утвержденные нормативные потери тепловой мощности </w:t>
      </w:r>
      <w:r>
        <w:rPr>
          <w:rFonts w:ascii="Arial" w:hAnsi="Arial" w:cs="Arial"/>
          <w:color w:val="000000"/>
        </w:rPr>
        <w:t>- 0,132 Гкал/ч.</w:t>
      </w:r>
    </w:p>
    <w:p w:rsidR="003130B2" w:rsidRDefault="003130B2" w:rsidP="0025179F">
      <w:pPr>
        <w:autoSpaceDE w:val="0"/>
        <w:autoSpaceDN w:val="0"/>
        <w:adjustRightInd w:val="0"/>
        <w:spacing w:after="0" w:line="240" w:lineRule="auto"/>
        <w:rPr>
          <w:rFonts w:ascii="Arial" w:hAnsi="Arial" w:cs="Arial"/>
          <w:color w:val="000000"/>
        </w:rPr>
      </w:pPr>
      <w:r>
        <w:rPr>
          <w:rFonts w:ascii="Arial" w:hAnsi="Arial" w:cs="Arial"/>
          <w:color w:val="000000"/>
        </w:rPr>
        <w:t>Утвержденные нормативные потери теплоносителя - 0,004 кб.м./час</w:t>
      </w:r>
    </w:p>
    <w:p w:rsidR="003130B2" w:rsidRDefault="003130B2" w:rsidP="0025179F">
      <w:pPr>
        <w:autoSpaceDE w:val="0"/>
        <w:autoSpaceDN w:val="0"/>
        <w:adjustRightInd w:val="0"/>
        <w:spacing w:after="0" w:line="240" w:lineRule="auto"/>
        <w:rPr>
          <w:rFonts w:ascii="Arial" w:hAnsi="Arial" w:cs="Arial"/>
          <w:color w:val="000000"/>
        </w:rPr>
      </w:pPr>
      <w:r w:rsidRPr="00385DEA">
        <w:rPr>
          <w:rFonts w:ascii="Arial" w:hAnsi="Arial" w:cs="Arial"/>
          <w:color w:val="000000"/>
        </w:rPr>
        <w:t>Удельный расход электроэнергии на передачу</w:t>
      </w:r>
      <w:r>
        <w:rPr>
          <w:rFonts w:ascii="Arial" w:hAnsi="Arial" w:cs="Arial"/>
          <w:color w:val="000000"/>
        </w:rPr>
        <w:t xml:space="preserve"> </w:t>
      </w:r>
      <w:r w:rsidRPr="00385DEA">
        <w:rPr>
          <w:rFonts w:ascii="Arial" w:hAnsi="Arial" w:cs="Arial"/>
          <w:color w:val="000000"/>
        </w:rPr>
        <w:t xml:space="preserve">теплоносителя </w:t>
      </w:r>
      <w:r>
        <w:rPr>
          <w:rFonts w:ascii="Arial" w:hAnsi="Arial" w:cs="Arial"/>
          <w:color w:val="000000"/>
        </w:rPr>
        <w:t>–0,0093</w:t>
      </w:r>
      <w:r w:rsidRPr="00385DEA">
        <w:rPr>
          <w:rFonts w:ascii="Arial" w:hAnsi="Arial" w:cs="Arial"/>
          <w:color w:val="000000"/>
        </w:rPr>
        <w:t>кВт-ч/Гкал/ч.</w:t>
      </w:r>
    </w:p>
    <w:p w:rsidR="003130B2" w:rsidRDefault="003130B2" w:rsidP="0025179F">
      <w:pPr>
        <w:autoSpaceDE w:val="0"/>
        <w:autoSpaceDN w:val="0"/>
        <w:adjustRightInd w:val="0"/>
        <w:spacing w:after="0" w:line="240" w:lineRule="auto"/>
        <w:rPr>
          <w:rFonts w:ascii="Arial" w:hAnsi="Arial" w:cs="Arial"/>
          <w:color w:val="000000"/>
        </w:rPr>
      </w:pPr>
      <w:r>
        <w:rPr>
          <w:rFonts w:ascii="Arial" w:hAnsi="Arial" w:cs="Arial"/>
          <w:color w:val="000000"/>
        </w:rPr>
        <w:t>Удельный расчетный расход теплоносителя на передачу тепловой энергии – 0,00011 кб.м./Гкал/час.</w:t>
      </w:r>
    </w:p>
    <w:p w:rsidR="003130B2" w:rsidRDefault="003130B2" w:rsidP="0015441B">
      <w:pPr>
        <w:autoSpaceDE w:val="0"/>
        <w:autoSpaceDN w:val="0"/>
        <w:adjustRightInd w:val="0"/>
        <w:spacing w:after="0" w:line="240" w:lineRule="auto"/>
        <w:rPr>
          <w:rFonts w:ascii="Arial" w:hAnsi="Arial" w:cs="Arial"/>
          <w:color w:val="000000"/>
        </w:rPr>
      </w:pPr>
    </w:p>
    <w:p w:rsidR="003130B2" w:rsidRPr="003B23CA" w:rsidRDefault="003130B2" w:rsidP="0015441B">
      <w:pPr>
        <w:autoSpaceDE w:val="0"/>
        <w:autoSpaceDN w:val="0"/>
        <w:adjustRightInd w:val="0"/>
        <w:spacing w:after="0" w:line="240" w:lineRule="auto"/>
        <w:rPr>
          <w:rFonts w:ascii="Arial" w:hAnsi="Arial" w:cs="Arial"/>
          <w:color w:val="000000"/>
        </w:rPr>
      </w:pPr>
      <w:r w:rsidRPr="003B23CA">
        <w:rPr>
          <w:rFonts w:ascii="Arial" w:hAnsi="Arial" w:cs="Arial"/>
          <w:color w:val="000000"/>
        </w:rPr>
        <w:t>На рисунке 2.4</w:t>
      </w:r>
      <w:r>
        <w:rPr>
          <w:rFonts w:ascii="Arial" w:hAnsi="Arial" w:cs="Arial"/>
          <w:color w:val="000000"/>
        </w:rPr>
        <w:t>.3</w:t>
      </w:r>
      <w:r w:rsidRPr="003B23CA">
        <w:rPr>
          <w:rFonts w:ascii="Arial" w:hAnsi="Arial" w:cs="Arial"/>
          <w:color w:val="000000"/>
        </w:rPr>
        <w:t xml:space="preserve"> приведена</w:t>
      </w:r>
      <w:r>
        <w:rPr>
          <w:rFonts w:ascii="Arial" w:hAnsi="Arial" w:cs="Arial"/>
          <w:color w:val="000000"/>
        </w:rPr>
        <w:t xml:space="preserve"> зона действия котельной №3 ООО «Луч</w:t>
      </w:r>
      <w:r w:rsidRPr="003B23CA">
        <w:rPr>
          <w:rFonts w:ascii="Arial" w:hAnsi="Arial" w:cs="Arial"/>
          <w:color w:val="000000"/>
        </w:rPr>
        <w:t>» (зона</w:t>
      </w:r>
    </w:p>
    <w:p w:rsidR="003130B2" w:rsidRDefault="003130B2" w:rsidP="0015441B">
      <w:pPr>
        <w:autoSpaceDE w:val="0"/>
        <w:autoSpaceDN w:val="0"/>
        <w:adjustRightInd w:val="0"/>
        <w:spacing w:after="0" w:line="240" w:lineRule="auto"/>
        <w:rPr>
          <w:rFonts w:ascii="Arial" w:hAnsi="Arial" w:cs="Arial"/>
          <w:color w:val="000000"/>
        </w:rPr>
      </w:pPr>
      <w:r>
        <w:rPr>
          <w:rFonts w:ascii="Arial" w:hAnsi="Arial" w:cs="Arial"/>
          <w:color w:val="000000"/>
        </w:rPr>
        <w:t>обозначена сплошными линиями черного</w:t>
      </w:r>
      <w:r w:rsidRPr="003B23CA">
        <w:rPr>
          <w:rFonts w:ascii="Arial" w:hAnsi="Arial" w:cs="Arial"/>
          <w:color w:val="000000"/>
        </w:rPr>
        <w:t xml:space="preserve"> цвета). Зона действия котельной сформирована </w:t>
      </w:r>
      <w:r>
        <w:rPr>
          <w:rFonts w:ascii="Arial" w:hAnsi="Arial" w:cs="Arial"/>
          <w:color w:val="000000"/>
        </w:rPr>
        <w:t>тремя тепловыми сетями</w:t>
      </w:r>
      <w:r w:rsidRPr="003B23CA">
        <w:rPr>
          <w:rFonts w:ascii="Arial" w:hAnsi="Arial" w:cs="Arial"/>
          <w:color w:val="000000"/>
        </w:rPr>
        <w:t>,</w:t>
      </w:r>
      <w:r>
        <w:rPr>
          <w:rFonts w:ascii="Arial" w:hAnsi="Arial" w:cs="Arial"/>
          <w:color w:val="000000"/>
        </w:rPr>
        <w:t xml:space="preserve"> не</w:t>
      </w:r>
      <w:r w:rsidRPr="003B23CA">
        <w:rPr>
          <w:rFonts w:ascii="Arial" w:hAnsi="Arial" w:cs="Arial"/>
          <w:color w:val="000000"/>
        </w:rPr>
        <w:t>резервированн</w:t>
      </w:r>
      <w:r>
        <w:rPr>
          <w:rFonts w:ascii="Arial" w:hAnsi="Arial" w:cs="Arial"/>
          <w:color w:val="000000"/>
        </w:rPr>
        <w:t>ыми.</w:t>
      </w:r>
    </w:p>
    <w:p w:rsidR="003130B2" w:rsidRDefault="003130B2" w:rsidP="00516673">
      <w:pPr>
        <w:autoSpaceDE w:val="0"/>
        <w:autoSpaceDN w:val="0"/>
        <w:adjustRightInd w:val="0"/>
        <w:spacing w:after="0" w:line="240" w:lineRule="auto"/>
        <w:rPr>
          <w:noProof/>
          <w:lang w:eastAsia="ru-RU"/>
        </w:rPr>
      </w:pPr>
      <w:r>
        <w:rPr>
          <w:noProof/>
          <w:lang w:eastAsia="ru-RU"/>
        </w:rPr>
        <w:pict>
          <v:line id="Прямая соединительная линия 36" o:spid="_x0000_s1052" style="position:absolute;flip:x;z-index:251672064;visibility:visible" from="183.95pt,167.6pt" to="196.6pt,224.8pt" strokeweight=".5pt"/>
        </w:pict>
      </w:r>
      <w:r>
        <w:rPr>
          <w:noProof/>
          <w:lang w:eastAsia="ru-RU"/>
        </w:rPr>
        <w:pict>
          <v:line id="Прямая соединительная линия 34" o:spid="_x0000_s1053" style="position:absolute;flip:x y;z-index:251670016;visibility:visible" from="183.9pt,224.6pt" to="213.4pt,237.5pt" strokeweight=".5pt"/>
        </w:pict>
      </w:r>
      <w:r>
        <w:rPr>
          <w:noProof/>
          <w:lang w:eastAsia="ru-RU"/>
        </w:rPr>
        <w:pict>
          <v:line id="Прямая соединительная линия 35" o:spid="_x0000_s1054" style="position:absolute;flip:x;z-index:251671040;visibility:visible" from="199.5pt,224.6pt" to="202pt,231.05pt" strokeweight=".5pt"/>
        </w:pict>
      </w:r>
      <w:r>
        <w:rPr>
          <w:noProof/>
          <w:lang w:eastAsia="ru-RU"/>
        </w:rPr>
        <w:pict>
          <v:shape id="Рисунок 13" o:spid="_x0000_i1029" type="#_x0000_t75" style="width:444.75pt;height:329.25pt;visibility:visible">
            <v:imagedata r:id="rId11" o:title=""/>
          </v:shape>
        </w:pict>
      </w:r>
    </w:p>
    <w:p w:rsidR="003130B2" w:rsidRDefault="003130B2" w:rsidP="00516673">
      <w:pPr>
        <w:autoSpaceDE w:val="0"/>
        <w:autoSpaceDN w:val="0"/>
        <w:adjustRightInd w:val="0"/>
        <w:spacing w:after="0" w:line="240" w:lineRule="auto"/>
        <w:rPr>
          <w:rFonts w:ascii="Arial" w:hAnsi="Arial" w:cs="Arial"/>
          <w:color w:val="000000"/>
        </w:rPr>
      </w:pPr>
    </w:p>
    <w:p w:rsidR="003130B2" w:rsidRPr="00385DEA" w:rsidRDefault="003130B2" w:rsidP="0015441B">
      <w:pPr>
        <w:autoSpaceDE w:val="0"/>
        <w:autoSpaceDN w:val="0"/>
        <w:adjustRightInd w:val="0"/>
        <w:spacing w:after="0" w:line="240" w:lineRule="auto"/>
        <w:rPr>
          <w:rFonts w:ascii="Arial,Bold" w:hAnsi="Arial,Bold" w:cs="Arial,Bold"/>
          <w:color w:val="000000"/>
          <w:sz w:val="18"/>
          <w:szCs w:val="18"/>
        </w:rPr>
      </w:pPr>
      <w:r w:rsidRPr="00385DEA">
        <w:rPr>
          <w:rFonts w:ascii="Arial,Bold" w:hAnsi="Arial,Bold" w:cs="Arial,Bold"/>
          <w:color w:val="000000"/>
          <w:sz w:val="18"/>
          <w:szCs w:val="18"/>
        </w:rPr>
        <w:t xml:space="preserve">Рисунок </w:t>
      </w:r>
      <w:r w:rsidRPr="00385DEA">
        <w:rPr>
          <w:rFonts w:ascii="Arial" w:hAnsi="Arial" w:cs="Arial"/>
          <w:color w:val="000000"/>
          <w:sz w:val="18"/>
          <w:szCs w:val="18"/>
        </w:rPr>
        <w:t>2.4</w:t>
      </w:r>
      <w:r w:rsidRPr="00385DEA">
        <w:rPr>
          <w:rFonts w:ascii="Arial,Bold" w:hAnsi="Arial,Bold" w:cs="Arial,Bold"/>
          <w:color w:val="000000"/>
          <w:sz w:val="18"/>
          <w:szCs w:val="18"/>
        </w:rPr>
        <w:t>.</w:t>
      </w:r>
      <w:r>
        <w:rPr>
          <w:rFonts w:ascii="Arial,Bold" w:hAnsi="Arial,Bold" w:cs="Arial,Bold"/>
          <w:color w:val="000000"/>
          <w:sz w:val="18"/>
          <w:szCs w:val="18"/>
        </w:rPr>
        <w:t>3. Зона действия котельной №3</w:t>
      </w:r>
    </w:p>
    <w:p w:rsidR="003130B2" w:rsidRDefault="003130B2" w:rsidP="0015441B">
      <w:pPr>
        <w:autoSpaceDE w:val="0"/>
        <w:autoSpaceDN w:val="0"/>
        <w:adjustRightInd w:val="0"/>
        <w:spacing w:after="0" w:line="240" w:lineRule="auto"/>
        <w:rPr>
          <w:rFonts w:ascii="Arial" w:hAnsi="Arial" w:cs="Arial"/>
          <w:color w:val="000000"/>
        </w:rPr>
      </w:pPr>
      <w:r w:rsidRPr="00385DEA">
        <w:rPr>
          <w:rFonts w:ascii="Arial" w:hAnsi="Arial" w:cs="Arial"/>
          <w:color w:val="000000"/>
        </w:rPr>
        <w:t>Протяженность тепло</w:t>
      </w:r>
      <w:r>
        <w:rPr>
          <w:rFonts w:ascii="Arial" w:hAnsi="Arial" w:cs="Arial"/>
          <w:color w:val="000000"/>
        </w:rPr>
        <w:t>вых сетей систем отопления – 0,67</w:t>
      </w:r>
      <w:r w:rsidRPr="00385DEA">
        <w:rPr>
          <w:rFonts w:ascii="Arial" w:hAnsi="Arial" w:cs="Arial"/>
          <w:color w:val="000000"/>
        </w:rPr>
        <w:t xml:space="preserve"> км</w:t>
      </w:r>
      <w:r>
        <w:rPr>
          <w:rFonts w:ascii="Arial Black" w:hAnsi="Arial Black" w:cs="Arial Black"/>
          <w:color w:val="000000"/>
        </w:rPr>
        <w:t>.</w:t>
      </w:r>
    </w:p>
    <w:p w:rsidR="003130B2" w:rsidRDefault="003130B2" w:rsidP="00C11B4B">
      <w:pPr>
        <w:autoSpaceDE w:val="0"/>
        <w:autoSpaceDN w:val="0"/>
        <w:adjustRightInd w:val="0"/>
        <w:spacing w:after="0" w:line="240" w:lineRule="auto"/>
        <w:rPr>
          <w:rFonts w:ascii="Arial" w:hAnsi="Arial" w:cs="Arial"/>
          <w:color w:val="000000"/>
        </w:rPr>
      </w:pPr>
      <w:r>
        <w:rPr>
          <w:rFonts w:ascii="Arial" w:hAnsi="Arial" w:cs="Arial"/>
          <w:color w:val="000000"/>
        </w:rPr>
        <w:t>Год ввода в эксплуатацию участка – 1999</w:t>
      </w:r>
    </w:p>
    <w:p w:rsidR="003130B2" w:rsidRDefault="003130B2" w:rsidP="00C11B4B">
      <w:pPr>
        <w:autoSpaceDE w:val="0"/>
        <w:autoSpaceDN w:val="0"/>
        <w:adjustRightInd w:val="0"/>
        <w:spacing w:after="0" w:line="240" w:lineRule="auto"/>
        <w:rPr>
          <w:rFonts w:ascii="Arial" w:hAnsi="Arial" w:cs="Arial"/>
          <w:color w:val="000000"/>
        </w:rPr>
      </w:pPr>
      <w:r>
        <w:rPr>
          <w:rFonts w:ascii="Arial" w:hAnsi="Arial" w:cs="Arial"/>
          <w:color w:val="000000"/>
        </w:rPr>
        <w:t>Год последнего капитального ремонта участка – 2007</w:t>
      </w:r>
    </w:p>
    <w:p w:rsidR="003130B2" w:rsidRDefault="003130B2" w:rsidP="00C11B4B">
      <w:pPr>
        <w:autoSpaceDE w:val="0"/>
        <w:autoSpaceDN w:val="0"/>
        <w:adjustRightInd w:val="0"/>
        <w:spacing w:after="0" w:line="240" w:lineRule="auto"/>
        <w:rPr>
          <w:rFonts w:ascii="Arial" w:hAnsi="Arial" w:cs="Arial"/>
          <w:color w:val="000000"/>
        </w:rPr>
      </w:pPr>
      <w:r>
        <w:rPr>
          <w:rFonts w:ascii="Arial" w:hAnsi="Arial" w:cs="Arial"/>
          <w:color w:val="000000"/>
        </w:rPr>
        <w:t>Диаметр участка 0,06 – 0,2 м.</w:t>
      </w:r>
    </w:p>
    <w:p w:rsidR="003130B2" w:rsidRPr="00F83475" w:rsidRDefault="003130B2" w:rsidP="00C11B4B">
      <w:pPr>
        <w:autoSpaceDE w:val="0"/>
        <w:autoSpaceDN w:val="0"/>
        <w:adjustRightInd w:val="0"/>
        <w:spacing w:after="0" w:line="240" w:lineRule="auto"/>
        <w:rPr>
          <w:rFonts w:ascii="Arial" w:hAnsi="Arial" w:cs="Arial"/>
          <w:color w:val="000000"/>
        </w:rPr>
      </w:pPr>
      <w:r>
        <w:rPr>
          <w:rFonts w:ascii="Arial" w:hAnsi="Arial" w:cs="Arial"/>
          <w:color w:val="000000"/>
        </w:rPr>
        <w:t>Материал трубопровода участка труба стальная.</w:t>
      </w:r>
    </w:p>
    <w:p w:rsidR="003130B2" w:rsidRPr="00385DEA" w:rsidRDefault="003130B2" w:rsidP="0015441B">
      <w:pPr>
        <w:autoSpaceDE w:val="0"/>
        <w:autoSpaceDN w:val="0"/>
        <w:adjustRightInd w:val="0"/>
        <w:spacing w:after="0" w:line="240" w:lineRule="auto"/>
        <w:rPr>
          <w:rFonts w:ascii="Arial" w:hAnsi="Arial" w:cs="Arial"/>
          <w:color w:val="000000"/>
        </w:rPr>
      </w:pPr>
      <w:r w:rsidRPr="00385DEA">
        <w:rPr>
          <w:rFonts w:ascii="Arial" w:hAnsi="Arial" w:cs="Arial"/>
          <w:color w:val="000000"/>
        </w:rPr>
        <w:t>Присоединение в</w:t>
      </w:r>
      <w:r>
        <w:rPr>
          <w:rFonts w:ascii="Arial" w:hAnsi="Arial" w:cs="Arial"/>
          <w:color w:val="000000"/>
        </w:rPr>
        <w:t xml:space="preserve">нутридомовых </w:t>
      </w:r>
      <w:r w:rsidRPr="00385DEA">
        <w:rPr>
          <w:rFonts w:ascii="Arial" w:hAnsi="Arial" w:cs="Arial"/>
          <w:color w:val="000000"/>
        </w:rPr>
        <w:t>отопительных</w:t>
      </w:r>
      <w:r>
        <w:rPr>
          <w:rFonts w:ascii="Arial" w:hAnsi="Arial" w:cs="Arial"/>
          <w:color w:val="000000"/>
        </w:rPr>
        <w:t xml:space="preserve"> </w:t>
      </w:r>
      <w:r w:rsidRPr="00385DEA">
        <w:rPr>
          <w:rFonts w:ascii="Arial" w:hAnsi="Arial" w:cs="Arial"/>
          <w:color w:val="000000"/>
        </w:rPr>
        <w:t xml:space="preserve">приборов потребителей к тепловым сетям осуществлено </w:t>
      </w:r>
      <w:r w:rsidRPr="002606F7">
        <w:rPr>
          <w:rFonts w:ascii="Arial" w:hAnsi="Arial" w:cs="Arial"/>
          <w:color w:val="000000"/>
        </w:rPr>
        <w:t>по зависимой схеме.</w:t>
      </w:r>
      <w:r w:rsidRPr="00385DEA">
        <w:rPr>
          <w:rFonts w:ascii="Arial" w:hAnsi="Arial" w:cs="Arial"/>
          <w:color w:val="000000"/>
        </w:rPr>
        <w:t xml:space="preserve"> График регулирования отпуска теплоты в тепловые сети – центральный, качественный по</w:t>
      </w:r>
      <w:r>
        <w:rPr>
          <w:rFonts w:ascii="Arial" w:hAnsi="Arial" w:cs="Arial"/>
          <w:color w:val="000000"/>
        </w:rPr>
        <w:t xml:space="preserve"> </w:t>
      </w:r>
      <w:r w:rsidRPr="00385DEA">
        <w:rPr>
          <w:rFonts w:ascii="Arial" w:hAnsi="Arial" w:cs="Arial"/>
          <w:color w:val="000000"/>
        </w:rPr>
        <w:t xml:space="preserve">отопительной нагрузке с температурами теплоносителя при расчетной тепловой нагрузке –«95-70». Прокладка </w:t>
      </w:r>
      <w:r w:rsidRPr="002606F7">
        <w:rPr>
          <w:rFonts w:ascii="Arial" w:hAnsi="Arial" w:cs="Arial"/>
          <w:color w:val="000000"/>
        </w:rPr>
        <w:t>– без канала. Конструкция теплоизоляции – заводского изготовления</w:t>
      </w:r>
      <w:r>
        <w:rPr>
          <w:rFonts w:ascii="Arial" w:hAnsi="Arial" w:cs="Arial"/>
          <w:color w:val="000000"/>
        </w:rPr>
        <w:t xml:space="preserve"> </w:t>
      </w:r>
      <w:r w:rsidRPr="002606F7">
        <w:rPr>
          <w:rFonts w:ascii="Arial" w:hAnsi="Arial" w:cs="Arial"/>
          <w:color w:val="000000"/>
        </w:rPr>
        <w:t xml:space="preserve">из </w:t>
      </w:r>
      <w:r>
        <w:rPr>
          <w:rFonts w:ascii="Arial" w:hAnsi="Arial" w:cs="Arial"/>
          <w:color w:val="000000"/>
        </w:rPr>
        <w:t>матов минерало -ватных с защитным покрытием из стеклоткани</w:t>
      </w:r>
      <w:r w:rsidRPr="002606F7">
        <w:rPr>
          <w:rFonts w:ascii="Arial" w:hAnsi="Arial" w:cs="Arial"/>
          <w:color w:val="000000"/>
        </w:rPr>
        <w:t>.</w:t>
      </w:r>
    </w:p>
    <w:p w:rsidR="003130B2" w:rsidRPr="00385DEA" w:rsidRDefault="003130B2" w:rsidP="0015441B">
      <w:pPr>
        <w:autoSpaceDE w:val="0"/>
        <w:autoSpaceDN w:val="0"/>
        <w:adjustRightInd w:val="0"/>
        <w:spacing w:after="0" w:line="240" w:lineRule="auto"/>
        <w:rPr>
          <w:rFonts w:ascii="Arial" w:hAnsi="Arial" w:cs="Arial"/>
          <w:color w:val="000000"/>
        </w:rPr>
      </w:pPr>
      <w:r w:rsidRPr="00385DEA">
        <w:rPr>
          <w:rFonts w:ascii="Arial" w:hAnsi="Arial" w:cs="Arial"/>
          <w:color w:val="000000"/>
        </w:rPr>
        <w:t xml:space="preserve">Так </w:t>
      </w:r>
      <w:r>
        <w:rPr>
          <w:rFonts w:ascii="Arial" w:hAnsi="Arial" w:cs="Arial"/>
          <w:color w:val="000000"/>
        </w:rPr>
        <w:t>же, в зоне действия котельной №3</w:t>
      </w:r>
      <w:r w:rsidRPr="00385DEA">
        <w:rPr>
          <w:rFonts w:ascii="Arial" w:hAnsi="Arial" w:cs="Arial"/>
          <w:color w:val="000000"/>
        </w:rPr>
        <w:t>, расположены зоны индивидуального</w:t>
      </w:r>
      <w:r>
        <w:rPr>
          <w:rFonts w:ascii="Arial" w:hAnsi="Arial" w:cs="Arial"/>
          <w:color w:val="000000"/>
        </w:rPr>
        <w:t xml:space="preserve"> </w:t>
      </w:r>
      <w:r w:rsidRPr="00385DEA">
        <w:rPr>
          <w:rFonts w:ascii="Arial" w:hAnsi="Arial" w:cs="Arial"/>
          <w:color w:val="000000"/>
        </w:rPr>
        <w:t>теплоснабжения (отопления) потребителей</w:t>
      </w:r>
      <w:r>
        <w:rPr>
          <w:rFonts w:ascii="Arial" w:hAnsi="Arial" w:cs="Arial"/>
          <w:color w:val="000000"/>
        </w:rPr>
        <w:t>.</w:t>
      </w:r>
      <w:r w:rsidRPr="00385DEA">
        <w:rPr>
          <w:rFonts w:ascii="Arial" w:hAnsi="Arial" w:cs="Arial"/>
          <w:color w:val="000000"/>
        </w:rPr>
        <w:t xml:space="preserve"> В</w:t>
      </w:r>
      <w:r>
        <w:rPr>
          <w:rFonts w:ascii="Arial" w:hAnsi="Arial" w:cs="Arial"/>
          <w:color w:val="000000"/>
        </w:rPr>
        <w:t xml:space="preserve"> </w:t>
      </w:r>
      <w:r w:rsidRPr="00385DEA">
        <w:rPr>
          <w:rFonts w:ascii="Arial" w:hAnsi="Arial" w:cs="Arial"/>
          <w:color w:val="000000"/>
        </w:rPr>
        <w:t>этих зданиях отсутствует централизованны</w:t>
      </w:r>
      <w:r>
        <w:rPr>
          <w:rFonts w:ascii="Arial" w:hAnsi="Arial" w:cs="Arial"/>
          <w:color w:val="000000"/>
        </w:rPr>
        <w:t>е водоснабжение и канализация.</w:t>
      </w:r>
    </w:p>
    <w:p w:rsidR="003130B2" w:rsidRPr="00385DEA" w:rsidRDefault="003130B2" w:rsidP="0015441B">
      <w:pPr>
        <w:autoSpaceDE w:val="0"/>
        <w:autoSpaceDN w:val="0"/>
        <w:adjustRightInd w:val="0"/>
        <w:spacing w:after="0" w:line="240" w:lineRule="auto"/>
        <w:rPr>
          <w:rFonts w:ascii="Arial" w:hAnsi="Arial" w:cs="Arial"/>
          <w:color w:val="000000"/>
        </w:rPr>
      </w:pPr>
      <w:r w:rsidRPr="00385DEA">
        <w:rPr>
          <w:rFonts w:ascii="Arial" w:hAnsi="Arial" w:cs="Arial"/>
          <w:color w:val="000000"/>
        </w:rPr>
        <w:t>Надежность системы теплоснабжения в зоне д</w:t>
      </w:r>
      <w:r>
        <w:rPr>
          <w:rFonts w:ascii="Arial" w:hAnsi="Arial" w:cs="Arial"/>
          <w:color w:val="000000"/>
        </w:rPr>
        <w:t>ействия котельной №3обеспечена резервным котлом, резервным источником электропитания, аварийным запасом топлива.</w:t>
      </w:r>
    </w:p>
    <w:p w:rsidR="003130B2" w:rsidRDefault="003130B2" w:rsidP="0015441B">
      <w:pPr>
        <w:autoSpaceDE w:val="0"/>
        <w:autoSpaceDN w:val="0"/>
        <w:adjustRightInd w:val="0"/>
        <w:spacing w:after="0" w:line="240" w:lineRule="auto"/>
        <w:rPr>
          <w:rFonts w:ascii="Arial" w:hAnsi="Arial" w:cs="Arial"/>
          <w:color w:val="000000"/>
        </w:rPr>
      </w:pPr>
      <w:r w:rsidRPr="00385DEA">
        <w:rPr>
          <w:rFonts w:ascii="Arial" w:hAnsi="Arial" w:cs="Arial"/>
          <w:color w:val="000000"/>
        </w:rPr>
        <w:t xml:space="preserve">Утвержденные нормативные потери тепловой мощности </w:t>
      </w:r>
      <w:r>
        <w:rPr>
          <w:rFonts w:ascii="Arial" w:hAnsi="Arial" w:cs="Arial"/>
          <w:color w:val="000000"/>
        </w:rPr>
        <w:t>0,026</w:t>
      </w:r>
      <w:r w:rsidRPr="00385DEA">
        <w:rPr>
          <w:rFonts w:ascii="Arial" w:hAnsi="Arial" w:cs="Arial"/>
          <w:color w:val="000000"/>
        </w:rPr>
        <w:t xml:space="preserve">Гкал/ч. </w:t>
      </w:r>
    </w:p>
    <w:p w:rsidR="003130B2" w:rsidRDefault="003130B2" w:rsidP="00496023">
      <w:pPr>
        <w:autoSpaceDE w:val="0"/>
        <w:autoSpaceDN w:val="0"/>
        <w:adjustRightInd w:val="0"/>
        <w:spacing w:after="0" w:line="240" w:lineRule="auto"/>
        <w:rPr>
          <w:rFonts w:ascii="Arial" w:hAnsi="Arial" w:cs="Arial"/>
          <w:color w:val="000000"/>
        </w:rPr>
      </w:pPr>
      <w:r>
        <w:rPr>
          <w:rFonts w:ascii="Arial" w:hAnsi="Arial" w:cs="Arial"/>
          <w:color w:val="000000"/>
        </w:rPr>
        <w:t>Утвержденные нормативные потери теплоносителя - 0,001 кб.м./час</w:t>
      </w:r>
    </w:p>
    <w:p w:rsidR="003130B2" w:rsidRDefault="003130B2" w:rsidP="0015441B">
      <w:pPr>
        <w:autoSpaceDE w:val="0"/>
        <w:autoSpaceDN w:val="0"/>
        <w:adjustRightInd w:val="0"/>
        <w:spacing w:after="0" w:line="240" w:lineRule="auto"/>
        <w:rPr>
          <w:rFonts w:ascii="Arial" w:hAnsi="Arial" w:cs="Arial"/>
          <w:color w:val="000000"/>
        </w:rPr>
      </w:pPr>
      <w:r>
        <w:rPr>
          <w:rFonts w:ascii="Arial" w:hAnsi="Arial" w:cs="Arial"/>
          <w:color w:val="000000"/>
        </w:rPr>
        <w:t>Удельный расчетный расход теплоносителя на передачу тепловой энергии – 0,00011кб.м./Гкал/час</w:t>
      </w:r>
    </w:p>
    <w:p w:rsidR="003130B2" w:rsidRPr="00385DEA" w:rsidRDefault="003130B2" w:rsidP="0015441B">
      <w:pPr>
        <w:autoSpaceDE w:val="0"/>
        <w:autoSpaceDN w:val="0"/>
        <w:adjustRightInd w:val="0"/>
        <w:spacing w:after="0" w:line="240" w:lineRule="auto"/>
        <w:rPr>
          <w:rFonts w:ascii="Arial" w:hAnsi="Arial" w:cs="Arial"/>
          <w:color w:val="000000"/>
        </w:rPr>
      </w:pPr>
      <w:r w:rsidRPr="00385DEA">
        <w:rPr>
          <w:rFonts w:ascii="Arial" w:hAnsi="Arial" w:cs="Arial"/>
          <w:color w:val="000000"/>
        </w:rPr>
        <w:t>Удельный расход электроэнергии на передачу</w:t>
      </w:r>
      <w:r>
        <w:rPr>
          <w:rFonts w:ascii="Arial" w:hAnsi="Arial" w:cs="Arial"/>
          <w:color w:val="000000"/>
        </w:rPr>
        <w:t xml:space="preserve"> теплоносителя – 0,008 </w:t>
      </w:r>
      <w:r w:rsidRPr="00385DEA">
        <w:rPr>
          <w:rFonts w:ascii="Arial" w:hAnsi="Arial" w:cs="Arial"/>
          <w:color w:val="000000"/>
        </w:rPr>
        <w:t xml:space="preserve">кВт-ч/Гкал/ч. </w:t>
      </w:r>
    </w:p>
    <w:p w:rsidR="003130B2" w:rsidRDefault="003130B2" w:rsidP="00516673">
      <w:pPr>
        <w:autoSpaceDE w:val="0"/>
        <w:autoSpaceDN w:val="0"/>
        <w:adjustRightInd w:val="0"/>
        <w:spacing w:after="0" w:line="240" w:lineRule="auto"/>
        <w:rPr>
          <w:rFonts w:ascii="Arial" w:hAnsi="Arial" w:cs="Arial"/>
          <w:color w:val="000000"/>
        </w:rPr>
      </w:pPr>
    </w:p>
    <w:p w:rsidR="003130B2" w:rsidRPr="00B11F1A" w:rsidRDefault="003130B2" w:rsidP="00516673">
      <w:pPr>
        <w:autoSpaceDE w:val="0"/>
        <w:autoSpaceDN w:val="0"/>
        <w:adjustRightInd w:val="0"/>
        <w:spacing w:after="0" w:line="240" w:lineRule="auto"/>
        <w:rPr>
          <w:rFonts w:ascii="Arial" w:hAnsi="Arial" w:cs="Arial"/>
          <w:b/>
          <w:bCs/>
          <w:color w:val="000000"/>
        </w:rPr>
      </w:pPr>
      <w:r w:rsidRPr="00B11F1A">
        <w:rPr>
          <w:rFonts w:ascii="Arial" w:hAnsi="Arial" w:cs="Arial"/>
          <w:b/>
          <w:bCs/>
          <w:color w:val="000000"/>
        </w:rPr>
        <w:t>2.5. Балансы тепловой мощности и тепловой нагрузки</w:t>
      </w:r>
    </w:p>
    <w:p w:rsidR="003130B2" w:rsidRPr="00385DEA" w:rsidRDefault="003130B2" w:rsidP="00EC2FCD">
      <w:pPr>
        <w:autoSpaceDE w:val="0"/>
        <w:autoSpaceDN w:val="0"/>
        <w:adjustRightInd w:val="0"/>
        <w:spacing w:after="0" w:line="240" w:lineRule="auto"/>
        <w:rPr>
          <w:rFonts w:ascii="Arial" w:hAnsi="Arial" w:cs="Arial"/>
          <w:color w:val="000000"/>
        </w:rPr>
      </w:pPr>
      <w:r w:rsidRPr="00385DEA">
        <w:rPr>
          <w:rFonts w:ascii="Arial" w:hAnsi="Arial" w:cs="Arial"/>
          <w:color w:val="000000"/>
        </w:rPr>
        <w:t>Раздел разрабатывается с целью установления дефицитов (или резервов) тепловой</w:t>
      </w:r>
      <w:r>
        <w:rPr>
          <w:rFonts w:ascii="Arial" w:hAnsi="Arial" w:cs="Arial"/>
          <w:color w:val="000000"/>
        </w:rPr>
        <w:t xml:space="preserve"> </w:t>
      </w:r>
      <w:r w:rsidRPr="00385DEA">
        <w:rPr>
          <w:rFonts w:ascii="Arial" w:hAnsi="Arial" w:cs="Arial"/>
          <w:color w:val="000000"/>
        </w:rPr>
        <w:t>мощности источников тепловой энергии и присоединенной тепловой нагрузки в зоне</w:t>
      </w:r>
      <w:r>
        <w:rPr>
          <w:rFonts w:ascii="Arial" w:hAnsi="Arial" w:cs="Arial"/>
          <w:color w:val="000000"/>
        </w:rPr>
        <w:t xml:space="preserve"> </w:t>
      </w:r>
      <w:r w:rsidRPr="00385DEA">
        <w:rPr>
          <w:rFonts w:ascii="Arial" w:hAnsi="Arial" w:cs="Arial"/>
          <w:color w:val="000000"/>
        </w:rPr>
        <w:t>действия каждого источника тепловой энергии.</w:t>
      </w:r>
      <w:r>
        <w:rPr>
          <w:rFonts w:ascii="Arial" w:hAnsi="Arial" w:cs="Arial"/>
          <w:color w:val="000000"/>
        </w:rPr>
        <w:t xml:space="preserve"> </w:t>
      </w:r>
      <w:r w:rsidRPr="00385DEA">
        <w:rPr>
          <w:rFonts w:ascii="Arial" w:hAnsi="Arial" w:cs="Arial"/>
          <w:color w:val="000000"/>
        </w:rPr>
        <w:t>В разделе приводится расчеты балансов тепловой мощности источников</w:t>
      </w:r>
      <w:r>
        <w:rPr>
          <w:rFonts w:ascii="Arial" w:hAnsi="Arial" w:cs="Arial"/>
          <w:color w:val="000000"/>
        </w:rPr>
        <w:t xml:space="preserve"> </w:t>
      </w:r>
      <w:r w:rsidRPr="00385DEA">
        <w:rPr>
          <w:rFonts w:ascii="Arial" w:hAnsi="Arial" w:cs="Arial"/>
          <w:color w:val="000000"/>
        </w:rPr>
        <w:t>теплоснабжения и присоединенной к ним тепловой нагрузки для всех существующих зон</w:t>
      </w:r>
      <w:r>
        <w:rPr>
          <w:rFonts w:ascii="Arial" w:hAnsi="Arial" w:cs="Arial"/>
          <w:color w:val="000000"/>
        </w:rPr>
        <w:t xml:space="preserve"> </w:t>
      </w:r>
      <w:r w:rsidRPr="00385DEA">
        <w:rPr>
          <w:rFonts w:ascii="Arial" w:hAnsi="Arial" w:cs="Arial"/>
          <w:color w:val="000000"/>
        </w:rPr>
        <w:t xml:space="preserve">действия источников тепловой энергии. </w:t>
      </w:r>
    </w:p>
    <w:p w:rsidR="003130B2" w:rsidRPr="00385DEA" w:rsidRDefault="003130B2" w:rsidP="00302C6E">
      <w:pPr>
        <w:autoSpaceDE w:val="0"/>
        <w:autoSpaceDN w:val="0"/>
        <w:adjustRightInd w:val="0"/>
        <w:spacing w:after="0" w:line="240" w:lineRule="auto"/>
        <w:rPr>
          <w:rFonts w:ascii="Arial" w:hAnsi="Arial" w:cs="Arial"/>
          <w:color w:val="000000"/>
          <w:sz w:val="24"/>
          <w:szCs w:val="24"/>
        </w:rPr>
      </w:pPr>
      <w:r w:rsidRPr="00385DEA">
        <w:rPr>
          <w:rFonts w:ascii="Arial" w:hAnsi="Arial" w:cs="Arial"/>
          <w:color w:val="000000"/>
        </w:rPr>
        <w:t>Балансы существующей тепловой мощности и тепловой нагрузки установлены по</w:t>
      </w:r>
      <w:r>
        <w:rPr>
          <w:rFonts w:ascii="Arial" w:hAnsi="Arial" w:cs="Arial"/>
          <w:color w:val="000000"/>
        </w:rPr>
        <w:t xml:space="preserve"> </w:t>
      </w:r>
      <w:r w:rsidRPr="00385DEA">
        <w:rPr>
          <w:rFonts w:ascii="Arial" w:hAnsi="Arial" w:cs="Arial"/>
          <w:color w:val="000000"/>
        </w:rPr>
        <w:t>существующим границам зон действия сводятся в таблицу (см. таблицу 2.</w:t>
      </w:r>
      <w:r>
        <w:rPr>
          <w:rFonts w:ascii="Arial" w:hAnsi="Arial" w:cs="Arial"/>
          <w:color w:val="000000"/>
        </w:rPr>
        <w:t>7</w:t>
      </w:r>
      <w:r w:rsidRPr="00385DEA">
        <w:rPr>
          <w:rFonts w:ascii="Arial" w:hAnsi="Arial" w:cs="Arial"/>
          <w:color w:val="000000"/>
        </w:rPr>
        <w:t xml:space="preserve">) </w:t>
      </w:r>
    </w:p>
    <w:p w:rsidR="003130B2" w:rsidRDefault="003130B2" w:rsidP="00516673">
      <w:pPr>
        <w:autoSpaceDE w:val="0"/>
        <w:autoSpaceDN w:val="0"/>
        <w:adjustRightInd w:val="0"/>
        <w:spacing w:after="0" w:line="240" w:lineRule="auto"/>
        <w:rPr>
          <w:rFonts w:ascii="Arial" w:hAnsi="Arial" w:cs="Arial"/>
          <w:b/>
          <w:bCs/>
          <w:color w:val="000000"/>
        </w:rPr>
      </w:pPr>
    </w:p>
    <w:p w:rsidR="003130B2" w:rsidRDefault="003130B2" w:rsidP="00516673">
      <w:pPr>
        <w:autoSpaceDE w:val="0"/>
        <w:autoSpaceDN w:val="0"/>
        <w:adjustRightInd w:val="0"/>
        <w:spacing w:after="0" w:line="240" w:lineRule="auto"/>
        <w:rPr>
          <w:rFonts w:ascii="Arial" w:hAnsi="Arial" w:cs="Arial"/>
          <w:b/>
          <w:bCs/>
          <w:color w:val="000000"/>
        </w:rPr>
      </w:pPr>
      <w:r w:rsidRPr="00302C6E">
        <w:rPr>
          <w:rFonts w:ascii="Arial" w:hAnsi="Arial" w:cs="Arial"/>
          <w:b/>
          <w:bCs/>
          <w:color w:val="000000"/>
        </w:rPr>
        <w:t>Таблица 2.</w:t>
      </w:r>
      <w:r>
        <w:rPr>
          <w:rFonts w:ascii="Arial" w:hAnsi="Arial" w:cs="Arial"/>
          <w:b/>
          <w:bCs/>
          <w:color w:val="000000"/>
        </w:rPr>
        <w:t>7</w:t>
      </w:r>
      <w:r w:rsidRPr="00302C6E">
        <w:rPr>
          <w:rFonts w:ascii="Arial" w:hAnsi="Arial" w:cs="Arial"/>
          <w:b/>
          <w:bCs/>
          <w:color w:val="000000"/>
        </w:rPr>
        <w:t xml:space="preserve">. Балансы тепловой мощности источников тепловой энергии и присоединеннойтепловой нагрузки в существующих зонах действия котельных </w:t>
      </w:r>
      <w:r>
        <w:rPr>
          <w:rFonts w:ascii="Arial" w:hAnsi="Arial" w:cs="Arial"/>
          <w:b/>
          <w:bCs/>
          <w:color w:val="000000"/>
        </w:rPr>
        <w:t>(на начало 2013 года</w:t>
      </w:r>
      <w:r w:rsidRPr="00302C6E">
        <w:rPr>
          <w:rFonts w:ascii="Arial" w:hAnsi="Arial" w:cs="Arial"/>
          <w:b/>
          <w:bCs/>
          <w:color w:val="000000"/>
        </w:rPr>
        <w:t>), Гкал/ч</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99"/>
        <w:gridCol w:w="1276"/>
        <w:gridCol w:w="1275"/>
        <w:gridCol w:w="1268"/>
        <w:gridCol w:w="951"/>
      </w:tblGrid>
      <w:tr w:rsidR="003130B2" w:rsidRPr="00FC1B01">
        <w:tc>
          <w:tcPr>
            <w:tcW w:w="4801"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Показатели баланса тепловой мощности</w:t>
            </w:r>
          </w:p>
        </w:tc>
        <w:tc>
          <w:tcPr>
            <w:tcW w:w="12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Зона котельной №1</w:t>
            </w:r>
          </w:p>
        </w:tc>
        <w:tc>
          <w:tcPr>
            <w:tcW w:w="127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Зона котельной №2</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Зона котельной №3</w:t>
            </w:r>
          </w:p>
        </w:tc>
        <w:tc>
          <w:tcPr>
            <w:tcW w:w="9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Всего</w:t>
            </w:r>
          </w:p>
        </w:tc>
      </w:tr>
      <w:tr w:rsidR="003130B2" w:rsidRPr="00FC1B01">
        <w:tc>
          <w:tcPr>
            <w:tcW w:w="480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УТМ</w:t>
            </w:r>
          </w:p>
        </w:tc>
        <w:tc>
          <w:tcPr>
            <w:tcW w:w="12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3,75</w:t>
            </w:r>
          </w:p>
        </w:tc>
        <w:tc>
          <w:tcPr>
            <w:tcW w:w="127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1,8</w:t>
            </w:r>
          </w:p>
        </w:tc>
        <w:tc>
          <w:tcPr>
            <w:tcW w:w="9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7,55</w:t>
            </w:r>
          </w:p>
        </w:tc>
      </w:tr>
      <w:tr w:rsidR="003130B2" w:rsidRPr="00FC1B01">
        <w:tc>
          <w:tcPr>
            <w:tcW w:w="480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РТМ</w:t>
            </w:r>
          </w:p>
        </w:tc>
        <w:tc>
          <w:tcPr>
            <w:tcW w:w="12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3,37</w:t>
            </w:r>
          </w:p>
        </w:tc>
        <w:tc>
          <w:tcPr>
            <w:tcW w:w="127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1,8</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1,62</w:t>
            </w:r>
          </w:p>
        </w:tc>
        <w:tc>
          <w:tcPr>
            <w:tcW w:w="9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6,79</w:t>
            </w:r>
          </w:p>
        </w:tc>
      </w:tr>
      <w:tr w:rsidR="003130B2" w:rsidRPr="00FC1B01">
        <w:tc>
          <w:tcPr>
            <w:tcW w:w="480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Потери УТМ %</w:t>
            </w:r>
          </w:p>
        </w:tc>
        <w:tc>
          <w:tcPr>
            <w:tcW w:w="12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10</w:t>
            </w:r>
          </w:p>
        </w:tc>
        <w:tc>
          <w:tcPr>
            <w:tcW w:w="127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10</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10</w:t>
            </w:r>
          </w:p>
        </w:tc>
        <w:tc>
          <w:tcPr>
            <w:tcW w:w="9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10</w:t>
            </w:r>
          </w:p>
        </w:tc>
      </w:tr>
      <w:tr w:rsidR="003130B2" w:rsidRPr="00FC1B01">
        <w:tc>
          <w:tcPr>
            <w:tcW w:w="480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Собственные нужды</w:t>
            </w:r>
          </w:p>
        </w:tc>
        <w:tc>
          <w:tcPr>
            <w:tcW w:w="12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0,06</w:t>
            </w:r>
          </w:p>
        </w:tc>
        <w:tc>
          <w:tcPr>
            <w:tcW w:w="127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0,03</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0,01</w:t>
            </w:r>
          </w:p>
        </w:tc>
        <w:tc>
          <w:tcPr>
            <w:tcW w:w="9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0,1</w:t>
            </w:r>
          </w:p>
        </w:tc>
      </w:tr>
      <w:tr w:rsidR="003130B2" w:rsidRPr="00FC1B01">
        <w:tc>
          <w:tcPr>
            <w:tcW w:w="480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Мощность на коллекторах</w:t>
            </w:r>
          </w:p>
        </w:tc>
        <w:tc>
          <w:tcPr>
            <w:tcW w:w="1276" w:type="dxa"/>
          </w:tcPr>
          <w:p w:rsidR="003130B2" w:rsidRPr="00FC1B01" w:rsidRDefault="003130B2" w:rsidP="00FC1B01">
            <w:pPr>
              <w:tabs>
                <w:tab w:val="left" w:pos="255"/>
                <w:tab w:val="center" w:pos="530"/>
              </w:tabs>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1,3</w:t>
            </w:r>
          </w:p>
        </w:tc>
        <w:tc>
          <w:tcPr>
            <w:tcW w:w="127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0,67</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0,23</w:t>
            </w:r>
          </w:p>
        </w:tc>
        <w:tc>
          <w:tcPr>
            <w:tcW w:w="9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2,2</w:t>
            </w:r>
          </w:p>
        </w:tc>
      </w:tr>
      <w:tr w:rsidR="003130B2" w:rsidRPr="00FC1B01">
        <w:tc>
          <w:tcPr>
            <w:tcW w:w="480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Потери тепловой мощности в тепловых сетях, в т. ч:</w:t>
            </w:r>
          </w:p>
        </w:tc>
        <w:tc>
          <w:tcPr>
            <w:tcW w:w="12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0,08</w:t>
            </w:r>
          </w:p>
        </w:tc>
        <w:tc>
          <w:tcPr>
            <w:tcW w:w="127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0,14</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0,03</w:t>
            </w:r>
          </w:p>
        </w:tc>
        <w:tc>
          <w:tcPr>
            <w:tcW w:w="9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0,25</w:t>
            </w:r>
          </w:p>
        </w:tc>
      </w:tr>
      <w:tr w:rsidR="003130B2" w:rsidRPr="00FC1B01">
        <w:tc>
          <w:tcPr>
            <w:tcW w:w="480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То же в %</w:t>
            </w:r>
          </w:p>
        </w:tc>
        <w:tc>
          <w:tcPr>
            <w:tcW w:w="12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16,77</w:t>
            </w:r>
          </w:p>
        </w:tc>
        <w:tc>
          <w:tcPr>
            <w:tcW w:w="127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14,86</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14,86</w:t>
            </w:r>
          </w:p>
        </w:tc>
        <w:tc>
          <w:tcPr>
            <w:tcW w:w="9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15,49</w:t>
            </w:r>
          </w:p>
        </w:tc>
      </w:tr>
      <w:tr w:rsidR="003130B2" w:rsidRPr="00FC1B01">
        <w:tc>
          <w:tcPr>
            <w:tcW w:w="480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Хозяйственные нужды</w:t>
            </w:r>
          </w:p>
        </w:tc>
        <w:tc>
          <w:tcPr>
            <w:tcW w:w="12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w:t>
            </w:r>
          </w:p>
        </w:tc>
        <w:tc>
          <w:tcPr>
            <w:tcW w:w="127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w:t>
            </w:r>
          </w:p>
        </w:tc>
        <w:tc>
          <w:tcPr>
            <w:tcW w:w="9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w:t>
            </w:r>
          </w:p>
        </w:tc>
      </w:tr>
      <w:tr w:rsidR="003130B2" w:rsidRPr="00FC1B01">
        <w:tc>
          <w:tcPr>
            <w:tcW w:w="480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Располагаемая тепловая мощность на стороне потребителя</w:t>
            </w:r>
          </w:p>
        </w:tc>
        <w:tc>
          <w:tcPr>
            <w:tcW w:w="12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1,22</w:t>
            </w:r>
          </w:p>
        </w:tc>
        <w:tc>
          <w:tcPr>
            <w:tcW w:w="127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0,51</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0,193</w:t>
            </w:r>
          </w:p>
        </w:tc>
        <w:tc>
          <w:tcPr>
            <w:tcW w:w="9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1,92</w:t>
            </w:r>
          </w:p>
        </w:tc>
      </w:tr>
      <w:tr w:rsidR="003130B2" w:rsidRPr="00FC1B01">
        <w:tc>
          <w:tcPr>
            <w:tcW w:w="480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Присоединенная тепловая нагрузка</w:t>
            </w:r>
          </w:p>
        </w:tc>
        <w:tc>
          <w:tcPr>
            <w:tcW w:w="12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0,54</w:t>
            </w:r>
          </w:p>
        </w:tc>
        <w:tc>
          <w:tcPr>
            <w:tcW w:w="127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0,127</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0,0612</w:t>
            </w:r>
          </w:p>
        </w:tc>
        <w:tc>
          <w:tcPr>
            <w:tcW w:w="9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0,73</w:t>
            </w:r>
          </w:p>
        </w:tc>
      </w:tr>
      <w:tr w:rsidR="003130B2" w:rsidRPr="00FC1B01">
        <w:tc>
          <w:tcPr>
            <w:tcW w:w="480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Резервы/дефициты по РТМ</w:t>
            </w:r>
          </w:p>
        </w:tc>
        <w:tc>
          <w:tcPr>
            <w:tcW w:w="12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0,68</w:t>
            </w:r>
          </w:p>
        </w:tc>
        <w:tc>
          <w:tcPr>
            <w:tcW w:w="127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0,38</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0,132</w:t>
            </w:r>
          </w:p>
        </w:tc>
        <w:tc>
          <w:tcPr>
            <w:tcW w:w="9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1,19</w:t>
            </w:r>
          </w:p>
        </w:tc>
      </w:tr>
      <w:tr w:rsidR="003130B2" w:rsidRPr="00FC1B01">
        <w:tc>
          <w:tcPr>
            <w:tcW w:w="480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То же в %</w:t>
            </w:r>
          </w:p>
        </w:tc>
        <w:tc>
          <w:tcPr>
            <w:tcW w:w="12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55</w:t>
            </w:r>
          </w:p>
        </w:tc>
        <w:tc>
          <w:tcPr>
            <w:tcW w:w="127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74,5</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68</w:t>
            </w:r>
          </w:p>
        </w:tc>
        <w:tc>
          <w:tcPr>
            <w:tcW w:w="9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61</w:t>
            </w:r>
          </w:p>
        </w:tc>
      </w:tr>
      <w:tr w:rsidR="003130B2" w:rsidRPr="00FC1B01">
        <w:tc>
          <w:tcPr>
            <w:tcW w:w="480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Материальная характеристика тепловой сети кв. м.</w:t>
            </w:r>
          </w:p>
        </w:tc>
        <w:tc>
          <w:tcPr>
            <w:tcW w:w="12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585,6</w:t>
            </w:r>
          </w:p>
        </w:tc>
        <w:tc>
          <w:tcPr>
            <w:tcW w:w="127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160</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110</w:t>
            </w:r>
          </w:p>
        </w:tc>
        <w:tc>
          <w:tcPr>
            <w:tcW w:w="9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855,6</w:t>
            </w:r>
          </w:p>
        </w:tc>
      </w:tr>
      <w:tr w:rsidR="003130B2" w:rsidRPr="00FC1B01">
        <w:tc>
          <w:tcPr>
            <w:tcW w:w="4801" w:type="dxa"/>
          </w:tcPr>
          <w:p w:rsidR="003130B2" w:rsidRPr="00FC1B01" w:rsidRDefault="003130B2" w:rsidP="00FC1B01">
            <w:pPr>
              <w:autoSpaceDE w:val="0"/>
              <w:autoSpaceDN w:val="0"/>
              <w:adjustRightInd w:val="0"/>
              <w:spacing w:after="0" w:line="240" w:lineRule="auto"/>
              <w:rPr>
                <w:rFonts w:ascii="Arial" w:hAnsi="Arial" w:cs="Arial"/>
                <w:color w:val="000000"/>
              </w:rPr>
            </w:pPr>
            <w:r w:rsidRPr="00FC1B01">
              <w:rPr>
                <w:rFonts w:ascii="Arial" w:hAnsi="Arial" w:cs="Arial"/>
                <w:color w:val="000000"/>
              </w:rPr>
              <w:t>Приведенная материальная характеристика тепловой сети кв. м./(Гкал/час)</w:t>
            </w:r>
          </w:p>
        </w:tc>
        <w:tc>
          <w:tcPr>
            <w:tcW w:w="12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819,8</w:t>
            </w:r>
          </w:p>
        </w:tc>
        <w:tc>
          <w:tcPr>
            <w:tcW w:w="127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112</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26,4</w:t>
            </w:r>
          </w:p>
        </w:tc>
        <w:tc>
          <w:tcPr>
            <w:tcW w:w="9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958,2</w:t>
            </w:r>
          </w:p>
        </w:tc>
      </w:tr>
    </w:tbl>
    <w:p w:rsidR="003130B2" w:rsidRDefault="003130B2" w:rsidP="00516673">
      <w:pPr>
        <w:autoSpaceDE w:val="0"/>
        <w:autoSpaceDN w:val="0"/>
        <w:adjustRightInd w:val="0"/>
        <w:spacing w:after="0" w:line="240" w:lineRule="auto"/>
        <w:rPr>
          <w:rFonts w:ascii="Arial" w:hAnsi="Arial" w:cs="Arial"/>
          <w:b/>
          <w:bCs/>
          <w:i/>
          <w:iCs/>
          <w:color w:val="000000"/>
        </w:rPr>
      </w:pPr>
    </w:p>
    <w:p w:rsidR="003130B2" w:rsidRDefault="003130B2" w:rsidP="00516673">
      <w:pPr>
        <w:autoSpaceDE w:val="0"/>
        <w:autoSpaceDN w:val="0"/>
        <w:adjustRightInd w:val="0"/>
        <w:spacing w:after="0" w:line="240" w:lineRule="auto"/>
        <w:rPr>
          <w:rFonts w:ascii="Arial" w:hAnsi="Arial" w:cs="Arial"/>
          <w:color w:val="000000"/>
        </w:rPr>
      </w:pPr>
      <w:r w:rsidRPr="00E74166">
        <w:rPr>
          <w:rFonts w:ascii="Arial" w:hAnsi="Arial" w:cs="Arial"/>
          <w:b/>
          <w:bCs/>
          <w:color w:val="000000"/>
        </w:rPr>
        <w:t>2.6. Балансы выработки, передачи и конечного потребления</w:t>
      </w:r>
      <w:r>
        <w:rPr>
          <w:rFonts w:ascii="Arial" w:hAnsi="Arial" w:cs="Arial"/>
          <w:b/>
          <w:bCs/>
          <w:color w:val="000000"/>
        </w:rPr>
        <w:t xml:space="preserve"> </w:t>
      </w:r>
      <w:r w:rsidRPr="00E74166">
        <w:rPr>
          <w:rFonts w:ascii="Arial" w:hAnsi="Arial" w:cs="Arial"/>
          <w:b/>
          <w:bCs/>
          <w:color w:val="000000"/>
        </w:rPr>
        <w:t>тепла</w:t>
      </w:r>
    </w:p>
    <w:p w:rsidR="003130B2" w:rsidRPr="00794FEF" w:rsidRDefault="003130B2" w:rsidP="00516673">
      <w:pPr>
        <w:autoSpaceDE w:val="0"/>
        <w:autoSpaceDN w:val="0"/>
        <w:adjustRightInd w:val="0"/>
        <w:spacing w:after="0" w:line="240" w:lineRule="auto"/>
        <w:rPr>
          <w:rFonts w:ascii="Arial" w:hAnsi="Arial" w:cs="Arial"/>
          <w:color w:val="000000"/>
        </w:rPr>
      </w:pPr>
      <w:r w:rsidRPr="00794FEF">
        <w:rPr>
          <w:rFonts w:ascii="Arial" w:hAnsi="Arial" w:cs="Arial"/>
          <w:color w:val="000000"/>
        </w:rPr>
        <w:t>Раздел разрабатывается с целью установления балансов топлива, тепловой энергии,</w:t>
      </w:r>
      <w:r>
        <w:rPr>
          <w:rFonts w:ascii="Arial" w:hAnsi="Arial" w:cs="Arial"/>
          <w:color w:val="000000"/>
        </w:rPr>
        <w:t xml:space="preserve"> </w:t>
      </w:r>
      <w:r w:rsidRPr="00794FEF">
        <w:rPr>
          <w:rFonts w:ascii="Arial" w:hAnsi="Arial" w:cs="Arial"/>
          <w:color w:val="000000"/>
        </w:rPr>
        <w:t>теплоносителя и товарного отпуска тепловой энергии потребителям по видам</w:t>
      </w:r>
      <w:r>
        <w:rPr>
          <w:rFonts w:ascii="Arial" w:hAnsi="Arial" w:cs="Arial"/>
          <w:color w:val="000000"/>
        </w:rPr>
        <w:t xml:space="preserve"> </w:t>
      </w:r>
      <w:r w:rsidRPr="00794FEF">
        <w:rPr>
          <w:rFonts w:ascii="Arial" w:hAnsi="Arial" w:cs="Arial"/>
          <w:color w:val="000000"/>
        </w:rPr>
        <w:t>теплопотребления.</w:t>
      </w:r>
    </w:p>
    <w:p w:rsidR="003130B2" w:rsidRPr="00794FEF" w:rsidRDefault="003130B2" w:rsidP="00516673">
      <w:pPr>
        <w:autoSpaceDE w:val="0"/>
        <w:autoSpaceDN w:val="0"/>
        <w:adjustRightInd w:val="0"/>
        <w:spacing w:after="0" w:line="240" w:lineRule="auto"/>
        <w:rPr>
          <w:rFonts w:ascii="Arial" w:hAnsi="Arial" w:cs="Arial"/>
          <w:color w:val="000000"/>
        </w:rPr>
      </w:pPr>
      <w:r w:rsidRPr="00794FEF">
        <w:rPr>
          <w:rFonts w:ascii="Arial" w:hAnsi="Arial" w:cs="Arial"/>
          <w:color w:val="000000"/>
        </w:rPr>
        <w:t>Баланс дол</w:t>
      </w:r>
      <w:r>
        <w:rPr>
          <w:rFonts w:ascii="Arial" w:hAnsi="Arial" w:cs="Arial"/>
          <w:color w:val="000000"/>
        </w:rPr>
        <w:t>ж</w:t>
      </w:r>
      <w:r w:rsidRPr="00794FEF">
        <w:rPr>
          <w:rFonts w:ascii="Arial" w:hAnsi="Arial" w:cs="Arial"/>
          <w:color w:val="000000"/>
        </w:rPr>
        <w:t>ен быть составлен для каждой зоны действия источника тепловой энергии</w:t>
      </w:r>
      <w:r>
        <w:rPr>
          <w:rFonts w:ascii="Arial" w:hAnsi="Arial" w:cs="Arial"/>
          <w:color w:val="000000"/>
        </w:rPr>
        <w:t xml:space="preserve"> </w:t>
      </w:r>
      <w:r w:rsidRPr="00794FEF">
        <w:rPr>
          <w:rFonts w:ascii="Arial" w:hAnsi="Arial" w:cs="Arial"/>
          <w:color w:val="000000"/>
        </w:rPr>
        <w:t>с разделением по теплоснабжающим организациям, действующим на территориипоселения и сведен в таблицу (см. таблицу 2.</w:t>
      </w:r>
      <w:r>
        <w:rPr>
          <w:rFonts w:ascii="Arial" w:hAnsi="Arial" w:cs="Arial"/>
          <w:color w:val="000000"/>
        </w:rPr>
        <w:t>8</w:t>
      </w:r>
      <w:r w:rsidRPr="00794FEF">
        <w:rPr>
          <w:rFonts w:ascii="Arial" w:hAnsi="Arial" w:cs="Arial"/>
          <w:color w:val="000000"/>
        </w:rPr>
        <w:t>).</w:t>
      </w:r>
    </w:p>
    <w:p w:rsidR="003130B2" w:rsidRPr="00E74166" w:rsidRDefault="003130B2" w:rsidP="00516673">
      <w:pPr>
        <w:autoSpaceDE w:val="0"/>
        <w:autoSpaceDN w:val="0"/>
        <w:adjustRightInd w:val="0"/>
        <w:spacing w:after="0" w:line="240" w:lineRule="auto"/>
        <w:rPr>
          <w:rFonts w:ascii="Arial" w:hAnsi="Arial" w:cs="Arial"/>
          <w:b/>
          <w:bCs/>
          <w:color w:val="000000"/>
        </w:rPr>
      </w:pPr>
      <w:r w:rsidRPr="00E74166">
        <w:rPr>
          <w:rFonts w:ascii="Arial" w:hAnsi="Arial" w:cs="Arial"/>
          <w:b/>
          <w:bCs/>
          <w:color w:val="000000"/>
        </w:rPr>
        <w:t>Таблица 2.8. Баланс тепловой энергии и топлива по существующим зонам действия котельных за 2013 год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91"/>
        <w:gridCol w:w="1781"/>
        <w:gridCol w:w="1270"/>
        <w:gridCol w:w="1270"/>
        <w:gridCol w:w="1268"/>
        <w:gridCol w:w="889"/>
      </w:tblGrid>
      <w:tr w:rsidR="003130B2" w:rsidRPr="00FC1B01">
        <w:tc>
          <w:tcPr>
            <w:tcW w:w="3476"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Составляющие баланса</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Ед. изм.</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Зона котельной №1</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Зона котельной №2</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Зона котельной №3</w:t>
            </w: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Всего</w:t>
            </w:r>
          </w:p>
        </w:tc>
      </w:tr>
      <w:tr w:rsidR="003130B2" w:rsidRPr="00FC1B01">
        <w:tc>
          <w:tcPr>
            <w:tcW w:w="34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Всего потреблено топлива, в т. ч.</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т.у.т</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1,39</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0,697</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0,235</w:t>
            </w: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2,322</w:t>
            </w:r>
          </w:p>
        </w:tc>
      </w:tr>
      <w:tr w:rsidR="003130B2" w:rsidRPr="00FC1B01">
        <w:tc>
          <w:tcPr>
            <w:tcW w:w="3476" w:type="dxa"/>
            <w:vMerge w:val="restart"/>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Природный газ</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кб. М.</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476" w:type="dxa"/>
            <w:vMerge/>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т.у.т</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476" w:type="dxa"/>
            <w:vMerge w:val="restart"/>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Котельно-печное топливо</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тонн</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2,753</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1,381</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0,466</w:t>
            </w: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4,6</w:t>
            </w:r>
          </w:p>
        </w:tc>
      </w:tr>
      <w:tr w:rsidR="003130B2" w:rsidRPr="00FC1B01">
        <w:tc>
          <w:tcPr>
            <w:tcW w:w="3476" w:type="dxa"/>
            <w:vMerge/>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т.у.т</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1,39</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0,697</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0,235</w:t>
            </w: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2,322</w:t>
            </w:r>
          </w:p>
        </w:tc>
      </w:tr>
      <w:tr w:rsidR="003130B2" w:rsidRPr="00FC1B01">
        <w:tc>
          <w:tcPr>
            <w:tcW w:w="3476" w:type="dxa"/>
            <w:vMerge w:val="restart"/>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керосин</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тонн</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476" w:type="dxa"/>
            <w:vMerge/>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т.у.т</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476" w:type="dxa"/>
            <w:vMerge w:val="restart"/>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уголь</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тонн</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2,753</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1,381</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0,466</w:t>
            </w: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4,6</w:t>
            </w:r>
          </w:p>
        </w:tc>
      </w:tr>
      <w:tr w:rsidR="003130B2" w:rsidRPr="00FC1B01">
        <w:tc>
          <w:tcPr>
            <w:tcW w:w="3476" w:type="dxa"/>
            <w:vMerge/>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т.у.т</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1,39</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0,697</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0,235</w:t>
            </w: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2,322</w:t>
            </w:r>
          </w:p>
        </w:tc>
      </w:tr>
      <w:tr w:rsidR="003130B2" w:rsidRPr="00FC1B01">
        <w:tc>
          <w:tcPr>
            <w:tcW w:w="3476" w:type="dxa"/>
            <w:vMerge w:val="restart"/>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дрова</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кб. М.</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476" w:type="dxa"/>
            <w:vMerge/>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т.у.т</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476" w:type="dxa"/>
            <w:vMerge w:val="restart"/>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Газ природный сжиженный</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тонн</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476" w:type="dxa"/>
            <w:vMerge/>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т.у.т</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4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Тепловой эквивалент затраченного топлива</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Гкал.</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6,435</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3,228</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1,090</w:t>
            </w: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10,753</w:t>
            </w:r>
          </w:p>
        </w:tc>
      </w:tr>
      <w:tr w:rsidR="003130B2" w:rsidRPr="00FC1B01">
        <w:tc>
          <w:tcPr>
            <w:tcW w:w="34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 xml:space="preserve">Выработано тепловой энергии </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Гкал.</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6,435</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3,228</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1,090</w:t>
            </w: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10,753</w:t>
            </w:r>
          </w:p>
        </w:tc>
      </w:tr>
      <w:tr w:rsidR="003130B2" w:rsidRPr="00FC1B01">
        <w:tc>
          <w:tcPr>
            <w:tcW w:w="34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УРУТ на выработку тепла.</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Кг.у.т./Гкал.</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0,216</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0,216</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0,216</w:t>
            </w: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0,216</w:t>
            </w:r>
          </w:p>
        </w:tc>
      </w:tr>
      <w:tr w:rsidR="003130B2" w:rsidRPr="00FC1B01">
        <w:tc>
          <w:tcPr>
            <w:tcW w:w="34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Средневзвешенныйк.п.д. котельной</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57,34</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57,24</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57,27</w:t>
            </w: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57,27</w:t>
            </w:r>
          </w:p>
        </w:tc>
      </w:tr>
      <w:tr w:rsidR="003130B2" w:rsidRPr="00FC1B01">
        <w:tc>
          <w:tcPr>
            <w:tcW w:w="34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Собственные нужды</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Гкал.</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0,277</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0,139</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0,047</w:t>
            </w: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0,463</w:t>
            </w:r>
          </w:p>
        </w:tc>
      </w:tr>
      <w:tr w:rsidR="003130B2" w:rsidRPr="00FC1B01">
        <w:tc>
          <w:tcPr>
            <w:tcW w:w="34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Отпущено с коллекторов</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Гкал.</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6,158</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3,089</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1,043</w:t>
            </w: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10,29</w:t>
            </w:r>
          </w:p>
        </w:tc>
      </w:tr>
      <w:tr w:rsidR="003130B2" w:rsidRPr="00FC1B01">
        <w:tc>
          <w:tcPr>
            <w:tcW w:w="34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Потребление на коллекторах</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Гкал</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w:t>
            </w: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w:t>
            </w:r>
          </w:p>
        </w:tc>
      </w:tr>
      <w:tr w:rsidR="003130B2" w:rsidRPr="00FC1B01">
        <w:tc>
          <w:tcPr>
            <w:tcW w:w="34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Отпущено в тепловые сети</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Гкал.</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6,158</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3,089</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1,043</w:t>
            </w: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10,29</w:t>
            </w:r>
          </w:p>
        </w:tc>
      </w:tr>
      <w:tr w:rsidR="003130B2" w:rsidRPr="00FC1B01">
        <w:tc>
          <w:tcPr>
            <w:tcW w:w="34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Потери в тепловых сетях</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Гкал.</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0,373</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0,626</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0,121</w:t>
            </w: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1,12</w:t>
            </w:r>
          </w:p>
        </w:tc>
      </w:tr>
      <w:tr w:rsidR="003130B2" w:rsidRPr="00FC1B01">
        <w:tc>
          <w:tcPr>
            <w:tcW w:w="34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То же в %</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6</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11</w:t>
            </w: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10</w:t>
            </w:r>
          </w:p>
        </w:tc>
      </w:tr>
      <w:tr w:rsidR="003130B2" w:rsidRPr="00FC1B01">
        <w:tc>
          <w:tcPr>
            <w:tcW w:w="34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Хозяйственные нужды</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Гкал.</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w:t>
            </w: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w:t>
            </w:r>
          </w:p>
        </w:tc>
      </w:tr>
      <w:tr w:rsidR="003130B2" w:rsidRPr="00FC1B01">
        <w:tc>
          <w:tcPr>
            <w:tcW w:w="34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Отпущено потребителям в т. ч.</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Гкал.</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5,785</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2,463</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0,922</w:t>
            </w: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9,17</w:t>
            </w:r>
          </w:p>
        </w:tc>
      </w:tr>
      <w:tr w:rsidR="003130B2" w:rsidRPr="00FC1B01">
        <w:tc>
          <w:tcPr>
            <w:tcW w:w="34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отопление</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Гкал.</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5,785</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2,463</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0,922</w:t>
            </w: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9,17</w:t>
            </w:r>
          </w:p>
        </w:tc>
      </w:tr>
      <w:tr w:rsidR="003130B2" w:rsidRPr="00FC1B01">
        <w:tc>
          <w:tcPr>
            <w:tcW w:w="34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ГВС</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Гкал.</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w:t>
            </w: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w:t>
            </w:r>
          </w:p>
        </w:tc>
      </w:tr>
      <w:tr w:rsidR="003130B2" w:rsidRPr="00FC1B01">
        <w:tc>
          <w:tcPr>
            <w:tcW w:w="34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ЧЧИ УМ</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час</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4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ЧЧМ ТН</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час</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4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отопление</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час</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4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ГВС</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час</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4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Коэффициент использования теплоты топлива (КИТТ)</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50</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50</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50</w:t>
            </w: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50</w:t>
            </w:r>
          </w:p>
        </w:tc>
      </w:tr>
      <w:tr w:rsidR="003130B2" w:rsidRPr="00FC1B01">
        <w:tc>
          <w:tcPr>
            <w:tcW w:w="34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Средневзвешенный срок службы котлоагрегатов</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лет</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5</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12</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15</w:t>
            </w: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10</w:t>
            </w:r>
          </w:p>
        </w:tc>
      </w:tr>
      <w:tr w:rsidR="003130B2" w:rsidRPr="00FC1B01">
        <w:tc>
          <w:tcPr>
            <w:tcW w:w="34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Средневзвешенный срок службы тепловых сетей</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лет</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22</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15</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10</w:t>
            </w: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15</w:t>
            </w:r>
          </w:p>
        </w:tc>
      </w:tr>
      <w:tr w:rsidR="003130B2" w:rsidRPr="00FC1B01">
        <w:tc>
          <w:tcPr>
            <w:tcW w:w="34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Относительный средневзвешенный срок службы системы теплоснабжения.</w:t>
            </w:r>
          </w:p>
        </w:tc>
        <w:tc>
          <w:tcPr>
            <w:tcW w:w="140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Кв. м.*год/Гкал/час</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9202</w:t>
            </w:r>
          </w:p>
        </w:tc>
        <w:tc>
          <w:tcPr>
            <w:tcW w:w="127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2400</w:t>
            </w:r>
          </w:p>
        </w:tc>
        <w:tc>
          <w:tcPr>
            <w:tcW w:w="126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1100</w:t>
            </w:r>
          </w:p>
        </w:tc>
        <w:tc>
          <w:tcPr>
            <w:tcW w:w="87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4234</w:t>
            </w:r>
          </w:p>
        </w:tc>
      </w:tr>
    </w:tbl>
    <w:p w:rsidR="003130B2" w:rsidRPr="00106755" w:rsidRDefault="003130B2" w:rsidP="00516673">
      <w:pPr>
        <w:autoSpaceDE w:val="0"/>
        <w:autoSpaceDN w:val="0"/>
        <w:adjustRightInd w:val="0"/>
        <w:spacing w:after="0" w:line="240" w:lineRule="auto"/>
        <w:rPr>
          <w:rFonts w:ascii="Arial" w:hAnsi="Arial" w:cs="Arial"/>
          <w:color w:val="000000"/>
        </w:rPr>
      </w:pPr>
    </w:p>
    <w:p w:rsidR="003130B2" w:rsidRPr="00455E60" w:rsidRDefault="003130B2" w:rsidP="00516673">
      <w:pPr>
        <w:autoSpaceDE w:val="0"/>
        <w:autoSpaceDN w:val="0"/>
        <w:adjustRightInd w:val="0"/>
        <w:spacing w:after="0" w:line="240" w:lineRule="auto"/>
        <w:rPr>
          <w:rFonts w:ascii="Arial" w:hAnsi="Arial" w:cs="Arial"/>
          <w:color w:val="000000"/>
        </w:rPr>
      </w:pPr>
      <w:r w:rsidRPr="00455E60">
        <w:rPr>
          <w:rFonts w:ascii="Arial" w:hAnsi="Arial" w:cs="Arial"/>
          <w:color w:val="000000"/>
        </w:rPr>
        <w:t>Энергетическая эффективность каждой зоны действия источника тепловой энергии</w:t>
      </w:r>
      <w:r>
        <w:rPr>
          <w:rFonts w:ascii="Arial" w:hAnsi="Arial" w:cs="Arial"/>
          <w:color w:val="000000"/>
        </w:rPr>
        <w:t xml:space="preserve"> </w:t>
      </w:r>
      <w:r w:rsidRPr="00455E60">
        <w:rPr>
          <w:rFonts w:ascii="Arial" w:hAnsi="Arial" w:cs="Arial"/>
          <w:color w:val="000000"/>
        </w:rPr>
        <w:t>оценивается по полному коэффициенту использования теплоты топлива, который</w:t>
      </w:r>
      <w:r>
        <w:rPr>
          <w:rFonts w:ascii="Arial" w:hAnsi="Arial" w:cs="Arial"/>
          <w:color w:val="000000"/>
        </w:rPr>
        <w:t xml:space="preserve"> </w:t>
      </w:r>
      <w:r w:rsidRPr="00455E60">
        <w:rPr>
          <w:rFonts w:ascii="Arial" w:hAnsi="Arial" w:cs="Arial"/>
          <w:color w:val="000000"/>
        </w:rPr>
        <w:t>представляет собой отношение потерь теплоты топлива при выработке, транспорте и</w:t>
      </w:r>
      <w:r>
        <w:rPr>
          <w:rFonts w:ascii="Arial" w:hAnsi="Arial" w:cs="Arial"/>
          <w:color w:val="000000"/>
        </w:rPr>
        <w:t xml:space="preserve"> </w:t>
      </w:r>
      <w:r w:rsidRPr="00455E60">
        <w:rPr>
          <w:rFonts w:ascii="Arial" w:hAnsi="Arial" w:cs="Arial"/>
          <w:color w:val="000000"/>
        </w:rPr>
        <w:t>преобразовании теплоты (с учетом собственных и хозяйственных нужд) к тепловому</w:t>
      </w:r>
      <w:r>
        <w:rPr>
          <w:rFonts w:ascii="Arial" w:hAnsi="Arial" w:cs="Arial"/>
          <w:color w:val="000000"/>
        </w:rPr>
        <w:t xml:space="preserve"> </w:t>
      </w:r>
      <w:r w:rsidRPr="00455E60">
        <w:rPr>
          <w:rFonts w:ascii="Arial" w:hAnsi="Arial" w:cs="Arial"/>
          <w:color w:val="000000"/>
        </w:rPr>
        <w:t>эквиваленту, используемого на эти процессы, топлива.</w:t>
      </w:r>
    </w:p>
    <w:p w:rsidR="003130B2" w:rsidRPr="00455E60" w:rsidRDefault="003130B2" w:rsidP="00516673">
      <w:pPr>
        <w:autoSpaceDE w:val="0"/>
        <w:autoSpaceDN w:val="0"/>
        <w:adjustRightInd w:val="0"/>
        <w:spacing w:after="0" w:line="240" w:lineRule="auto"/>
        <w:rPr>
          <w:rFonts w:ascii="Arial" w:hAnsi="Arial" w:cs="Arial"/>
          <w:color w:val="000000"/>
        </w:rPr>
      </w:pPr>
      <w:r w:rsidRPr="00455E60">
        <w:rPr>
          <w:rFonts w:ascii="Arial" w:hAnsi="Arial" w:cs="Arial"/>
          <w:color w:val="000000"/>
        </w:rPr>
        <w:t>Коэффициент использование теплоты топлива зависит от нескольких ключевых</w:t>
      </w:r>
      <w:r>
        <w:rPr>
          <w:rFonts w:ascii="Arial" w:hAnsi="Arial" w:cs="Arial"/>
          <w:color w:val="000000"/>
        </w:rPr>
        <w:t xml:space="preserve"> </w:t>
      </w:r>
      <w:r w:rsidRPr="00455E60">
        <w:rPr>
          <w:rFonts w:ascii="Arial" w:hAnsi="Arial" w:cs="Arial"/>
          <w:color w:val="000000"/>
        </w:rPr>
        <w:t>параметров.</w:t>
      </w:r>
    </w:p>
    <w:p w:rsidR="003130B2" w:rsidRPr="00455E60" w:rsidRDefault="003130B2" w:rsidP="00516673">
      <w:pPr>
        <w:autoSpaceDE w:val="0"/>
        <w:autoSpaceDN w:val="0"/>
        <w:adjustRightInd w:val="0"/>
        <w:spacing w:after="0" w:line="240" w:lineRule="auto"/>
        <w:rPr>
          <w:rFonts w:ascii="Arial" w:hAnsi="Arial" w:cs="Arial"/>
          <w:color w:val="000000"/>
        </w:rPr>
      </w:pPr>
      <w:r w:rsidRPr="00455E60">
        <w:rPr>
          <w:rFonts w:ascii="Arial" w:hAnsi="Arial" w:cs="Arial"/>
          <w:color w:val="000000"/>
        </w:rPr>
        <w:t>Первый параметр, характеризует эффективность преобразования теплоты топлива втеплоту теплоносителя в котельном агрегате</w:t>
      </w:r>
      <w:r w:rsidRPr="00934AD1">
        <w:rPr>
          <w:rFonts w:ascii="Arial" w:hAnsi="Arial" w:cs="Arial"/>
          <w:color w:val="000000"/>
        </w:rPr>
        <w:t>. В силу особенностей эксплуатации</w:t>
      </w:r>
      <w:r>
        <w:rPr>
          <w:rFonts w:ascii="Arial" w:hAnsi="Arial" w:cs="Arial"/>
          <w:color w:val="000000"/>
        </w:rPr>
        <w:t xml:space="preserve"> </w:t>
      </w:r>
      <w:r w:rsidRPr="00934AD1">
        <w:rPr>
          <w:rFonts w:ascii="Arial" w:hAnsi="Arial" w:cs="Arial"/>
          <w:color w:val="000000"/>
        </w:rPr>
        <w:t>котлоагрегатов в пос</w:t>
      </w:r>
      <w:r>
        <w:rPr>
          <w:rFonts w:ascii="Arial" w:hAnsi="Arial" w:cs="Arial"/>
          <w:color w:val="000000"/>
        </w:rPr>
        <w:t>е</w:t>
      </w:r>
      <w:r w:rsidRPr="00934AD1">
        <w:rPr>
          <w:rFonts w:ascii="Arial" w:hAnsi="Arial" w:cs="Arial"/>
          <w:color w:val="000000"/>
        </w:rPr>
        <w:t>лении эффективность преобразования теплоты топлива в теплоту</w:t>
      </w:r>
      <w:r>
        <w:rPr>
          <w:rFonts w:ascii="Arial" w:hAnsi="Arial" w:cs="Arial"/>
          <w:color w:val="000000"/>
        </w:rPr>
        <w:t xml:space="preserve"> </w:t>
      </w:r>
      <w:r w:rsidRPr="00934AD1">
        <w:rPr>
          <w:rFonts w:ascii="Arial" w:hAnsi="Arial" w:cs="Arial"/>
          <w:color w:val="000000"/>
        </w:rPr>
        <w:t>теплоносителя сильно зависит от</w:t>
      </w:r>
      <w:r>
        <w:rPr>
          <w:rFonts w:ascii="Arial" w:hAnsi="Arial" w:cs="Arial"/>
          <w:color w:val="000000"/>
        </w:rPr>
        <w:t xml:space="preserve"> </w:t>
      </w:r>
      <w:r w:rsidRPr="00934AD1">
        <w:rPr>
          <w:rFonts w:ascii="Arial" w:hAnsi="Arial" w:cs="Arial"/>
          <w:color w:val="000000"/>
        </w:rPr>
        <w:t>строка службы котлоагрегата (при правильной</w:t>
      </w:r>
      <w:r>
        <w:rPr>
          <w:rFonts w:ascii="Arial" w:hAnsi="Arial" w:cs="Arial"/>
          <w:color w:val="000000"/>
        </w:rPr>
        <w:t xml:space="preserve"> </w:t>
      </w:r>
      <w:r w:rsidRPr="00934AD1">
        <w:rPr>
          <w:rFonts w:ascii="Arial" w:hAnsi="Arial" w:cs="Arial"/>
          <w:color w:val="000000"/>
        </w:rPr>
        <w:t>эксплуатации такого снижения эффективности не наблюдается).</w:t>
      </w:r>
    </w:p>
    <w:p w:rsidR="003130B2" w:rsidRPr="00455E60" w:rsidRDefault="003130B2" w:rsidP="00516673">
      <w:pPr>
        <w:autoSpaceDE w:val="0"/>
        <w:autoSpaceDN w:val="0"/>
        <w:adjustRightInd w:val="0"/>
        <w:spacing w:after="0" w:line="240" w:lineRule="auto"/>
        <w:rPr>
          <w:rFonts w:ascii="Arial" w:hAnsi="Arial" w:cs="Arial"/>
          <w:color w:val="000000"/>
        </w:rPr>
      </w:pPr>
      <w:r w:rsidRPr="00455E60">
        <w:rPr>
          <w:rFonts w:ascii="Arial" w:hAnsi="Arial" w:cs="Arial"/>
          <w:color w:val="000000"/>
        </w:rPr>
        <w:t>Второй параметр характеризует потери теплоты и теплоносителя при его транспорте</w:t>
      </w:r>
      <w:r>
        <w:rPr>
          <w:rFonts w:ascii="Arial" w:hAnsi="Arial" w:cs="Arial"/>
          <w:color w:val="000000"/>
        </w:rPr>
        <w:t xml:space="preserve"> </w:t>
      </w:r>
      <w:r w:rsidRPr="00455E60">
        <w:rPr>
          <w:rFonts w:ascii="Arial" w:hAnsi="Arial" w:cs="Arial"/>
          <w:color w:val="000000"/>
        </w:rPr>
        <w:t>по тепловым сетям. Величина этих потерь (в упрощенных моделях), в свою очередь,</w:t>
      </w:r>
      <w:r>
        <w:rPr>
          <w:rFonts w:ascii="Arial" w:hAnsi="Arial" w:cs="Arial"/>
          <w:color w:val="000000"/>
        </w:rPr>
        <w:t xml:space="preserve"> </w:t>
      </w:r>
      <w:r w:rsidRPr="00455E60">
        <w:rPr>
          <w:rFonts w:ascii="Arial" w:hAnsi="Arial" w:cs="Arial"/>
          <w:color w:val="000000"/>
        </w:rPr>
        <w:t>зависит от двух параметров: относительной материальной характеристики тепловых сетей</w:t>
      </w:r>
      <w:r>
        <w:rPr>
          <w:rFonts w:ascii="Arial" w:hAnsi="Arial" w:cs="Arial"/>
          <w:color w:val="000000"/>
        </w:rPr>
        <w:t xml:space="preserve"> </w:t>
      </w:r>
      <w:r w:rsidRPr="00455E60">
        <w:rPr>
          <w:rFonts w:ascii="Arial" w:hAnsi="Arial" w:cs="Arial"/>
          <w:color w:val="000000"/>
        </w:rPr>
        <w:t>и срока службы тепловых сетей.</w:t>
      </w:r>
    </w:p>
    <w:p w:rsidR="003130B2" w:rsidRDefault="003130B2" w:rsidP="001258C6">
      <w:pPr>
        <w:autoSpaceDE w:val="0"/>
        <w:autoSpaceDN w:val="0"/>
        <w:adjustRightInd w:val="0"/>
        <w:spacing w:after="0" w:line="240" w:lineRule="auto"/>
        <w:rPr>
          <w:rFonts w:ascii="Arial" w:hAnsi="Arial" w:cs="Arial"/>
          <w:color w:val="000000"/>
        </w:rPr>
      </w:pPr>
      <w:r w:rsidRPr="00455E60">
        <w:rPr>
          <w:rFonts w:ascii="Arial" w:hAnsi="Arial" w:cs="Arial"/>
          <w:color w:val="000000"/>
        </w:rPr>
        <w:t>Объединение этих параметров в один комплекс (относительный средневзвешенный</w:t>
      </w:r>
      <w:r>
        <w:rPr>
          <w:rFonts w:ascii="Arial" w:hAnsi="Arial" w:cs="Arial"/>
          <w:color w:val="000000"/>
        </w:rPr>
        <w:t xml:space="preserve"> </w:t>
      </w:r>
      <w:r w:rsidRPr="00455E60">
        <w:rPr>
          <w:rFonts w:ascii="Arial" w:hAnsi="Arial" w:cs="Arial"/>
          <w:color w:val="000000"/>
        </w:rPr>
        <w:t>срок службы системы теплоснабжения) позволяет установить зависимости, связывающие</w:t>
      </w:r>
      <w:r>
        <w:rPr>
          <w:rFonts w:ascii="Arial" w:hAnsi="Arial" w:cs="Arial"/>
          <w:color w:val="000000"/>
        </w:rPr>
        <w:t xml:space="preserve"> </w:t>
      </w:r>
      <w:r w:rsidRPr="00455E60">
        <w:rPr>
          <w:rFonts w:ascii="Arial" w:hAnsi="Arial" w:cs="Arial"/>
          <w:color w:val="000000"/>
        </w:rPr>
        <w:t>эффективность системы теплоснабжения с коэффициентом теплоты использования</w:t>
      </w:r>
      <w:r>
        <w:rPr>
          <w:rFonts w:ascii="Arial" w:hAnsi="Arial" w:cs="Arial"/>
          <w:color w:val="000000"/>
        </w:rPr>
        <w:t xml:space="preserve"> </w:t>
      </w:r>
      <w:r w:rsidRPr="00455E60">
        <w:rPr>
          <w:rFonts w:ascii="Arial" w:hAnsi="Arial" w:cs="Arial"/>
          <w:color w:val="000000"/>
        </w:rPr>
        <w:t>топлива в этой системе. При этом относительный средневзвешенный срок службы</w:t>
      </w:r>
      <w:r>
        <w:rPr>
          <w:rFonts w:ascii="Arial" w:hAnsi="Arial" w:cs="Arial"/>
          <w:color w:val="000000"/>
        </w:rPr>
        <w:t xml:space="preserve"> </w:t>
      </w:r>
      <w:r w:rsidRPr="00455E60">
        <w:rPr>
          <w:rFonts w:ascii="Arial" w:hAnsi="Arial" w:cs="Arial"/>
          <w:color w:val="000000"/>
        </w:rPr>
        <w:t>системы теплоснабжения вычисляется следующим образом: средневзвешенный срок</w:t>
      </w:r>
      <w:r>
        <w:rPr>
          <w:rFonts w:ascii="Arial" w:hAnsi="Arial" w:cs="Arial"/>
          <w:color w:val="000000"/>
        </w:rPr>
        <w:t xml:space="preserve"> </w:t>
      </w:r>
      <w:r w:rsidRPr="00455E60">
        <w:rPr>
          <w:rFonts w:ascii="Arial" w:hAnsi="Arial" w:cs="Arial"/>
          <w:color w:val="000000"/>
        </w:rPr>
        <w:t>службы элементов системы теплоснабжения (сумма средневзвешенного срока службы</w:t>
      </w:r>
      <w:r>
        <w:rPr>
          <w:rFonts w:ascii="Arial" w:hAnsi="Arial" w:cs="Arial"/>
          <w:color w:val="000000"/>
        </w:rPr>
        <w:t xml:space="preserve"> </w:t>
      </w:r>
      <w:r w:rsidRPr="00455E60">
        <w:rPr>
          <w:rFonts w:ascii="Arial" w:hAnsi="Arial" w:cs="Arial"/>
          <w:color w:val="000000"/>
        </w:rPr>
        <w:t>оборудования источника теплоты и средневзвешенного срока службы тепловых сетей)умножается на приведенную материальную характеристику тепловых сетей.</w:t>
      </w:r>
    </w:p>
    <w:p w:rsidR="003130B2" w:rsidRPr="00455E60" w:rsidRDefault="003130B2" w:rsidP="001258C6">
      <w:pPr>
        <w:autoSpaceDE w:val="0"/>
        <w:autoSpaceDN w:val="0"/>
        <w:adjustRightInd w:val="0"/>
        <w:spacing w:after="0" w:line="240" w:lineRule="auto"/>
        <w:rPr>
          <w:rFonts w:ascii="Arial" w:hAnsi="Arial" w:cs="Arial"/>
          <w:color w:val="000000"/>
        </w:rPr>
      </w:pPr>
    </w:p>
    <w:p w:rsidR="003130B2" w:rsidRPr="00892D78" w:rsidRDefault="003130B2" w:rsidP="00516673">
      <w:pPr>
        <w:autoSpaceDE w:val="0"/>
        <w:autoSpaceDN w:val="0"/>
        <w:adjustRightInd w:val="0"/>
        <w:spacing w:after="0" w:line="240" w:lineRule="auto"/>
        <w:rPr>
          <w:rFonts w:ascii="Arial" w:hAnsi="Arial" w:cs="Arial"/>
          <w:b/>
          <w:bCs/>
          <w:color w:val="000000"/>
        </w:rPr>
      </w:pPr>
      <w:r w:rsidRPr="00892D78">
        <w:rPr>
          <w:rFonts w:ascii="Arial" w:hAnsi="Arial" w:cs="Arial"/>
          <w:b/>
          <w:bCs/>
          <w:color w:val="000000"/>
        </w:rPr>
        <w:t>2.7. Топливный баланс</w:t>
      </w:r>
    </w:p>
    <w:p w:rsidR="003130B2" w:rsidRPr="00BD60F8" w:rsidRDefault="003130B2" w:rsidP="00516673">
      <w:pPr>
        <w:autoSpaceDE w:val="0"/>
        <w:autoSpaceDN w:val="0"/>
        <w:adjustRightInd w:val="0"/>
        <w:spacing w:after="0" w:line="240" w:lineRule="auto"/>
        <w:rPr>
          <w:rFonts w:ascii="Arial" w:hAnsi="Arial" w:cs="Arial"/>
          <w:color w:val="000000"/>
        </w:rPr>
      </w:pPr>
      <w:r w:rsidRPr="00BD60F8">
        <w:rPr>
          <w:rFonts w:ascii="Arial" w:hAnsi="Arial" w:cs="Arial"/>
          <w:color w:val="000000"/>
        </w:rPr>
        <w:t>В разделе устанавливается потребление топлива с распределением по субъектам,</w:t>
      </w:r>
      <w:r>
        <w:rPr>
          <w:rFonts w:ascii="Arial" w:hAnsi="Arial" w:cs="Arial"/>
          <w:color w:val="000000"/>
        </w:rPr>
        <w:t xml:space="preserve"> </w:t>
      </w:r>
      <w:r w:rsidRPr="00BD60F8">
        <w:rPr>
          <w:rFonts w:ascii="Arial" w:hAnsi="Arial" w:cs="Arial"/>
          <w:color w:val="000000"/>
        </w:rPr>
        <w:t>его использующим и его видам в целом для поселения за установленный ретроспективный</w:t>
      </w:r>
      <w:r>
        <w:rPr>
          <w:rFonts w:ascii="Arial" w:hAnsi="Arial" w:cs="Arial"/>
          <w:color w:val="000000"/>
        </w:rPr>
        <w:t xml:space="preserve"> </w:t>
      </w:r>
      <w:r w:rsidRPr="00BD60F8">
        <w:rPr>
          <w:rFonts w:ascii="Arial" w:hAnsi="Arial" w:cs="Arial"/>
          <w:color w:val="000000"/>
        </w:rPr>
        <w:t>перерод 3-5 лет (см. таблицу 2.</w:t>
      </w:r>
      <w:r>
        <w:rPr>
          <w:rFonts w:ascii="Arial" w:hAnsi="Arial" w:cs="Arial"/>
          <w:color w:val="000000"/>
        </w:rPr>
        <w:t>9</w:t>
      </w:r>
      <w:r w:rsidRPr="00BD60F8">
        <w:rPr>
          <w:rFonts w:ascii="Arial" w:hAnsi="Arial" w:cs="Arial"/>
          <w:color w:val="000000"/>
        </w:rPr>
        <w:t>).</w:t>
      </w:r>
    </w:p>
    <w:p w:rsidR="003130B2" w:rsidRDefault="003130B2" w:rsidP="00516673">
      <w:pPr>
        <w:autoSpaceDE w:val="0"/>
        <w:autoSpaceDN w:val="0"/>
        <w:adjustRightInd w:val="0"/>
        <w:spacing w:after="0" w:line="240" w:lineRule="auto"/>
        <w:rPr>
          <w:rFonts w:ascii="Arial" w:hAnsi="Arial" w:cs="Arial"/>
          <w:color w:val="000000"/>
        </w:rPr>
      </w:pPr>
      <w:r w:rsidRPr="00BD60F8">
        <w:rPr>
          <w:rFonts w:ascii="Arial" w:hAnsi="Arial" w:cs="Arial"/>
          <w:color w:val="000000"/>
        </w:rPr>
        <w:t>В процессе подготовки к разработке топливно-энергетического баланса поселения в</w:t>
      </w:r>
      <w:r>
        <w:rPr>
          <w:rFonts w:ascii="Arial" w:hAnsi="Arial" w:cs="Arial"/>
          <w:color w:val="000000"/>
        </w:rPr>
        <w:t xml:space="preserve"> </w:t>
      </w:r>
      <w:r w:rsidRPr="00BD60F8">
        <w:rPr>
          <w:rFonts w:ascii="Arial" w:hAnsi="Arial" w:cs="Arial"/>
          <w:color w:val="000000"/>
        </w:rPr>
        <w:t>соответствии с приказом Минэнерго РФ от 14.12.2011 № 600 «Об утверждении порядка</w:t>
      </w:r>
      <w:r>
        <w:rPr>
          <w:rFonts w:ascii="Arial" w:hAnsi="Arial" w:cs="Arial"/>
          <w:color w:val="000000"/>
        </w:rPr>
        <w:t xml:space="preserve"> </w:t>
      </w:r>
      <w:r w:rsidRPr="00BD60F8">
        <w:rPr>
          <w:rFonts w:ascii="Arial" w:hAnsi="Arial" w:cs="Arial"/>
          <w:color w:val="000000"/>
        </w:rPr>
        <w:t>составления топливно-энергетических балансов субъектов Российской Федерации,</w:t>
      </w:r>
      <w:r>
        <w:rPr>
          <w:rFonts w:ascii="Arial" w:hAnsi="Arial" w:cs="Arial"/>
          <w:color w:val="000000"/>
        </w:rPr>
        <w:t xml:space="preserve"> </w:t>
      </w:r>
      <w:r w:rsidRPr="00BD60F8">
        <w:rPr>
          <w:rFonts w:ascii="Arial" w:hAnsi="Arial" w:cs="Arial"/>
          <w:color w:val="000000"/>
        </w:rPr>
        <w:t>муниципальных образований</w:t>
      </w:r>
      <w:r w:rsidRPr="00BD60F8">
        <w:rPr>
          <w:rFonts w:ascii="Arial" w:hAnsi="Arial" w:cs="Arial"/>
          <w:b/>
          <w:bCs/>
          <w:color w:val="000000"/>
        </w:rPr>
        <w:t xml:space="preserve">» </w:t>
      </w:r>
      <w:r w:rsidRPr="00BD60F8">
        <w:rPr>
          <w:rFonts w:ascii="Arial" w:hAnsi="Arial" w:cs="Arial"/>
          <w:color w:val="000000"/>
        </w:rPr>
        <w:t>в схеме теплоснабжения должен быть установлен расход</w:t>
      </w:r>
      <w:r>
        <w:rPr>
          <w:rFonts w:ascii="Arial" w:hAnsi="Arial" w:cs="Arial"/>
          <w:color w:val="000000"/>
        </w:rPr>
        <w:t xml:space="preserve"> </w:t>
      </w:r>
      <w:r w:rsidRPr="00BD60F8">
        <w:rPr>
          <w:rFonts w:ascii="Arial" w:hAnsi="Arial" w:cs="Arial"/>
          <w:color w:val="000000"/>
        </w:rPr>
        <w:t>видов топлива на выработку тепловой энергии на территории поселения.</w:t>
      </w:r>
    </w:p>
    <w:p w:rsidR="003130B2" w:rsidRPr="00BD60F8" w:rsidRDefault="003130B2" w:rsidP="00516673">
      <w:pPr>
        <w:autoSpaceDE w:val="0"/>
        <w:autoSpaceDN w:val="0"/>
        <w:adjustRightInd w:val="0"/>
        <w:spacing w:after="0" w:line="240" w:lineRule="auto"/>
        <w:rPr>
          <w:rFonts w:ascii="Arial" w:hAnsi="Arial" w:cs="Arial"/>
          <w:color w:val="000000"/>
        </w:rPr>
      </w:pPr>
    </w:p>
    <w:p w:rsidR="003130B2" w:rsidRPr="00892D78" w:rsidRDefault="003130B2" w:rsidP="00516673">
      <w:pPr>
        <w:autoSpaceDE w:val="0"/>
        <w:autoSpaceDN w:val="0"/>
        <w:adjustRightInd w:val="0"/>
        <w:spacing w:after="0" w:line="240" w:lineRule="auto"/>
        <w:rPr>
          <w:rFonts w:ascii="Arial" w:hAnsi="Arial" w:cs="Arial"/>
          <w:b/>
          <w:bCs/>
          <w:color w:val="000000"/>
        </w:rPr>
      </w:pPr>
      <w:r w:rsidRPr="00892D78">
        <w:rPr>
          <w:rFonts w:ascii="Arial" w:hAnsi="Arial" w:cs="Arial"/>
          <w:b/>
          <w:bCs/>
          <w:color w:val="000000"/>
        </w:rPr>
        <w:t>Таблица 2.9. Потребление топлива</w:t>
      </w:r>
      <w:r>
        <w:rPr>
          <w:rFonts w:ascii="Arial" w:hAnsi="Arial" w:cs="Arial"/>
          <w:b/>
          <w:bCs/>
          <w:color w:val="000000"/>
        </w:rPr>
        <w:t xml:space="preserve"> на цели теплоснабжения за 2012</w:t>
      </w:r>
      <w:r w:rsidRPr="00892D78">
        <w:rPr>
          <w:rFonts w:ascii="Arial" w:hAnsi="Arial" w:cs="Arial"/>
          <w:b/>
          <w:bCs/>
          <w:color w:val="000000"/>
        </w:rPr>
        <w:t xml:space="preserve"> год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4"/>
        <w:gridCol w:w="1418"/>
        <w:gridCol w:w="1558"/>
        <w:gridCol w:w="2126"/>
        <w:gridCol w:w="1383"/>
      </w:tblGrid>
      <w:tr w:rsidR="003130B2" w:rsidRPr="00FC1B01">
        <w:tc>
          <w:tcPr>
            <w:tcW w:w="308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Составляющие баланса</w:t>
            </w:r>
          </w:p>
        </w:tc>
        <w:tc>
          <w:tcPr>
            <w:tcW w:w="141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Ед. изм.</w:t>
            </w:r>
          </w:p>
        </w:tc>
        <w:tc>
          <w:tcPr>
            <w:tcW w:w="15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ООО «Луч»</w:t>
            </w:r>
          </w:p>
        </w:tc>
        <w:tc>
          <w:tcPr>
            <w:tcW w:w="212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Индивидуальное теплоснабжение</w:t>
            </w:r>
          </w:p>
        </w:tc>
        <w:tc>
          <w:tcPr>
            <w:tcW w:w="138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Всего по поселению</w:t>
            </w:r>
          </w:p>
        </w:tc>
      </w:tr>
      <w:tr w:rsidR="003130B2" w:rsidRPr="00FC1B01">
        <w:tc>
          <w:tcPr>
            <w:tcW w:w="308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Всего потреблено топлива в т. ч.</w:t>
            </w:r>
          </w:p>
        </w:tc>
        <w:tc>
          <w:tcPr>
            <w:tcW w:w="141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т.у.т.</w:t>
            </w:r>
          </w:p>
        </w:tc>
        <w:tc>
          <w:tcPr>
            <w:tcW w:w="15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2,322</w:t>
            </w:r>
          </w:p>
        </w:tc>
        <w:tc>
          <w:tcPr>
            <w:tcW w:w="212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38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085" w:type="dxa"/>
            <w:vMerge w:val="restart"/>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Природный газ</w:t>
            </w:r>
          </w:p>
        </w:tc>
        <w:tc>
          <w:tcPr>
            <w:tcW w:w="141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Тыс.кб.м.</w:t>
            </w:r>
          </w:p>
        </w:tc>
        <w:tc>
          <w:tcPr>
            <w:tcW w:w="15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212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38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085" w:type="dxa"/>
            <w:vMerge/>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41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т.у.т.</w:t>
            </w:r>
          </w:p>
        </w:tc>
        <w:tc>
          <w:tcPr>
            <w:tcW w:w="15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212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38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085" w:type="dxa"/>
            <w:vMerge w:val="restart"/>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Котельно-печное топливо</w:t>
            </w:r>
          </w:p>
        </w:tc>
        <w:tc>
          <w:tcPr>
            <w:tcW w:w="141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тонн</w:t>
            </w:r>
          </w:p>
        </w:tc>
        <w:tc>
          <w:tcPr>
            <w:tcW w:w="15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4,6</w:t>
            </w:r>
          </w:p>
        </w:tc>
        <w:tc>
          <w:tcPr>
            <w:tcW w:w="212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38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085" w:type="dxa"/>
            <w:vMerge/>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41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т.у.т</w:t>
            </w:r>
          </w:p>
        </w:tc>
        <w:tc>
          <w:tcPr>
            <w:tcW w:w="15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2,322</w:t>
            </w:r>
          </w:p>
        </w:tc>
        <w:tc>
          <w:tcPr>
            <w:tcW w:w="212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38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085" w:type="dxa"/>
            <w:vMerge w:val="restart"/>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Керосин</w:t>
            </w:r>
          </w:p>
        </w:tc>
        <w:tc>
          <w:tcPr>
            <w:tcW w:w="141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тонн</w:t>
            </w:r>
          </w:p>
        </w:tc>
        <w:tc>
          <w:tcPr>
            <w:tcW w:w="15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212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38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085" w:type="dxa"/>
            <w:vMerge/>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41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т.у.т</w:t>
            </w:r>
          </w:p>
        </w:tc>
        <w:tc>
          <w:tcPr>
            <w:tcW w:w="15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212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38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085" w:type="dxa"/>
            <w:vMerge w:val="restart"/>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Сырая нефть</w:t>
            </w:r>
          </w:p>
        </w:tc>
        <w:tc>
          <w:tcPr>
            <w:tcW w:w="141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тонн</w:t>
            </w:r>
          </w:p>
        </w:tc>
        <w:tc>
          <w:tcPr>
            <w:tcW w:w="15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212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38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085" w:type="dxa"/>
            <w:vMerge/>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41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т.у.т</w:t>
            </w:r>
          </w:p>
        </w:tc>
        <w:tc>
          <w:tcPr>
            <w:tcW w:w="15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212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38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085" w:type="dxa"/>
            <w:vMerge w:val="restart"/>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Уголь</w:t>
            </w:r>
          </w:p>
        </w:tc>
        <w:tc>
          <w:tcPr>
            <w:tcW w:w="141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тонн</w:t>
            </w:r>
          </w:p>
        </w:tc>
        <w:tc>
          <w:tcPr>
            <w:tcW w:w="15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4,6</w:t>
            </w:r>
          </w:p>
        </w:tc>
        <w:tc>
          <w:tcPr>
            <w:tcW w:w="212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38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085" w:type="dxa"/>
            <w:vMerge/>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41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т.у.т</w:t>
            </w:r>
          </w:p>
        </w:tc>
        <w:tc>
          <w:tcPr>
            <w:tcW w:w="15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2,322</w:t>
            </w:r>
          </w:p>
        </w:tc>
        <w:tc>
          <w:tcPr>
            <w:tcW w:w="212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38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085" w:type="dxa"/>
            <w:vMerge w:val="restart"/>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Дрова</w:t>
            </w:r>
          </w:p>
        </w:tc>
        <w:tc>
          <w:tcPr>
            <w:tcW w:w="141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Тыс.кб.м.</w:t>
            </w:r>
          </w:p>
        </w:tc>
        <w:tc>
          <w:tcPr>
            <w:tcW w:w="15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212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38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085" w:type="dxa"/>
            <w:vMerge/>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41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т.у.т</w:t>
            </w:r>
          </w:p>
        </w:tc>
        <w:tc>
          <w:tcPr>
            <w:tcW w:w="15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212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38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085" w:type="dxa"/>
            <w:vMerge w:val="restart"/>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Газ природный сжиженный</w:t>
            </w:r>
          </w:p>
        </w:tc>
        <w:tc>
          <w:tcPr>
            <w:tcW w:w="141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тонн</w:t>
            </w:r>
          </w:p>
        </w:tc>
        <w:tc>
          <w:tcPr>
            <w:tcW w:w="15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212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38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085" w:type="dxa"/>
            <w:vMerge/>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41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т.у.т</w:t>
            </w:r>
          </w:p>
        </w:tc>
        <w:tc>
          <w:tcPr>
            <w:tcW w:w="15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212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38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bl>
    <w:p w:rsidR="003130B2" w:rsidRPr="00BD60F8" w:rsidRDefault="003130B2" w:rsidP="00516673">
      <w:pPr>
        <w:autoSpaceDE w:val="0"/>
        <w:autoSpaceDN w:val="0"/>
        <w:adjustRightInd w:val="0"/>
        <w:spacing w:after="0" w:line="240" w:lineRule="auto"/>
        <w:rPr>
          <w:rFonts w:ascii="Arial" w:hAnsi="Arial" w:cs="Arial"/>
          <w:color w:val="000000"/>
        </w:rPr>
      </w:pPr>
    </w:p>
    <w:p w:rsidR="003130B2" w:rsidRPr="00FE26BD" w:rsidRDefault="003130B2" w:rsidP="00516673">
      <w:pPr>
        <w:autoSpaceDE w:val="0"/>
        <w:autoSpaceDN w:val="0"/>
        <w:adjustRightInd w:val="0"/>
        <w:spacing w:after="0" w:line="240" w:lineRule="auto"/>
        <w:rPr>
          <w:rFonts w:ascii="Arial" w:hAnsi="Arial" w:cs="Arial"/>
          <w:b/>
          <w:bCs/>
          <w:color w:val="000000"/>
        </w:rPr>
      </w:pPr>
      <w:r w:rsidRPr="00FE26BD">
        <w:rPr>
          <w:rFonts w:ascii="Arial" w:hAnsi="Arial" w:cs="Arial"/>
          <w:b/>
          <w:bCs/>
          <w:color w:val="000000"/>
        </w:rPr>
        <w:t>2.8. Технико-экономические показатели теплоснабжения</w:t>
      </w:r>
    </w:p>
    <w:p w:rsidR="003130B2" w:rsidRPr="005176B0" w:rsidRDefault="003130B2" w:rsidP="00516673">
      <w:pPr>
        <w:autoSpaceDE w:val="0"/>
        <w:autoSpaceDN w:val="0"/>
        <w:adjustRightInd w:val="0"/>
        <w:spacing w:after="0" w:line="240" w:lineRule="auto"/>
        <w:rPr>
          <w:rFonts w:ascii="Arial" w:hAnsi="Arial" w:cs="Arial"/>
          <w:color w:val="000000"/>
        </w:rPr>
      </w:pPr>
      <w:r w:rsidRPr="005176B0">
        <w:rPr>
          <w:rFonts w:ascii="Arial" w:hAnsi="Arial" w:cs="Arial"/>
          <w:color w:val="000000"/>
        </w:rPr>
        <w:t>Раздел разрабатывается с целью установления базовых значений технических и</w:t>
      </w:r>
      <w:r>
        <w:rPr>
          <w:rFonts w:ascii="Arial" w:hAnsi="Arial" w:cs="Arial"/>
          <w:color w:val="000000"/>
        </w:rPr>
        <w:t xml:space="preserve"> </w:t>
      </w:r>
      <w:r w:rsidRPr="005176B0">
        <w:rPr>
          <w:rFonts w:ascii="Arial" w:hAnsi="Arial" w:cs="Arial"/>
          <w:color w:val="000000"/>
        </w:rPr>
        <w:t>экономических показателей функционирования систем теплоснабжения на территории</w:t>
      </w:r>
      <w:r>
        <w:rPr>
          <w:rFonts w:ascii="Arial" w:hAnsi="Arial" w:cs="Arial"/>
          <w:color w:val="000000"/>
        </w:rPr>
        <w:t xml:space="preserve"> </w:t>
      </w:r>
      <w:r w:rsidRPr="005176B0">
        <w:rPr>
          <w:rFonts w:ascii="Arial" w:hAnsi="Arial" w:cs="Arial"/>
          <w:color w:val="000000"/>
        </w:rPr>
        <w:t>поселения.</w:t>
      </w:r>
    </w:p>
    <w:p w:rsidR="003130B2" w:rsidRPr="005176B0" w:rsidRDefault="003130B2" w:rsidP="00516673">
      <w:pPr>
        <w:autoSpaceDE w:val="0"/>
        <w:autoSpaceDN w:val="0"/>
        <w:adjustRightInd w:val="0"/>
        <w:spacing w:after="0" w:line="240" w:lineRule="auto"/>
        <w:rPr>
          <w:rFonts w:ascii="Arial" w:hAnsi="Arial" w:cs="Arial"/>
          <w:color w:val="000000"/>
        </w:rPr>
      </w:pPr>
      <w:r w:rsidRPr="005176B0">
        <w:rPr>
          <w:rFonts w:ascii="Arial" w:hAnsi="Arial" w:cs="Arial"/>
          <w:color w:val="000000"/>
        </w:rPr>
        <w:t>Показатели включают отдельные балансы по расходам первичных энергетических</w:t>
      </w:r>
      <w:r>
        <w:rPr>
          <w:rFonts w:ascii="Arial" w:hAnsi="Arial" w:cs="Arial"/>
          <w:color w:val="000000"/>
        </w:rPr>
        <w:t xml:space="preserve"> </w:t>
      </w:r>
      <w:r w:rsidRPr="005176B0">
        <w:rPr>
          <w:rFonts w:ascii="Arial" w:hAnsi="Arial" w:cs="Arial"/>
          <w:color w:val="000000"/>
        </w:rPr>
        <w:t>ресурсов, обеспечивающих выработку, передачу и распределение тепловой энергии в</w:t>
      </w:r>
      <w:r>
        <w:rPr>
          <w:rFonts w:ascii="Arial" w:hAnsi="Arial" w:cs="Arial"/>
          <w:color w:val="000000"/>
        </w:rPr>
        <w:t xml:space="preserve"> </w:t>
      </w:r>
      <w:r w:rsidRPr="005176B0">
        <w:rPr>
          <w:rFonts w:ascii="Arial" w:hAnsi="Arial" w:cs="Arial"/>
          <w:color w:val="000000"/>
        </w:rPr>
        <w:t>каждой системе теплоснабжения и теплоснабжающему предприятию в целом.</w:t>
      </w:r>
    </w:p>
    <w:p w:rsidR="003130B2" w:rsidRPr="005176B0" w:rsidRDefault="003130B2" w:rsidP="00516673">
      <w:pPr>
        <w:autoSpaceDE w:val="0"/>
        <w:autoSpaceDN w:val="0"/>
        <w:adjustRightInd w:val="0"/>
        <w:spacing w:after="0" w:line="240" w:lineRule="auto"/>
        <w:rPr>
          <w:rFonts w:ascii="Arial" w:hAnsi="Arial" w:cs="Arial"/>
          <w:color w:val="000000"/>
        </w:rPr>
      </w:pPr>
      <w:r w:rsidRPr="005176B0">
        <w:rPr>
          <w:rFonts w:ascii="Arial" w:hAnsi="Arial" w:cs="Arial"/>
          <w:color w:val="000000"/>
        </w:rPr>
        <w:t>Выделяются следующие виды балансов по расходам первичных энергетических</w:t>
      </w:r>
      <w:r>
        <w:rPr>
          <w:rFonts w:ascii="Arial" w:hAnsi="Arial" w:cs="Arial"/>
          <w:color w:val="000000"/>
        </w:rPr>
        <w:t xml:space="preserve"> </w:t>
      </w:r>
      <w:r w:rsidRPr="005176B0">
        <w:rPr>
          <w:rFonts w:ascii="Arial" w:hAnsi="Arial" w:cs="Arial"/>
          <w:color w:val="000000"/>
        </w:rPr>
        <w:t>ресурсов и воды:</w:t>
      </w:r>
    </w:p>
    <w:p w:rsidR="003130B2" w:rsidRPr="005176B0"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Pr="005176B0">
        <w:rPr>
          <w:rFonts w:ascii="Arial" w:hAnsi="Arial" w:cs="Arial"/>
          <w:color w:val="000000"/>
        </w:rPr>
        <w:t>баланс тепловой мощности;</w:t>
      </w:r>
    </w:p>
    <w:p w:rsidR="003130B2" w:rsidRPr="005176B0"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Pr="005176B0">
        <w:rPr>
          <w:rFonts w:ascii="Arial" w:hAnsi="Arial" w:cs="Arial"/>
          <w:color w:val="000000"/>
        </w:rPr>
        <w:t>баланс тепловой энергии;</w:t>
      </w:r>
    </w:p>
    <w:p w:rsidR="003130B2" w:rsidRPr="005176B0"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Pr="005176B0">
        <w:rPr>
          <w:rFonts w:ascii="Arial" w:hAnsi="Arial" w:cs="Arial"/>
          <w:color w:val="000000"/>
        </w:rPr>
        <w:t>баланс электрической энергии;</w:t>
      </w:r>
    </w:p>
    <w:p w:rsidR="003130B2" w:rsidRPr="005176B0"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Pr="005176B0">
        <w:rPr>
          <w:rFonts w:ascii="Arial" w:hAnsi="Arial" w:cs="Arial"/>
          <w:color w:val="000000"/>
        </w:rPr>
        <w:t>баланс теплоносителя.</w:t>
      </w:r>
    </w:p>
    <w:p w:rsidR="003130B2" w:rsidRPr="005176B0" w:rsidRDefault="003130B2" w:rsidP="00516673">
      <w:pPr>
        <w:autoSpaceDE w:val="0"/>
        <w:autoSpaceDN w:val="0"/>
        <w:adjustRightInd w:val="0"/>
        <w:spacing w:after="0" w:line="240" w:lineRule="auto"/>
        <w:rPr>
          <w:rFonts w:ascii="Arial" w:hAnsi="Arial" w:cs="Arial"/>
          <w:color w:val="000000"/>
        </w:rPr>
      </w:pPr>
      <w:r w:rsidRPr="005176B0">
        <w:rPr>
          <w:rFonts w:ascii="Arial" w:hAnsi="Arial" w:cs="Arial"/>
          <w:color w:val="000000"/>
        </w:rPr>
        <w:t>Все виды балансов приводятся в виде таблиц 2.</w:t>
      </w:r>
      <w:r>
        <w:rPr>
          <w:rFonts w:ascii="Arial" w:hAnsi="Arial" w:cs="Arial"/>
          <w:color w:val="000000"/>
        </w:rPr>
        <w:t>10 – 2.14</w:t>
      </w:r>
      <w:r w:rsidRPr="005176B0">
        <w:rPr>
          <w:rFonts w:ascii="Arial" w:hAnsi="Arial" w:cs="Arial"/>
          <w:color w:val="000000"/>
        </w:rPr>
        <w:t>. При этом баланс тепловой</w:t>
      </w:r>
      <w:r>
        <w:rPr>
          <w:rFonts w:ascii="Arial" w:hAnsi="Arial" w:cs="Arial"/>
          <w:color w:val="000000"/>
        </w:rPr>
        <w:t xml:space="preserve"> </w:t>
      </w:r>
      <w:r w:rsidRPr="005176B0">
        <w:rPr>
          <w:rFonts w:ascii="Arial" w:hAnsi="Arial" w:cs="Arial"/>
          <w:color w:val="000000"/>
        </w:rPr>
        <w:t>мощности (см. таблицу 2.</w:t>
      </w:r>
      <w:r>
        <w:rPr>
          <w:rFonts w:ascii="Arial" w:hAnsi="Arial" w:cs="Arial"/>
          <w:color w:val="000000"/>
        </w:rPr>
        <w:t>10</w:t>
      </w:r>
      <w:r w:rsidRPr="005176B0">
        <w:rPr>
          <w:rFonts w:ascii="Arial" w:hAnsi="Arial" w:cs="Arial"/>
          <w:color w:val="000000"/>
        </w:rPr>
        <w:t>.) отражает ретроспективную динамику изменения</w:t>
      </w:r>
      <w:r>
        <w:rPr>
          <w:rFonts w:ascii="Arial" w:hAnsi="Arial" w:cs="Arial"/>
          <w:color w:val="000000"/>
        </w:rPr>
        <w:t xml:space="preserve"> </w:t>
      </w:r>
      <w:r w:rsidRPr="005176B0">
        <w:rPr>
          <w:rFonts w:ascii="Arial" w:hAnsi="Arial" w:cs="Arial"/>
          <w:color w:val="000000"/>
        </w:rPr>
        <w:t>располагаемой тепловой мощности источников тепловой энергии теплоснабжающего</w:t>
      </w:r>
      <w:r>
        <w:rPr>
          <w:rFonts w:ascii="Arial" w:hAnsi="Arial" w:cs="Arial"/>
          <w:color w:val="000000"/>
        </w:rPr>
        <w:t xml:space="preserve"> </w:t>
      </w:r>
      <w:r w:rsidRPr="005176B0">
        <w:rPr>
          <w:rFonts w:ascii="Arial" w:hAnsi="Arial" w:cs="Arial"/>
          <w:color w:val="000000"/>
        </w:rPr>
        <w:t>предприятия и присоедин</w:t>
      </w:r>
      <w:r w:rsidRPr="005176B0">
        <w:rPr>
          <w:rFonts w:ascii="Tahoma" w:hAnsi="Tahoma" w:cs="Tahoma"/>
          <w:color w:val="000000"/>
        </w:rPr>
        <w:t>ѐ</w:t>
      </w:r>
      <w:r w:rsidRPr="005176B0">
        <w:rPr>
          <w:rFonts w:ascii="Arial" w:hAnsi="Arial" w:cs="Arial"/>
          <w:color w:val="000000"/>
        </w:rPr>
        <w:t>нной тепловой нагрузки. Баланс показывает динамку изменения</w:t>
      </w:r>
      <w:r>
        <w:rPr>
          <w:rFonts w:ascii="Arial" w:hAnsi="Arial" w:cs="Arial"/>
          <w:color w:val="000000"/>
        </w:rPr>
        <w:t xml:space="preserve"> </w:t>
      </w:r>
      <w:r w:rsidRPr="005176B0">
        <w:rPr>
          <w:rFonts w:ascii="Arial" w:hAnsi="Arial" w:cs="Arial"/>
          <w:color w:val="000000"/>
        </w:rPr>
        <w:t>присоедин</w:t>
      </w:r>
      <w:r w:rsidRPr="005176B0">
        <w:rPr>
          <w:rFonts w:ascii="Tahoma" w:hAnsi="Tahoma" w:cs="Tahoma"/>
          <w:color w:val="000000"/>
        </w:rPr>
        <w:t>ѐ</w:t>
      </w:r>
      <w:r w:rsidRPr="005176B0">
        <w:rPr>
          <w:rFonts w:ascii="Arial" w:hAnsi="Arial" w:cs="Arial"/>
          <w:color w:val="000000"/>
        </w:rPr>
        <w:t>нной тепловой нагрузки с учетом выполняемого комплексного капитального</w:t>
      </w:r>
      <w:r>
        <w:rPr>
          <w:rFonts w:ascii="Arial" w:hAnsi="Arial" w:cs="Arial"/>
          <w:color w:val="000000"/>
        </w:rPr>
        <w:t xml:space="preserve"> </w:t>
      </w:r>
      <w:r w:rsidRPr="005176B0">
        <w:rPr>
          <w:rFonts w:ascii="Arial" w:hAnsi="Arial" w:cs="Arial"/>
          <w:color w:val="000000"/>
        </w:rPr>
        <w:t>ремонта существующих жилых зданий, подключения новых потребителей и отключения</w:t>
      </w:r>
      <w:r>
        <w:rPr>
          <w:rFonts w:ascii="Arial" w:hAnsi="Arial" w:cs="Arial"/>
          <w:color w:val="000000"/>
        </w:rPr>
        <w:t xml:space="preserve"> </w:t>
      </w:r>
      <w:r w:rsidRPr="005176B0">
        <w:rPr>
          <w:rFonts w:ascii="Arial" w:hAnsi="Arial" w:cs="Arial"/>
          <w:color w:val="000000"/>
        </w:rPr>
        <w:t>существующих потребителей, изменения потерь тепловой мощности при передаче</w:t>
      </w:r>
      <w:r>
        <w:rPr>
          <w:rFonts w:ascii="Arial" w:hAnsi="Arial" w:cs="Arial"/>
          <w:color w:val="000000"/>
        </w:rPr>
        <w:t xml:space="preserve"> </w:t>
      </w:r>
      <w:r w:rsidRPr="005176B0">
        <w:rPr>
          <w:rFonts w:ascii="Arial" w:hAnsi="Arial" w:cs="Arial"/>
          <w:color w:val="000000"/>
        </w:rPr>
        <w:t>теплоносителя по тепловым сетям и изменения располагаемой тепловой мощности</w:t>
      </w:r>
      <w:r>
        <w:rPr>
          <w:rFonts w:ascii="Arial" w:hAnsi="Arial" w:cs="Arial"/>
          <w:color w:val="000000"/>
        </w:rPr>
        <w:t xml:space="preserve"> </w:t>
      </w:r>
      <w:r w:rsidRPr="005176B0">
        <w:rPr>
          <w:rFonts w:ascii="Arial" w:hAnsi="Arial" w:cs="Arial"/>
          <w:color w:val="000000"/>
        </w:rPr>
        <w:t>источников тепловой энергии как за счет капитального ремонта, так и за счет</w:t>
      </w:r>
      <w:r>
        <w:rPr>
          <w:rFonts w:ascii="Arial" w:hAnsi="Arial" w:cs="Arial"/>
          <w:color w:val="000000"/>
        </w:rPr>
        <w:t xml:space="preserve"> </w:t>
      </w:r>
      <w:r w:rsidRPr="005176B0">
        <w:rPr>
          <w:rFonts w:ascii="Arial" w:hAnsi="Arial" w:cs="Arial"/>
          <w:color w:val="000000"/>
        </w:rPr>
        <w:t>реконструкций и замены существующих котлоагрегатов.</w:t>
      </w:r>
    </w:p>
    <w:p w:rsidR="003130B2" w:rsidRPr="005176B0" w:rsidRDefault="003130B2" w:rsidP="00516673">
      <w:pPr>
        <w:autoSpaceDE w:val="0"/>
        <w:autoSpaceDN w:val="0"/>
        <w:adjustRightInd w:val="0"/>
        <w:spacing w:after="0" w:line="240" w:lineRule="auto"/>
        <w:rPr>
          <w:rFonts w:ascii="Arial" w:hAnsi="Arial" w:cs="Arial"/>
          <w:color w:val="000000"/>
        </w:rPr>
      </w:pPr>
      <w:r w:rsidRPr="005176B0">
        <w:rPr>
          <w:rFonts w:ascii="Arial" w:hAnsi="Arial" w:cs="Arial"/>
          <w:color w:val="000000"/>
        </w:rPr>
        <w:t>Баланс тепловой энергии (см. таблицу 2.1</w:t>
      </w:r>
      <w:r>
        <w:rPr>
          <w:rFonts w:ascii="Arial" w:hAnsi="Arial" w:cs="Arial"/>
          <w:color w:val="000000"/>
        </w:rPr>
        <w:t>1</w:t>
      </w:r>
      <w:r w:rsidRPr="005176B0">
        <w:rPr>
          <w:rFonts w:ascii="Arial" w:hAnsi="Arial" w:cs="Arial"/>
          <w:color w:val="000000"/>
        </w:rPr>
        <w:t>) отражает ретроспективную динамику</w:t>
      </w:r>
      <w:r>
        <w:rPr>
          <w:rFonts w:ascii="Arial" w:hAnsi="Arial" w:cs="Arial"/>
          <w:color w:val="000000"/>
        </w:rPr>
        <w:t xml:space="preserve"> </w:t>
      </w:r>
      <w:r w:rsidRPr="005176B0">
        <w:rPr>
          <w:rFonts w:ascii="Arial" w:hAnsi="Arial" w:cs="Arial"/>
          <w:color w:val="000000"/>
        </w:rPr>
        <w:t>эффективности выработки и передачи тепловой энергии.</w:t>
      </w:r>
    </w:p>
    <w:p w:rsidR="003130B2" w:rsidRPr="00315796" w:rsidRDefault="003130B2" w:rsidP="00516673">
      <w:pPr>
        <w:autoSpaceDE w:val="0"/>
        <w:autoSpaceDN w:val="0"/>
        <w:adjustRightInd w:val="0"/>
        <w:spacing w:after="0" w:line="240" w:lineRule="auto"/>
        <w:rPr>
          <w:rFonts w:ascii="Arial" w:hAnsi="Arial" w:cs="Arial"/>
          <w:b/>
          <w:bCs/>
          <w:color w:val="000000"/>
        </w:rPr>
      </w:pPr>
      <w:r w:rsidRPr="00315796">
        <w:rPr>
          <w:rFonts w:ascii="Arial" w:hAnsi="Arial" w:cs="Arial"/>
          <w:b/>
          <w:bCs/>
          <w:color w:val="000000"/>
        </w:rPr>
        <w:t>Таблица 2.10. Баланс тепловой энергии в системах теплоснабжения, тыс. Гкал</w:t>
      </w:r>
    </w:p>
    <w:p w:rsidR="003130B2" w:rsidRPr="005176B0" w:rsidRDefault="003130B2" w:rsidP="00516673">
      <w:pPr>
        <w:autoSpaceDE w:val="0"/>
        <w:autoSpaceDN w:val="0"/>
        <w:adjustRightInd w:val="0"/>
        <w:spacing w:after="0" w:line="240" w:lineRule="auto"/>
        <w:rPr>
          <w:rFonts w:ascii="Arial" w:hAnsi="Arial" w:cs="Arial"/>
          <w:color w:val="00000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08"/>
        <w:gridCol w:w="1134"/>
        <w:gridCol w:w="993"/>
        <w:gridCol w:w="992"/>
        <w:gridCol w:w="992"/>
        <w:gridCol w:w="992"/>
        <w:gridCol w:w="958"/>
      </w:tblGrid>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2008</w:t>
            </w: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2009</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2010</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2011</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2012</w:t>
            </w: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2013</w:t>
            </w: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Установленная тепловая мощность</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Располагаемая тепловая мощность</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Тепловая мощность на собственные</w:t>
            </w:r>
            <w:r>
              <w:rPr>
                <w:rFonts w:ascii="Arial" w:hAnsi="Arial" w:cs="Arial"/>
              </w:rPr>
              <w:t xml:space="preserve"> </w:t>
            </w:r>
            <w:r w:rsidRPr="00FC1B01">
              <w:rPr>
                <w:rFonts w:ascii="Arial" w:hAnsi="Arial" w:cs="Arial"/>
              </w:rPr>
              <w:t>нужды</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0,463</w:t>
            </w: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Тепловая мощность на коллекторах</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10,29</w:t>
            </w: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Потери тепловой мощности</w:t>
            </w:r>
            <w:r>
              <w:rPr>
                <w:rFonts w:ascii="Arial" w:hAnsi="Arial" w:cs="Arial"/>
              </w:rPr>
              <w:t xml:space="preserve"> </w:t>
            </w:r>
            <w:r w:rsidRPr="00FC1B01">
              <w:rPr>
                <w:rFonts w:ascii="Arial" w:hAnsi="Arial" w:cs="Arial"/>
              </w:rPr>
              <w:t>тепловых сетях</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1,12</w:t>
            </w: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Тепловая мощность хозяйственных</w:t>
            </w:r>
            <w:r>
              <w:rPr>
                <w:rFonts w:ascii="Arial" w:hAnsi="Arial" w:cs="Arial"/>
              </w:rPr>
              <w:t xml:space="preserve"> </w:t>
            </w:r>
            <w:r w:rsidRPr="00FC1B01">
              <w:rPr>
                <w:rFonts w:ascii="Arial" w:hAnsi="Arial" w:cs="Arial"/>
              </w:rPr>
              <w:t>нужд</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w:t>
            </w: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Располагаемая тепловая мощность</w:t>
            </w:r>
            <w:r>
              <w:rPr>
                <w:rFonts w:ascii="Arial" w:hAnsi="Arial" w:cs="Arial"/>
              </w:rPr>
              <w:t xml:space="preserve"> </w:t>
            </w:r>
            <w:r w:rsidRPr="00FC1B01">
              <w:rPr>
                <w:rFonts w:ascii="Arial" w:hAnsi="Arial" w:cs="Arial"/>
              </w:rPr>
              <w:t>на стороне потребителя</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Присоединенная расчетная тепловая</w:t>
            </w:r>
            <w:r>
              <w:rPr>
                <w:rFonts w:ascii="Arial" w:hAnsi="Arial" w:cs="Arial"/>
              </w:rPr>
              <w:t xml:space="preserve"> </w:t>
            </w:r>
            <w:r w:rsidRPr="00FC1B01">
              <w:rPr>
                <w:rFonts w:ascii="Arial" w:hAnsi="Arial" w:cs="Arial"/>
              </w:rPr>
              <w:t>нагрузка, в т. ч.:</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отопление</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вентиляция</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горячее водоснабжение</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Резервы (+)/дефициты(-)располагаемой тепловой мощности</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bl>
    <w:p w:rsidR="003130B2" w:rsidRPr="00C24D9C" w:rsidRDefault="003130B2" w:rsidP="00516673">
      <w:pPr>
        <w:autoSpaceDE w:val="0"/>
        <w:autoSpaceDN w:val="0"/>
        <w:adjustRightInd w:val="0"/>
        <w:spacing w:after="0" w:line="240" w:lineRule="auto"/>
        <w:rPr>
          <w:rFonts w:ascii="Arial,Bold" w:hAnsi="Arial,Bold" w:cs="Arial,Bold"/>
          <w:b/>
          <w:bCs/>
          <w:color w:val="000000"/>
        </w:rPr>
      </w:pPr>
    </w:p>
    <w:p w:rsidR="003130B2" w:rsidRPr="0030507D" w:rsidRDefault="003130B2" w:rsidP="00516673">
      <w:pPr>
        <w:autoSpaceDE w:val="0"/>
        <w:autoSpaceDN w:val="0"/>
        <w:adjustRightInd w:val="0"/>
        <w:spacing w:after="0" w:line="240" w:lineRule="auto"/>
        <w:rPr>
          <w:rFonts w:ascii="Arial,Bold" w:hAnsi="Arial,Bold" w:cs="Arial,Bold"/>
          <w:b/>
          <w:bCs/>
          <w:color w:val="000000"/>
        </w:rPr>
      </w:pPr>
      <w:r w:rsidRPr="0030507D">
        <w:rPr>
          <w:rFonts w:ascii="Arial" w:hAnsi="Arial" w:cs="Arial"/>
          <w:b/>
          <w:bCs/>
          <w:color w:val="000000"/>
        </w:rPr>
        <w:t>Таблица 2.11. Баланс тепловой энергии в системах теплоснабжения, тыс. Гка</w:t>
      </w:r>
      <w:r w:rsidRPr="0030507D">
        <w:rPr>
          <w:rFonts w:ascii="Arial,Bold" w:hAnsi="Arial,Bold" w:cs="Arial,Bold"/>
          <w:b/>
          <w:bCs/>
          <w:color w:val="000000"/>
        </w:rPr>
        <w:t>л</w:t>
      </w:r>
    </w:p>
    <w:p w:rsidR="003130B2" w:rsidRDefault="003130B2" w:rsidP="00516673">
      <w:pPr>
        <w:autoSpaceDE w:val="0"/>
        <w:autoSpaceDN w:val="0"/>
        <w:adjustRightInd w:val="0"/>
        <w:spacing w:after="0" w:line="240" w:lineRule="auto"/>
        <w:rPr>
          <w:rFonts w:ascii="Arial,Bold" w:hAnsi="Arial,Bold" w:cs="Arial,Bold"/>
          <w:color w:val="00000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08"/>
        <w:gridCol w:w="1134"/>
        <w:gridCol w:w="993"/>
        <w:gridCol w:w="992"/>
        <w:gridCol w:w="992"/>
        <w:gridCol w:w="992"/>
        <w:gridCol w:w="958"/>
      </w:tblGrid>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2008</w:t>
            </w: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2009</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2010</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2011</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2012</w:t>
            </w: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2013</w:t>
            </w: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Bold" w:hAnsi="Arial,Bold" w:cs="Arial,Bold"/>
                <w:b/>
                <w:bCs/>
              </w:rPr>
              <w:t>Тепловой эквивалент</w:t>
            </w:r>
            <w:r>
              <w:rPr>
                <w:rFonts w:ascii="Arial,Bold" w:hAnsi="Arial,Bold" w:cs="Arial,Bold"/>
                <w:b/>
                <w:bCs/>
              </w:rPr>
              <w:t xml:space="preserve"> </w:t>
            </w:r>
            <w:r w:rsidRPr="00FC1B01">
              <w:rPr>
                <w:rFonts w:ascii="Arial,Bold" w:hAnsi="Arial,Bold" w:cs="Arial,Bold"/>
                <w:b/>
                <w:bCs/>
              </w:rPr>
              <w:t>затраченного топлива</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Выработано тепловой энергии</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10,753</w:t>
            </w: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10,753</w:t>
            </w: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Расход тепловой энергии на</w:t>
            </w:r>
            <w:r>
              <w:rPr>
                <w:rFonts w:ascii="Arial" w:hAnsi="Arial" w:cs="Arial"/>
              </w:rPr>
              <w:t xml:space="preserve"> </w:t>
            </w:r>
            <w:r w:rsidRPr="00FC1B01">
              <w:rPr>
                <w:rFonts w:ascii="Arial" w:hAnsi="Arial" w:cs="Arial"/>
              </w:rPr>
              <w:t>собственные нужды</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0,463</w:t>
            </w: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0,463</w:t>
            </w: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Отпущено с коллекторов в тепловые</w:t>
            </w:r>
            <w:r>
              <w:rPr>
                <w:rFonts w:ascii="Arial" w:hAnsi="Arial" w:cs="Arial"/>
              </w:rPr>
              <w:t xml:space="preserve"> </w:t>
            </w:r>
            <w:r w:rsidRPr="00FC1B01">
              <w:rPr>
                <w:rFonts w:ascii="Arial" w:hAnsi="Arial" w:cs="Arial"/>
              </w:rPr>
              <w:t>сети</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10,29</w:t>
            </w: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10,29</w:t>
            </w: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Отпущено с коллекторов</w:t>
            </w:r>
            <w:r>
              <w:rPr>
                <w:rFonts w:ascii="Arial" w:hAnsi="Arial" w:cs="Arial"/>
              </w:rPr>
              <w:t xml:space="preserve"> </w:t>
            </w:r>
            <w:r w:rsidRPr="00FC1B01">
              <w:rPr>
                <w:rFonts w:ascii="Arial" w:hAnsi="Arial" w:cs="Arial"/>
              </w:rPr>
              <w:t>потребителям</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10,29</w:t>
            </w: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10,29</w:t>
            </w: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Потери тепловой энергии при</w:t>
            </w:r>
            <w:r>
              <w:rPr>
                <w:rFonts w:ascii="Arial" w:hAnsi="Arial" w:cs="Arial"/>
              </w:rPr>
              <w:t xml:space="preserve"> </w:t>
            </w:r>
            <w:r w:rsidRPr="00FC1B01">
              <w:rPr>
                <w:rFonts w:ascii="Arial" w:hAnsi="Arial" w:cs="Arial"/>
              </w:rPr>
              <w:t>передаче по тепловым сетям</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1,012</w:t>
            </w: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1,12</w:t>
            </w: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Полезный отпуск, в т. ч.:</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9,171</w:t>
            </w: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9,171</w:t>
            </w: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На хозяйственные нужды</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w:t>
            </w: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w:t>
            </w: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Bold" w:hAnsi="Arial,Bold" w:cs="Arial,Bold"/>
                <w:b/>
                <w:bCs/>
              </w:rPr>
              <w:t>Отпущено потребителям(товарная продукция) в т. ч.:</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9,171</w:t>
            </w: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9,171</w:t>
            </w: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жилищный фонд</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6,419</w:t>
            </w: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6,419</w:t>
            </w: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бюджетные организации</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прочие потребители</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2,752</w:t>
            </w: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2,752</w:t>
            </w:r>
          </w:p>
        </w:tc>
      </w:tr>
    </w:tbl>
    <w:p w:rsidR="003130B2" w:rsidRDefault="003130B2" w:rsidP="00516673">
      <w:pPr>
        <w:autoSpaceDE w:val="0"/>
        <w:autoSpaceDN w:val="0"/>
        <w:adjustRightInd w:val="0"/>
        <w:spacing w:after="0" w:line="240" w:lineRule="auto"/>
        <w:rPr>
          <w:rFonts w:ascii="Arial,Bold" w:hAnsi="Arial,Bold" w:cs="Arial,Bold"/>
          <w:color w:val="000000"/>
        </w:rPr>
      </w:pPr>
    </w:p>
    <w:p w:rsidR="003130B2" w:rsidRPr="00467D7C" w:rsidRDefault="003130B2" w:rsidP="00516673">
      <w:pPr>
        <w:autoSpaceDE w:val="0"/>
        <w:autoSpaceDN w:val="0"/>
        <w:adjustRightInd w:val="0"/>
        <w:spacing w:after="0" w:line="240" w:lineRule="auto"/>
        <w:rPr>
          <w:rFonts w:ascii="Arial" w:hAnsi="Arial" w:cs="Arial"/>
          <w:color w:val="000000"/>
        </w:rPr>
      </w:pPr>
      <w:r w:rsidRPr="00467D7C">
        <w:rPr>
          <w:rFonts w:ascii="Arial" w:hAnsi="Arial" w:cs="Arial"/>
          <w:color w:val="000000"/>
        </w:rPr>
        <w:t xml:space="preserve">Баланс </w:t>
      </w:r>
      <w:r>
        <w:rPr>
          <w:rFonts w:ascii="Arial" w:hAnsi="Arial" w:cs="Arial"/>
          <w:color w:val="000000"/>
        </w:rPr>
        <w:t>топлива</w:t>
      </w:r>
      <w:r w:rsidRPr="00467D7C">
        <w:rPr>
          <w:rFonts w:ascii="Arial" w:hAnsi="Arial" w:cs="Arial"/>
          <w:color w:val="000000"/>
        </w:rPr>
        <w:t xml:space="preserve"> (см. таблицу 2.1</w:t>
      </w:r>
      <w:r>
        <w:rPr>
          <w:rFonts w:ascii="Arial" w:hAnsi="Arial" w:cs="Arial"/>
          <w:color w:val="000000"/>
        </w:rPr>
        <w:t>2</w:t>
      </w:r>
      <w:r w:rsidRPr="00467D7C">
        <w:rPr>
          <w:rFonts w:ascii="Arial" w:hAnsi="Arial" w:cs="Arial"/>
          <w:color w:val="000000"/>
        </w:rPr>
        <w:t>) отражает ретроспективную динамику</w:t>
      </w:r>
      <w:r>
        <w:rPr>
          <w:rFonts w:ascii="Arial" w:hAnsi="Arial" w:cs="Arial"/>
          <w:color w:val="000000"/>
        </w:rPr>
        <w:t xml:space="preserve"> </w:t>
      </w:r>
      <w:r w:rsidRPr="00467D7C">
        <w:rPr>
          <w:rFonts w:ascii="Arial" w:hAnsi="Arial" w:cs="Arial"/>
          <w:color w:val="000000"/>
        </w:rPr>
        <w:t>изменения видов затраченного топлива.</w:t>
      </w: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Pr="00467D7C" w:rsidRDefault="003130B2" w:rsidP="00516673">
      <w:pPr>
        <w:autoSpaceDE w:val="0"/>
        <w:autoSpaceDN w:val="0"/>
        <w:adjustRightInd w:val="0"/>
        <w:spacing w:after="0" w:line="240" w:lineRule="auto"/>
        <w:rPr>
          <w:rFonts w:ascii="Arial" w:hAnsi="Arial" w:cs="Arial"/>
          <w:color w:val="000000"/>
        </w:rPr>
      </w:pPr>
    </w:p>
    <w:p w:rsidR="003130B2" w:rsidRPr="0047618E" w:rsidRDefault="003130B2" w:rsidP="00516673">
      <w:pPr>
        <w:autoSpaceDE w:val="0"/>
        <w:autoSpaceDN w:val="0"/>
        <w:adjustRightInd w:val="0"/>
        <w:spacing w:after="0" w:line="240" w:lineRule="auto"/>
        <w:rPr>
          <w:rFonts w:ascii="Arial" w:hAnsi="Arial" w:cs="Arial"/>
          <w:b/>
          <w:bCs/>
          <w:color w:val="000000"/>
        </w:rPr>
      </w:pPr>
      <w:r w:rsidRPr="0047618E">
        <w:rPr>
          <w:rFonts w:ascii="Arial" w:hAnsi="Arial" w:cs="Arial"/>
          <w:b/>
          <w:bCs/>
          <w:color w:val="000000"/>
        </w:rPr>
        <w:t>Таблица 2.12. Баланс топ</w:t>
      </w:r>
      <w:r>
        <w:rPr>
          <w:rFonts w:ascii="Arial" w:hAnsi="Arial" w:cs="Arial"/>
          <w:b/>
          <w:bCs/>
          <w:color w:val="000000"/>
        </w:rPr>
        <w:t>лива в системах теплоснабжения ООО «ЛУЧ»</w:t>
      </w:r>
      <w:r w:rsidRPr="0047618E">
        <w:rPr>
          <w:rFonts w:ascii="Arial" w:hAnsi="Arial" w:cs="Arial"/>
          <w:b/>
          <w:bCs/>
          <w:color w:val="000000"/>
        </w:rPr>
        <w:t>, тут</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08"/>
        <w:gridCol w:w="1134"/>
        <w:gridCol w:w="993"/>
        <w:gridCol w:w="992"/>
        <w:gridCol w:w="992"/>
        <w:gridCol w:w="992"/>
        <w:gridCol w:w="958"/>
      </w:tblGrid>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2008</w:t>
            </w: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2009</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2010</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2011</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2012</w:t>
            </w: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2013</w:t>
            </w: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b/>
                <w:bCs/>
              </w:rPr>
              <w:t>Куплено топлива, в т.ч.:</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2,322</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2,322</w:t>
            </w: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2,322</w:t>
            </w: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природный газ</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котельно-печное топливо</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2,322</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2,322</w:t>
            </w: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2,322</w:t>
            </w: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керосин</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сырая нефть</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уголь</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2,322</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2,322</w:t>
            </w: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2,322</w:t>
            </w: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дрова</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газ природный сжиженный</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bl>
    <w:p w:rsidR="003130B2" w:rsidRPr="00467D7C"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r w:rsidRPr="00E4640C">
        <w:rPr>
          <w:rFonts w:ascii="Arial" w:hAnsi="Arial" w:cs="Arial"/>
          <w:color w:val="000000"/>
        </w:rPr>
        <w:t>Баланс электрической энергии (см. таблицу 2.1</w:t>
      </w:r>
      <w:r>
        <w:rPr>
          <w:rFonts w:ascii="Arial" w:hAnsi="Arial" w:cs="Arial"/>
          <w:color w:val="000000"/>
        </w:rPr>
        <w:t>3</w:t>
      </w:r>
      <w:r w:rsidRPr="00E4640C">
        <w:rPr>
          <w:rFonts w:ascii="Arial" w:hAnsi="Arial" w:cs="Arial"/>
          <w:color w:val="000000"/>
        </w:rPr>
        <w:t>) отражает ретроспективную</w:t>
      </w:r>
      <w:r>
        <w:rPr>
          <w:rFonts w:ascii="Arial" w:hAnsi="Arial" w:cs="Arial"/>
          <w:color w:val="000000"/>
        </w:rPr>
        <w:t xml:space="preserve"> </w:t>
      </w:r>
      <w:r w:rsidRPr="00E4640C">
        <w:rPr>
          <w:rFonts w:ascii="Arial" w:hAnsi="Arial" w:cs="Arial"/>
          <w:color w:val="000000"/>
        </w:rPr>
        <w:t>динамику изменения покупки электрической энергии (по видам напряжений) и ее затрат на</w:t>
      </w:r>
      <w:r>
        <w:rPr>
          <w:rFonts w:ascii="Arial" w:hAnsi="Arial" w:cs="Arial"/>
          <w:color w:val="000000"/>
        </w:rPr>
        <w:t xml:space="preserve"> </w:t>
      </w:r>
      <w:r w:rsidRPr="00E4640C">
        <w:rPr>
          <w:rFonts w:ascii="Arial" w:hAnsi="Arial" w:cs="Arial"/>
          <w:color w:val="000000"/>
        </w:rPr>
        <w:t>выработку и передачу тепловой энергии с разделением затрат электроэнергии на</w:t>
      </w:r>
      <w:r>
        <w:rPr>
          <w:rFonts w:ascii="Arial" w:hAnsi="Arial" w:cs="Arial"/>
          <w:color w:val="000000"/>
        </w:rPr>
        <w:t xml:space="preserve"> </w:t>
      </w:r>
      <w:r w:rsidRPr="00E4640C">
        <w:rPr>
          <w:rFonts w:ascii="Arial" w:hAnsi="Arial" w:cs="Arial"/>
          <w:color w:val="000000"/>
        </w:rPr>
        <w:t>технологические и хозяйственные нужды.</w:t>
      </w:r>
    </w:p>
    <w:p w:rsidR="003130B2" w:rsidRPr="00E4640C" w:rsidRDefault="003130B2" w:rsidP="00516673">
      <w:pPr>
        <w:autoSpaceDE w:val="0"/>
        <w:autoSpaceDN w:val="0"/>
        <w:adjustRightInd w:val="0"/>
        <w:spacing w:after="0" w:line="240" w:lineRule="auto"/>
        <w:rPr>
          <w:rFonts w:ascii="Arial" w:hAnsi="Arial" w:cs="Arial"/>
          <w:color w:val="000000"/>
        </w:rPr>
      </w:pPr>
    </w:p>
    <w:p w:rsidR="003130B2" w:rsidRPr="00CC66DA" w:rsidRDefault="003130B2" w:rsidP="00516673">
      <w:pPr>
        <w:autoSpaceDE w:val="0"/>
        <w:autoSpaceDN w:val="0"/>
        <w:adjustRightInd w:val="0"/>
        <w:spacing w:after="0" w:line="240" w:lineRule="auto"/>
        <w:rPr>
          <w:rFonts w:ascii="Arial" w:hAnsi="Arial" w:cs="Arial"/>
          <w:b/>
          <w:bCs/>
          <w:color w:val="000000"/>
        </w:rPr>
      </w:pPr>
      <w:r w:rsidRPr="00CC66DA">
        <w:rPr>
          <w:rFonts w:ascii="Arial" w:hAnsi="Arial" w:cs="Arial"/>
          <w:b/>
          <w:bCs/>
          <w:color w:val="000000"/>
        </w:rPr>
        <w:t>Таблица 2.13. Баланс электрической энергии в системах теплоснабжения</w:t>
      </w:r>
      <w:r>
        <w:rPr>
          <w:rFonts w:ascii="Arial" w:hAnsi="Arial" w:cs="Arial"/>
          <w:b/>
          <w:bCs/>
          <w:color w:val="000000"/>
        </w:rPr>
        <w:t xml:space="preserve"> </w:t>
      </w:r>
      <w:r w:rsidRPr="00CC66DA">
        <w:rPr>
          <w:rFonts w:ascii="Arial" w:hAnsi="Arial" w:cs="Arial"/>
          <w:b/>
          <w:bCs/>
          <w:color w:val="000000"/>
        </w:rPr>
        <w:t>тыс. кВт-ч</w:t>
      </w:r>
    </w:p>
    <w:p w:rsidR="003130B2" w:rsidRPr="00CC66DA" w:rsidRDefault="003130B2" w:rsidP="00516673">
      <w:pPr>
        <w:autoSpaceDE w:val="0"/>
        <w:autoSpaceDN w:val="0"/>
        <w:adjustRightInd w:val="0"/>
        <w:spacing w:after="0" w:line="240" w:lineRule="auto"/>
        <w:rPr>
          <w:rFonts w:ascii="Arial" w:hAnsi="Arial" w:cs="Arial"/>
          <w:b/>
          <w:bCs/>
          <w:color w:val="00000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52"/>
        <w:gridCol w:w="1118"/>
        <w:gridCol w:w="982"/>
        <w:gridCol w:w="981"/>
        <w:gridCol w:w="1012"/>
        <w:gridCol w:w="1012"/>
        <w:gridCol w:w="1012"/>
      </w:tblGrid>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2008</w:t>
            </w: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2009</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2010</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2011</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2012</w:t>
            </w: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2013</w:t>
            </w: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Bold" w:hAnsi="Arial,Bold" w:cs="Arial,Bold"/>
                <w:b/>
                <w:bCs/>
              </w:rPr>
              <w:t>Куплено электрической энергии, вт.ч.:</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265,640</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280,114</w:t>
            </w: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223,625</w:t>
            </w: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СН-I</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СН-II</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Расход электроэнергии на</w:t>
            </w:r>
            <w:r>
              <w:rPr>
                <w:rFonts w:ascii="Arial" w:hAnsi="Arial" w:cs="Arial"/>
              </w:rPr>
              <w:t xml:space="preserve"> </w:t>
            </w:r>
            <w:r w:rsidRPr="00FC1B01">
              <w:rPr>
                <w:rFonts w:ascii="Arial" w:hAnsi="Arial" w:cs="Arial"/>
              </w:rPr>
              <w:t>производство тепловой энергии, в т.ч.:</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61,098</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64,43</w:t>
            </w: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51,43</w:t>
            </w: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СН-I</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СН-II</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Расход электроэнергии на передачу</w:t>
            </w:r>
            <w:r>
              <w:rPr>
                <w:rFonts w:ascii="Arial" w:hAnsi="Arial" w:cs="Arial"/>
              </w:rPr>
              <w:t xml:space="preserve"> </w:t>
            </w:r>
            <w:r w:rsidRPr="00FC1B01">
              <w:rPr>
                <w:rFonts w:ascii="Arial" w:hAnsi="Arial" w:cs="Arial"/>
              </w:rPr>
              <w:t>тепловой энергии, в т. ч.:</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146,102</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154,063</w:t>
            </w: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122,99</w:t>
            </w: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rPr>
            </w:pPr>
            <w:r w:rsidRPr="00FC1B01">
              <w:rPr>
                <w:rFonts w:ascii="Arial" w:hAnsi="Arial" w:cs="Arial"/>
              </w:rPr>
              <w:t>СН-I</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rPr>
            </w:pPr>
            <w:r w:rsidRPr="00FC1B01">
              <w:rPr>
                <w:rFonts w:ascii="Arial" w:hAnsi="Arial" w:cs="Arial"/>
              </w:rPr>
              <w:t>СН-II</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rPr>
            </w:pPr>
            <w:r w:rsidRPr="00FC1B01">
              <w:rPr>
                <w:rFonts w:ascii="Arial" w:hAnsi="Arial" w:cs="Arial"/>
              </w:rPr>
              <w:t>Расход электроэнергии на</w:t>
            </w:r>
            <w:r>
              <w:rPr>
                <w:rFonts w:ascii="Arial" w:hAnsi="Arial" w:cs="Arial"/>
              </w:rPr>
              <w:t xml:space="preserve"> </w:t>
            </w:r>
            <w:r w:rsidRPr="00FC1B01">
              <w:rPr>
                <w:rFonts w:ascii="Arial" w:hAnsi="Arial" w:cs="Arial"/>
              </w:rPr>
              <w:t>технологические нужды</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rPr>
            </w:pPr>
            <w:r w:rsidRPr="00FC1B01">
              <w:rPr>
                <w:rFonts w:ascii="Arial" w:hAnsi="Arial" w:cs="Arial"/>
              </w:rPr>
              <w:t>Расход электроэнергии на</w:t>
            </w:r>
            <w:r>
              <w:rPr>
                <w:rFonts w:ascii="Arial" w:hAnsi="Arial" w:cs="Arial"/>
              </w:rPr>
              <w:t xml:space="preserve"> </w:t>
            </w:r>
            <w:r w:rsidRPr="00FC1B01">
              <w:rPr>
                <w:rFonts w:ascii="Arial" w:hAnsi="Arial" w:cs="Arial"/>
              </w:rPr>
              <w:t>хозяйственные нужды</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58,44</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61,621</w:t>
            </w: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49,205</w:t>
            </w:r>
          </w:p>
        </w:tc>
      </w:tr>
    </w:tbl>
    <w:p w:rsidR="003130B2" w:rsidRPr="00491895" w:rsidRDefault="003130B2" w:rsidP="00516673">
      <w:pPr>
        <w:autoSpaceDE w:val="0"/>
        <w:autoSpaceDN w:val="0"/>
        <w:adjustRightInd w:val="0"/>
        <w:spacing w:after="0" w:line="240" w:lineRule="auto"/>
        <w:rPr>
          <w:rFonts w:ascii="Arial" w:hAnsi="Arial" w:cs="Arial"/>
          <w:color w:val="000000"/>
        </w:rPr>
      </w:pPr>
    </w:p>
    <w:p w:rsidR="003130B2" w:rsidRPr="00F95DFB" w:rsidRDefault="003130B2" w:rsidP="00516673">
      <w:pPr>
        <w:autoSpaceDE w:val="0"/>
        <w:autoSpaceDN w:val="0"/>
        <w:adjustRightInd w:val="0"/>
        <w:spacing w:after="0" w:line="240" w:lineRule="auto"/>
        <w:rPr>
          <w:rFonts w:ascii="Arial" w:hAnsi="Arial" w:cs="Arial"/>
          <w:color w:val="000000"/>
        </w:rPr>
      </w:pPr>
      <w:r w:rsidRPr="00F95DFB">
        <w:rPr>
          <w:rFonts w:ascii="Arial" w:hAnsi="Arial" w:cs="Arial"/>
          <w:color w:val="000000"/>
        </w:rPr>
        <w:t>Баланс теплоносителя (см. таблицу 2.1</w:t>
      </w:r>
      <w:r>
        <w:rPr>
          <w:rFonts w:ascii="Arial" w:hAnsi="Arial" w:cs="Arial"/>
          <w:color w:val="000000"/>
        </w:rPr>
        <w:t>4</w:t>
      </w:r>
      <w:r w:rsidRPr="00F95DFB">
        <w:rPr>
          <w:rFonts w:ascii="Arial" w:hAnsi="Arial" w:cs="Arial"/>
          <w:color w:val="000000"/>
        </w:rPr>
        <w:t>) отражает ретроспективную динамику</w:t>
      </w:r>
      <w:r>
        <w:rPr>
          <w:rFonts w:ascii="Arial" w:hAnsi="Arial" w:cs="Arial"/>
          <w:color w:val="000000"/>
        </w:rPr>
        <w:t xml:space="preserve"> </w:t>
      </w:r>
      <w:r w:rsidRPr="00F95DFB">
        <w:rPr>
          <w:rFonts w:ascii="Arial" w:hAnsi="Arial" w:cs="Arial"/>
          <w:color w:val="000000"/>
        </w:rPr>
        <w:t>изменения покупки (и собственного производства если имеются собственные источники</w:t>
      </w:r>
      <w:r>
        <w:rPr>
          <w:rFonts w:ascii="Arial" w:hAnsi="Arial" w:cs="Arial"/>
          <w:color w:val="000000"/>
        </w:rPr>
        <w:t xml:space="preserve"> </w:t>
      </w:r>
      <w:r w:rsidRPr="00F95DFB">
        <w:rPr>
          <w:rFonts w:ascii="Arial" w:hAnsi="Arial" w:cs="Arial"/>
          <w:color w:val="000000"/>
        </w:rPr>
        <w:t>водоснабжения на котельной) холодной воды, ее преобразования в теплоноситель, и</w:t>
      </w:r>
      <w:r>
        <w:rPr>
          <w:rFonts w:ascii="Arial" w:hAnsi="Arial" w:cs="Arial"/>
          <w:color w:val="000000"/>
        </w:rPr>
        <w:t xml:space="preserve"> </w:t>
      </w:r>
      <w:r w:rsidRPr="00F95DFB">
        <w:rPr>
          <w:rFonts w:ascii="Arial" w:hAnsi="Arial" w:cs="Arial"/>
          <w:color w:val="000000"/>
        </w:rPr>
        <w:t>расхода теплоносителя на подпитку тепловой сети, затраченного на компенсацию утечек</w:t>
      </w:r>
      <w:r>
        <w:rPr>
          <w:rFonts w:ascii="Arial" w:hAnsi="Arial" w:cs="Arial"/>
          <w:color w:val="000000"/>
        </w:rPr>
        <w:t xml:space="preserve"> </w:t>
      </w:r>
      <w:r w:rsidRPr="00F95DFB">
        <w:rPr>
          <w:rFonts w:ascii="Arial" w:hAnsi="Arial" w:cs="Arial"/>
          <w:color w:val="000000"/>
        </w:rPr>
        <w:t>теплоносителя за счет не плотности тепловых сетей. При этом подпитка тепловой сети для</w:t>
      </w:r>
      <w:r>
        <w:rPr>
          <w:rFonts w:ascii="Arial" w:hAnsi="Arial" w:cs="Arial"/>
          <w:color w:val="000000"/>
        </w:rPr>
        <w:t xml:space="preserve"> </w:t>
      </w:r>
      <w:r w:rsidRPr="00F95DFB">
        <w:rPr>
          <w:rFonts w:ascii="Arial" w:hAnsi="Arial" w:cs="Arial"/>
          <w:color w:val="000000"/>
        </w:rPr>
        <w:t>открытых систем теплоснабжения включает и необходимое, для горячего водоснабжения</w:t>
      </w:r>
      <w:r>
        <w:rPr>
          <w:rFonts w:ascii="Arial" w:hAnsi="Arial" w:cs="Arial"/>
          <w:color w:val="000000"/>
        </w:rPr>
        <w:t xml:space="preserve"> </w:t>
      </w:r>
      <w:r w:rsidRPr="00F95DFB">
        <w:rPr>
          <w:rFonts w:ascii="Arial" w:hAnsi="Arial" w:cs="Arial"/>
          <w:color w:val="000000"/>
        </w:rPr>
        <w:t>потребителей, количество теплоносителя, предающееся по тепловым сетям.</w:t>
      </w: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p>
    <w:p w:rsidR="003130B2" w:rsidRPr="00F95DFB" w:rsidRDefault="003130B2" w:rsidP="00516673">
      <w:pPr>
        <w:autoSpaceDE w:val="0"/>
        <w:autoSpaceDN w:val="0"/>
        <w:adjustRightInd w:val="0"/>
        <w:spacing w:after="0" w:line="240" w:lineRule="auto"/>
        <w:rPr>
          <w:rFonts w:ascii="Arial" w:hAnsi="Arial" w:cs="Arial"/>
          <w:color w:val="000000"/>
        </w:rPr>
      </w:pPr>
    </w:p>
    <w:p w:rsidR="003130B2" w:rsidRPr="00E61D99" w:rsidRDefault="003130B2" w:rsidP="00516673">
      <w:pPr>
        <w:autoSpaceDE w:val="0"/>
        <w:autoSpaceDN w:val="0"/>
        <w:adjustRightInd w:val="0"/>
        <w:spacing w:after="0" w:line="240" w:lineRule="auto"/>
        <w:rPr>
          <w:rFonts w:ascii="Arial" w:hAnsi="Arial" w:cs="Arial"/>
          <w:b/>
          <w:bCs/>
          <w:color w:val="000000"/>
        </w:rPr>
      </w:pPr>
      <w:r w:rsidRPr="00E61D99">
        <w:rPr>
          <w:rFonts w:ascii="Arial" w:hAnsi="Arial" w:cs="Arial"/>
          <w:b/>
          <w:bCs/>
          <w:color w:val="000000"/>
        </w:rPr>
        <w:t>Таблица 2.14. Баланс теплоносителя в системах теплоснабжения, тыс. м3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08"/>
        <w:gridCol w:w="1134"/>
        <w:gridCol w:w="993"/>
        <w:gridCol w:w="992"/>
        <w:gridCol w:w="992"/>
        <w:gridCol w:w="992"/>
        <w:gridCol w:w="958"/>
      </w:tblGrid>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2008</w:t>
            </w: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2009</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2010</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2011</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2012</w:t>
            </w: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b/>
                <w:bCs/>
                <w:color w:val="000000"/>
              </w:rPr>
            </w:pPr>
            <w:r w:rsidRPr="00FC1B01">
              <w:rPr>
                <w:rFonts w:ascii="Arial" w:hAnsi="Arial" w:cs="Arial"/>
                <w:b/>
                <w:bCs/>
                <w:color w:val="000000"/>
              </w:rPr>
              <w:t>2013</w:t>
            </w: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Куплено холодной воды</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Поднято холодной воды</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Потери холодной воды при</w:t>
            </w:r>
            <w:r>
              <w:rPr>
                <w:rFonts w:ascii="Arial" w:hAnsi="Arial" w:cs="Arial"/>
              </w:rPr>
              <w:t xml:space="preserve"> </w:t>
            </w:r>
            <w:r w:rsidRPr="00FC1B01">
              <w:rPr>
                <w:rFonts w:ascii="Arial" w:hAnsi="Arial" w:cs="Arial"/>
              </w:rPr>
              <w:t>производстве теплоносителя</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0,049</w:t>
            </w: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Расход теплоносителя на</w:t>
            </w:r>
            <w:r>
              <w:rPr>
                <w:rFonts w:ascii="Arial" w:hAnsi="Arial" w:cs="Arial"/>
              </w:rPr>
              <w:t xml:space="preserve"> </w:t>
            </w:r>
            <w:r w:rsidRPr="00FC1B01">
              <w:rPr>
                <w:rFonts w:ascii="Arial" w:hAnsi="Arial" w:cs="Arial"/>
              </w:rPr>
              <w:t>производство тепловой энергии</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5,625</w:t>
            </w: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rPr>
            </w:pPr>
            <w:r w:rsidRPr="00FC1B01">
              <w:rPr>
                <w:rFonts w:ascii="Arial" w:hAnsi="Arial" w:cs="Arial"/>
              </w:rPr>
              <w:t>Подпитка тепловой сети в т. ч.:</w:t>
            </w:r>
          </w:p>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установленная по нормативам, в т.ч.</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5,469</w:t>
            </w: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на горячее водоснабжение</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фактическая</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5,469</w:t>
            </w: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351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Расход теплоносителя на передачу</w:t>
            </w:r>
            <w:r>
              <w:rPr>
                <w:rFonts w:ascii="Arial" w:hAnsi="Arial" w:cs="Arial"/>
              </w:rPr>
              <w:t xml:space="preserve"> </w:t>
            </w:r>
            <w:r w:rsidRPr="00FC1B01">
              <w:rPr>
                <w:rFonts w:ascii="Arial" w:hAnsi="Arial" w:cs="Arial"/>
              </w:rPr>
              <w:t>тепловой энергии, т/ч/Гкал/ч</w:t>
            </w:r>
          </w:p>
        </w:tc>
        <w:tc>
          <w:tcPr>
            <w:tcW w:w="1134"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bl>
    <w:p w:rsidR="003130B2" w:rsidRPr="00F95DFB" w:rsidRDefault="003130B2" w:rsidP="00516673">
      <w:pPr>
        <w:autoSpaceDE w:val="0"/>
        <w:autoSpaceDN w:val="0"/>
        <w:adjustRightInd w:val="0"/>
        <w:spacing w:after="0" w:line="240" w:lineRule="auto"/>
        <w:rPr>
          <w:rFonts w:ascii="Arial" w:hAnsi="Arial" w:cs="Arial"/>
          <w:color w:val="000000"/>
        </w:rPr>
      </w:pPr>
    </w:p>
    <w:p w:rsidR="003130B2" w:rsidRPr="00975979" w:rsidRDefault="003130B2" w:rsidP="00516673">
      <w:pPr>
        <w:autoSpaceDE w:val="0"/>
        <w:autoSpaceDN w:val="0"/>
        <w:adjustRightInd w:val="0"/>
        <w:spacing w:after="0" w:line="240" w:lineRule="auto"/>
        <w:rPr>
          <w:rFonts w:ascii="Arial" w:hAnsi="Arial" w:cs="Arial"/>
          <w:color w:val="000000"/>
        </w:rPr>
      </w:pPr>
      <w:r w:rsidRPr="00975979">
        <w:rPr>
          <w:rFonts w:ascii="Arial" w:hAnsi="Arial" w:cs="Arial"/>
          <w:color w:val="000000"/>
        </w:rPr>
        <w:t>Затраты и необходимая валовая выручка теплоснабжающих предприятий,</w:t>
      </w:r>
      <w:r>
        <w:rPr>
          <w:rFonts w:ascii="Arial" w:hAnsi="Arial" w:cs="Arial"/>
          <w:color w:val="000000"/>
        </w:rPr>
        <w:t xml:space="preserve"> </w:t>
      </w:r>
      <w:r w:rsidRPr="00975979">
        <w:rPr>
          <w:rFonts w:ascii="Arial" w:hAnsi="Arial" w:cs="Arial"/>
          <w:color w:val="000000"/>
        </w:rPr>
        <w:t>действующих на территории поселения должна быть установлена по данным тарифных</w:t>
      </w:r>
      <w:r>
        <w:rPr>
          <w:rFonts w:ascii="Arial" w:hAnsi="Arial" w:cs="Arial"/>
          <w:color w:val="000000"/>
        </w:rPr>
        <w:t xml:space="preserve"> </w:t>
      </w:r>
      <w:r w:rsidRPr="00975979">
        <w:rPr>
          <w:rFonts w:ascii="Arial" w:hAnsi="Arial" w:cs="Arial"/>
          <w:color w:val="000000"/>
        </w:rPr>
        <w:t>дел органа регулирования. Структура затрат должна быть приведена в соответствие с</w:t>
      </w:r>
      <w:r>
        <w:rPr>
          <w:rFonts w:ascii="Arial" w:hAnsi="Arial" w:cs="Arial"/>
          <w:color w:val="000000"/>
        </w:rPr>
        <w:t xml:space="preserve"> </w:t>
      </w:r>
      <w:r w:rsidRPr="00975979">
        <w:rPr>
          <w:rFonts w:ascii="Arial" w:hAnsi="Arial" w:cs="Arial"/>
          <w:color w:val="000000"/>
        </w:rPr>
        <w:t>методически</w:t>
      </w:r>
      <w:r>
        <w:rPr>
          <w:rFonts w:ascii="Arial" w:hAnsi="Arial" w:cs="Arial"/>
          <w:color w:val="000000"/>
        </w:rPr>
        <w:t>ми</w:t>
      </w:r>
      <w:r w:rsidRPr="00975979">
        <w:rPr>
          <w:rFonts w:ascii="Arial" w:hAnsi="Arial" w:cs="Arial"/>
          <w:color w:val="000000"/>
        </w:rPr>
        <w:t xml:space="preserve"> указания</w:t>
      </w:r>
      <w:r>
        <w:rPr>
          <w:rFonts w:ascii="Arial" w:hAnsi="Arial" w:cs="Arial"/>
          <w:color w:val="000000"/>
        </w:rPr>
        <w:t>ми</w:t>
      </w:r>
      <w:r w:rsidRPr="00975979">
        <w:rPr>
          <w:rFonts w:ascii="Arial" w:hAnsi="Arial" w:cs="Arial"/>
          <w:color w:val="000000"/>
        </w:rPr>
        <w:t xml:space="preserve"> по расчету цен (тарифов) в сфере теплоснабжения,</w:t>
      </w:r>
      <w:r>
        <w:rPr>
          <w:rFonts w:ascii="Arial" w:hAnsi="Arial" w:cs="Arial"/>
          <w:color w:val="000000"/>
        </w:rPr>
        <w:t xml:space="preserve"> </w:t>
      </w:r>
      <w:r w:rsidRPr="00975979">
        <w:rPr>
          <w:rFonts w:ascii="Arial" w:hAnsi="Arial" w:cs="Arial"/>
          <w:color w:val="000000"/>
        </w:rPr>
        <w:t>утверждаемыми Федеральной службой по тарифам РФ.</w:t>
      </w:r>
    </w:p>
    <w:p w:rsidR="003130B2" w:rsidRPr="00975979" w:rsidRDefault="003130B2" w:rsidP="00516673">
      <w:pPr>
        <w:autoSpaceDE w:val="0"/>
        <w:autoSpaceDN w:val="0"/>
        <w:adjustRightInd w:val="0"/>
        <w:spacing w:after="0" w:line="240" w:lineRule="auto"/>
        <w:rPr>
          <w:rFonts w:ascii="Arial" w:hAnsi="Arial" w:cs="Arial"/>
          <w:color w:val="000000"/>
        </w:rPr>
      </w:pPr>
      <w:r w:rsidRPr="00975979">
        <w:rPr>
          <w:rFonts w:ascii="Arial" w:hAnsi="Arial" w:cs="Arial"/>
          <w:color w:val="000000"/>
        </w:rPr>
        <w:t>Регулируемые организации обязаны вести раздельный учет объема тепловой</w:t>
      </w:r>
      <w:r>
        <w:rPr>
          <w:rFonts w:ascii="Arial" w:hAnsi="Arial" w:cs="Arial"/>
          <w:color w:val="000000"/>
        </w:rPr>
        <w:t xml:space="preserve"> </w:t>
      </w:r>
      <w:r w:rsidRPr="00975979">
        <w:rPr>
          <w:rFonts w:ascii="Arial" w:hAnsi="Arial" w:cs="Arial"/>
          <w:color w:val="000000"/>
        </w:rPr>
        <w:t>энергии, теплоносителя, доходов и расходов, связанных с осуществлением следующих</w:t>
      </w:r>
      <w:r>
        <w:rPr>
          <w:rFonts w:ascii="Arial" w:hAnsi="Arial" w:cs="Arial"/>
          <w:color w:val="000000"/>
        </w:rPr>
        <w:t xml:space="preserve"> </w:t>
      </w:r>
      <w:r w:rsidRPr="00975979">
        <w:rPr>
          <w:rFonts w:ascii="Arial" w:hAnsi="Arial" w:cs="Arial"/>
          <w:color w:val="000000"/>
        </w:rPr>
        <w:t>видов деятельности:</w:t>
      </w:r>
    </w:p>
    <w:p w:rsidR="003130B2" w:rsidRPr="00975979" w:rsidRDefault="003130B2" w:rsidP="00516673">
      <w:pPr>
        <w:autoSpaceDE w:val="0"/>
        <w:autoSpaceDN w:val="0"/>
        <w:adjustRightInd w:val="0"/>
        <w:spacing w:after="0" w:line="240" w:lineRule="auto"/>
        <w:rPr>
          <w:rFonts w:ascii="Arial" w:hAnsi="Arial" w:cs="Arial"/>
          <w:color w:val="000000"/>
        </w:rPr>
      </w:pPr>
      <w:r w:rsidRPr="00975979">
        <w:rPr>
          <w:rFonts w:ascii="Arial" w:hAnsi="Arial" w:cs="Arial"/>
          <w:color w:val="000000"/>
        </w:rPr>
        <w:t>1) производство тепловой энергии;</w:t>
      </w:r>
    </w:p>
    <w:p w:rsidR="003130B2" w:rsidRPr="00975979" w:rsidRDefault="003130B2" w:rsidP="00516673">
      <w:pPr>
        <w:autoSpaceDE w:val="0"/>
        <w:autoSpaceDN w:val="0"/>
        <w:adjustRightInd w:val="0"/>
        <w:spacing w:after="0" w:line="240" w:lineRule="auto"/>
        <w:rPr>
          <w:rFonts w:ascii="Arial" w:hAnsi="Arial" w:cs="Arial"/>
          <w:color w:val="000000"/>
        </w:rPr>
      </w:pPr>
      <w:r w:rsidRPr="00975979">
        <w:rPr>
          <w:rFonts w:ascii="Arial" w:hAnsi="Arial" w:cs="Arial"/>
          <w:color w:val="000000"/>
        </w:rPr>
        <w:t>2) передача тепловой энергии, теплоносителя;</w:t>
      </w:r>
    </w:p>
    <w:p w:rsidR="003130B2" w:rsidRPr="00975979" w:rsidRDefault="003130B2" w:rsidP="00516673">
      <w:pPr>
        <w:autoSpaceDE w:val="0"/>
        <w:autoSpaceDN w:val="0"/>
        <w:adjustRightInd w:val="0"/>
        <w:spacing w:after="0" w:line="240" w:lineRule="auto"/>
        <w:rPr>
          <w:rFonts w:ascii="Arial" w:hAnsi="Arial" w:cs="Arial"/>
          <w:color w:val="000000"/>
        </w:rPr>
      </w:pPr>
      <w:r w:rsidRPr="00975979">
        <w:rPr>
          <w:rFonts w:ascii="Arial" w:hAnsi="Arial" w:cs="Arial"/>
          <w:color w:val="000000"/>
        </w:rPr>
        <w:t>3) производство теплоносителя;</w:t>
      </w:r>
    </w:p>
    <w:p w:rsidR="003130B2" w:rsidRPr="00975979" w:rsidRDefault="003130B2" w:rsidP="00516673">
      <w:pPr>
        <w:autoSpaceDE w:val="0"/>
        <w:autoSpaceDN w:val="0"/>
        <w:adjustRightInd w:val="0"/>
        <w:spacing w:after="0" w:line="240" w:lineRule="auto"/>
        <w:rPr>
          <w:rFonts w:ascii="Arial" w:hAnsi="Arial" w:cs="Arial"/>
          <w:color w:val="000000"/>
        </w:rPr>
      </w:pPr>
      <w:r w:rsidRPr="00975979">
        <w:rPr>
          <w:rFonts w:ascii="Arial" w:hAnsi="Arial" w:cs="Arial"/>
          <w:color w:val="000000"/>
        </w:rPr>
        <w:t>4) сбыт тепловой энергии, теплоносителя;</w:t>
      </w:r>
    </w:p>
    <w:p w:rsidR="003130B2" w:rsidRPr="00975979" w:rsidRDefault="003130B2" w:rsidP="00516673">
      <w:pPr>
        <w:autoSpaceDE w:val="0"/>
        <w:autoSpaceDN w:val="0"/>
        <w:adjustRightInd w:val="0"/>
        <w:spacing w:after="0" w:line="240" w:lineRule="auto"/>
        <w:rPr>
          <w:rFonts w:ascii="Arial" w:hAnsi="Arial" w:cs="Arial"/>
          <w:color w:val="000000"/>
        </w:rPr>
      </w:pPr>
      <w:r w:rsidRPr="00975979">
        <w:rPr>
          <w:rFonts w:ascii="Arial" w:hAnsi="Arial" w:cs="Arial"/>
          <w:color w:val="000000"/>
        </w:rPr>
        <w:t>5) подключение к системе теплоснабжения;</w:t>
      </w:r>
    </w:p>
    <w:p w:rsidR="003130B2" w:rsidRPr="00975979" w:rsidRDefault="003130B2" w:rsidP="00516673">
      <w:pPr>
        <w:autoSpaceDE w:val="0"/>
        <w:autoSpaceDN w:val="0"/>
        <w:adjustRightInd w:val="0"/>
        <w:spacing w:after="0" w:line="240" w:lineRule="auto"/>
        <w:rPr>
          <w:rFonts w:ascii="Arial" w:hAnsi="Arial" w:cs="Arial"/>
          <w:color w:val="000000"/>
        </w:rPr>
      </w:pPr>
      <w:r w:rsidRPr="00975979">
        <w:rPr>
          <w:rFonts w:ascii="Arial" w:hAnsi="Arial" w:cs="Arial"/>
          <w:color w:val="000000"/>
        </w:rPr>
        <w:t>6) поддержание резервной тепловой мощности при отсутствии потребления тепловой</w:t>
      </w:r>
    </w:p>
    <w:p w:rsidR="003130B2" w:rsidRPr="00975979" w:rsidRDefault="003130B2" w:rsidP="00516673">
      <w:pPr>
        <w:autoSpaceDE w:val="0"/>
        <w:autoSpaceDN w:val="0"/>
        <w:adjustRightInd w:val="0"/>
        <w:spacing w:after="0" w:line="240" w:lineRule="auto"/>
        <w:rPr>
          <w:rFonts w:ascii="Arial" w:hAnsi="Arial" w:cs="Arial"/>
          <w:color w:val="000000"/>
        </w:rPr>
      </w:pPr>
      <w:r w:rsidRPr="00975979">
        <w:rPr>
          <w:rFonts w:ascii="Arial" w:hAnsi="Arial" w:cs="Arial"/>
          <w:color w:val="000000"/>
        </w:rPr>
        <w:t>энергии.</w:t>
      </w:r>
    </w:p>
    <w:p w:rsidR="003130B2" w:rsidRPr="00975979" w:rsidRDefault="003130B2" w:rsidP="00516673">
      <w:pPr>
        <w:autoSpaceDE w:val="0"/>
        <w:autoSpaceDN w:val="0"/>
        <w:adjustRightInd w:val="0"/>
        <w:spacing w:after="0" w:line="240" w:lineRule="auto"/>
        <w:rPr>
          <w:rFonts w:ascii="Arial" w:hAnsi="Arial" w:cs="Arial"/>
          <w:color w:val="000000"/>
        </w:rPr>
      </w:pPr>
      <w:r w:rsidRPr="00975979">
        <w:rPr>
          <w:rFonts w:ascii="Arial" w:hAnsi="Arial" w:cs="Arial"/>
          <w:color w:val="000000"/>
        </w:rPr>
        <w:t>Раздельный учет объема тепловой энергии, теплоносителя, доходов и расходов</w:t>
      </w:r>
      <w:r>
        <w:rPr>
          <w:rFonts w:ascii="Arial" w:hAnsi="Arial" w:cs="Arial"/>
          <w:color w:val="000000"/>
        </w:rPr>
        <w:t xml:space="preserve"> </w:t>
      </w:r>
      <w:r w:rsidRPr="00975979">
        <w:rPr>
          <w:rFonts w:ascii="Arial" w:hAnsi="Arial" w:cs="Arial"/>
          <w:color w:val="000000"/>
        </w:rPr>
        <w:t>связанных с производством, передачей и со сбытом тепловой энергии, теплоносителя</w:t>
      </w:r>
      <w:r>
        <w:rPr>
          <w:rFonts w:ascii="Arial" w:hAnsi="Arial" w:cs="Arial"/>
          <w:color w:val="000000"/>
        </w:rPr>
        <w:t xml:space="preserve"> </w:t>
      </w:r>
      <w:r w:rsidRPr="00975979">
        <w:rPr>
          <w:rFonts w:ascii="Arial" w:hAnsi="Arial" w:cs="Arial"/>
          <w:color w:val="000000"/>
        </w:rPr>
        <w:t>осуществляется в соответствии с единой системой классификации и раздельного учета</w:t>
      </w:r>
      <w:r>
        <w:rPr>
          <w:rFonts w:ascii="Arial" w:hAnsi="Arial" w:cs="Arial"/>
          <w:color w:val="000000"/>
        </w:rPr>
        <w:t xml:space="preserve"> </w:t>
      </w:r>
      <w:r w:rsidRPr="00975979">
        <w:rPr>
          <w:rFonts w:ascii="Arial" w:hAnsi="Arial" w:cs="Arial"/>
          <w:color w:val="000000"/>
        </w:rPr>
        <w:t>затрат относительно видов деятельности теплоснабжающих организаций, теплосетевых</w:t>
      </w:r>
      <w:r>
        <w:rPr>
          <w:rFonts w:ascii="Arial" w:hAnsi="Arial" w:cs="Arial"/>
          <w:color w:val="000000"/>
        </w:rPr>
        <w:t xml:space="preserve"> </w:t>
      </w:r>
      <w:r w:rsidRPr="00975979">
        <w:rPr>
          <w:rFonts w:ascii="Arial" w:hAnsi="Arial" w:cs="Arial"/>
          <w:color w:val="000000"/>
        </w:rPr>
        <w:t>организаций, установленной Федеральной службой по тарифам.</w:t>
      </w:r>
    </w:p>
    <w:p w:rsidR="003130B2" w:rsidRPr="00975979" w:rsidRDefault="003130B2" w:rsidP="00516673">
      <w:pPr>
        <w:autoSpaceDE w:val="0"/>
        <w:autoSpaceDN w:val="0"/>
        <w:adjustRightInd w:val="0"/>
        <w:spacing w:after="0" w:line="240" w:lineRule="auto"/>
        <w:rPr>
          <w:rFonts w:ascii="Arial" w:hAnsi="Arial" w:cs="Arial"/>
          <w:color w:val="000000"/>
        </w:rPr>
      </w:pPr>
      <w:r w:rsidRPr="00975979">
        <w:rPr>
          <w:rFonts w:ascii="Arial" w:hAnsi="Arial" w:cs="Arial"/>
          <w:color w:val="000000"/>
        </w:rPr>
        <w:t>Если в отчетных документах регулируемой организации представлена отличная от</w:t>
      </w:r>
      <w:r>
        <w:rPr>
          <w:rFonts w:ascii="Arial" w:hAnsi="Arial" w:cs="Arial"/>
          <w:color w:val="000000"/>
        </w:rPr>
        <w:t xml:space="preserve"> </w:t>
      </w:r>
      <w:r w:rsidRPr="00975979">
        <w:rPr>
          <w:rFonts w:ascii="Arial" w:hAnsi="Arial" w:cs="Arial"/>
          <w:color w:val="000000"/>
        </w:rPr>
        <w:t>установленного в Основах ценообразования структура учета объема тепловой энергии,</w:t>
      </w:r>
      <w:r>
        <w:rPr>
          <w:rFonts w:ascii="Arial" w:hAnsi="Arial" w:cs="Arial"/>
          <w:color w:val="000000"/>
        </w:rPr>
        <w:t xml:space="preserve"> </w:t>
      </w:r>
      <w:r w:rsidRPr="00975979">
        <w:rPr>
          <w:rFonts w:ascii="Arial" w:hAnsi="Arial" w:cs="Arial"/>
          <w:color w:val="000000"/>
        </w:rPr>
        <w:t>теплоносителя, доходов и расходов, связанных с перечисленных видов деятельности, то вданном разделе она принимается такой, какая была установлена органом регулирования</w:t>
      </w:r>
      <w:r>
        <w:rPr>
          <w:rFonts w:ascii="Arial" w:hAnsi="Arial" w:cs="Arial"/>
          <w:color w:val="000000"/>
        </w:rPr>
        <w:t xml:space="preserve"> </w:t>
      </w:r>
      <w:r w:rsidRPr="00975979">
        <w:rPr>
          <w:rFonts w:ascii="Arial" w:hAnsi="Arial" w:cs="Arial"/>
          <w:color w:val="000000"/>
        </w:rPr>
        <w:t>цен, тарифов субъекта РФ (см. табл.</w:t>
      </w:r>
      <w:r>
        <w:rPr>
          <w:rFonts w:ascii="Arial" w:hAnsi="Arial" w:cs="Arial"/>
          <w:color w:val="000000"/>
        </w:rPr>
        <w:t xml:space="preserve"> 2.15</w:t>
      </w:r>
      <w:r w:rsidRPr="00975979">
        <w:rPr>
          <w:rFonts w:ascii="Arial" w:hAnsi="Arial" w:cs="Arial"/>
          <w:color w:val="000000"/>
        </w:rPr>
        <w:t>.)</w:t>
      </w:r>
    </w:p>
    <w:p w:rsidR="003130B2" w:rsidRPr="00975979" w:rsidRDefault="003130B2" w:rsidP="00516673">
      <w:pPr>
        <w:autoSpaceDE w:val="0"/>
        <w:autoSpaceDN w:val="0"/>
        <w:adjustRightInd w:val="0"/>
        <w:spacing w:after="0" w:line="240" w:lineRule="auto"/>
        <w:rPr>
          <w:rFonts w:ascii="Arial" w:hAnsi="Arial" w:cs="Arial"/>
          <w:color w:val="000000"/>
        </w:rPr>
      </w:pPr>
      <w:r w:rsidRPr="00975979">
        <w:rPr>
          <w:rFonts w:ascii="Arial" w:hAnsi="Arial" w:cs="Arial"/>
          <w:color w:val="000000"/>
        </w:rPr>
        <w:t>В раздел включаются расходы связанных с производством, передачей и со сбытом</w:t>
      </w:r>
      <w:r>
        <w:rPr>
          <w:rFonts w:ascii="Arial" w:hAnsi="Arial" w:cs="Arial"/>
          <w:color w:val="000000"/>
        </w:rPr>
        <w:t xml:space="preserve"> </w:t>
      </w:r>
      <w:r w:rsidRPr="00975979">
        <w:rPr>
          <w:rFonts w:ascii="Arial" w:hAnsi="Arial" w:cs="Arial"/>
          <w:color w:val="000000"/>
        </w:rPr>
        <w:t>тепловой энергии, теплоносителя для каждой регулируемой теплоснабжающей</w:t>
      </w:r>
      <w:r>
        <w:rPr>
          <w:rFonts w:ascii="Arial" w:hAnsi="Arial" w:cs="Arial"/>
          <w:color w:val="000000"/>
        </w:rPr>
        <w:t xml:space="preserve"> </w:t>
      </w:r>
      <w:r w:rsidRPr="00975979">
        <w:rPr>
          <w:rFonts w:ascii="Arial" w:hAnsi="Arial" w:cs="Arial"/>
          <w:color w:val="000000"/>
        </w:rPr>
        <w:t>организации, действующей на территории пос</w:t>
      </w:r>
      <w:r>
        <w:rPr>
          <w:rFonts w:ascii="Arial" w:hAnsi="Arial" w:cs="Arial"/>
          <w:color w:val="000000"/>
        </w:rPr>
        <w:t>е</w:t>
      </w:r>
      <w:r w:rsidRPr="00975979">
        <w:rPr>
          <w:rFonts w:ascii="Arial" w:hAnsi="Arial" w:cs="Arial"/>
          <w:color w:val="000000"/>
        </w:rPr>
        <w:t>ления.</w:t>
      </w:r>
    </w:p>
    <w:p w:rsidR="003130B2" w:rsidRPr="00475687" w:rsidRDefault="003130B2" w:rsidP="00516673">
      <w:pPr>
        <w:autoSpaceDE w:val="0"/>
        <w:autoSpaceDN w:val="0"/>
        <w:adjustRightInd w:val="0"/>
        <w:spacing w:after="0" w:line="240" w:lineRule="auto"/>
        <w:rPr>
          <w:rFonts w:ascii="Arial" w:hAnsi="Arial" w:cs="Arial"/>
          <w:color w:val="000000"/>
          <w:sz w:val="24"/>
          <w:szCs w:val="24"/>
        </w:rPr>
      </w:pPr>
    </w:p>
    <w:p w:rsidR="003130B2" w:rsidRPr="000A18B5" w:rsidRDefault="003130B2" w:rsidP="00516673">
      <w:pPr>
        <w:autoSpaceDE w:val="0"/>
        <w:autoSpaceDN w:val="0"/>
        <w:adjustRightInd w:val="0"/>
        <w:spacing w:after="0" w:line="240" w:lineRule="auto"/>
        <w:rPr>
          <w:rFonts w:ascii="Arial" w:hAnsi="Arial" w:cs="Arial"/>
          <w:b/>
          <w:bCs/>
          <w:color w:val="000000"/>
        </w:rPr>
      </w:pPr>
      <w:r w:rsidRPr="000A18B5">
        <w:rPr>
          <w:rFonts w:ascii="Arial" w:hAnsi="Arial" w:cs="Arial"/>
          <w:b/>
          <w:bCs/>
          <w:color w:val="000000"/>
        </w:rPr>
        <w:t xml:space="preserve">Таблица 2.15. Затраты на производство и передачу тепловой энергии в системах теплоснабжения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46"/>
        <w:gridCol w:w="1228"/>
        <w:gridCol w:w="921"/>
        <w:gridCol w:w="924"/>
        <w:gridCol w:w="925"/>
        <w:gridCol w:w="924"/>
        <w:gridCol w:w="1012"/>
        <w:gridCol w:w="889"/>
      </w:tblGrid>
      <w:tr w:rsidR="003130B2" w:rsidRPr="00FC1B01">
        <w:tc>
          <w:tcPr>
            <w:tcW w:w="274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122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Ед. изм.</w:t>
            </w:r>
          </w:p>
        </w:tc>
        <w:tc>
          <w:tcPr>
            <w:tcW w:w="95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2008</w:t>
            </w: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2009</w:t>
            </w:r>
          </w:p>
        </w:tc>
        <w:tc>
          <w:tcPr>
            <w:tcW w:w="9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2010</w:t>
            </w: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2011</w:t>
            </w: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2012</w:t>
            </w:r>
          </w:p>
        </w:tc>
        <w:tc>
          <w:tcPr>
            <w:tcW w:w="80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2013</w:t>
            </w:r>
          </w:p>
        </w:tc>
      </w:tr>
      <w:tr w:rsidR="003130B2" w:rsidRPr="00FC1B01">
        <w:tc>
          <w:tcPr>
            <w:tcW w:w="274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Топливо на технологические цели</w:t>
            </w:r>
          </w:p>
        </w:tc>
        <w:tc>
          <w:tcPr>
            <w:tcW w:w="122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руб.</w:t>
            </w:r>
          </w:p>
        </w:tc>
        <w:tc>
          <w:tcPr>
            <w:tcW w:w="95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7433,3</w:t>
            </w:r>
          </w:p>
        </w:tc>
        <w:tc>
          <w:tcPr>
            <w:tcW w:w="80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5072,1</w:t>
            </w:r>
          </w:p>
        </w:tc>
      </w:tr>
      <w:tr w:rsidR="003130B2" w:rsidRPr="00FC1B01">
        <w:tc>
          <w:tcPr>
            <w:tcW w:w="274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Вода на технологические цели</w:t>
            </w:r>
          </w:p>
        </w:tc>
        <w:tc>
          <w:tcPr>
            <w:tcW w:w="122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руб.</w:t>
            </w:r>
          </w:p>
        </w:tc>
        <w:tc>
          <w:tcPr>
            <w:tcW w:w="95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225,8</w:t>
            </w:r>
          </w:p>
        </w:tc>
        <w:tc>
          <w:tcPr>
            <w:tcW w:w="80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149,5</w:t>
            </w:r>
          </w:p>
        </w:tc>
      </w:tr>
      <w:tr w:rsidR="003130B2" w:rsidRPr="00FC1B01">
        <w:tc>
          <w:tcPr>
            <w:tcW w:w="274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Электроэнергия</w:t>
            </w:r>
          </w:p>
        </w:tc>
        <w:tc>
          <w:tcPr>
            <w:tcW w:w="122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руб.</w:t>
            </w:r>
          </w:p>
        </w:tc>
        <w:tc>
          <w:tcPr>
            <w:tcW w:w="95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1009,3</w:t>
            </w:r>
          </w:p>
        </w:tc>
        <w:tc>
          <w:tcPr>
            <w:tcW w:w="80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839,3</w:t>
            </w:r>
          </w:p>
        </w:tc>
      </w:tr>
      <w:tr w:rsidR="003130B2" w:rsidRPr="00FC1B01">
        <w:tc>
          <w:tcPr>
            <w:tcW w:w="274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Затраты на оплату труда производственных рабочих</w:t>
            </w:r>
          </w:p>
        </w:tc>
        <w:tc>
          <w:tcPr>
            <w:tcW w:w="122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руб.</w:t>
            </w:r>
          </w:p>
        </w:tc>
        <w:tc>
          <w:tcPr>
            <w:tcW w:w="95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4213,3</w:t>
            </w:r>
          </w:p>
        </w:tc>
        <w:tc>
          <w:tcPr>
            <w:tcW w:w="80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2148,3</w:t>
            </w:r>
          </w:p>
        </w:tc>
      </w:tr>
      <w:tr w:rsidR="003130B2" w:rsidRPr="00FC1B01">
        <w:tc>
          <w:tcPr>
            <w:tcW w:w="274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Отчисления на социальные нужды</w:t>
            </w:r>
          </w:p>
        </w:tc>
        <w:tc>
          <w:tcPr>
            <w:tcW w:w="122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руб.</w:t>
            </w:r>
          </w:p>
        </w:tc>
        <w:tc>
          <w:tcPr>
            <w:tcW w:w="95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1270,2</w:t>
            </w:r>
          </w:p>
        </w:tc>
        <w:tc>
          <w:tcPr>
            <w:tcW w:w="80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684,2</w:t>
            </w:r>
          </w:p>
        </w:tc>
      </w:tr>
      <w:tr w:rsidR="003130B2" w:rsidRPr="00FC1B01">
        <w:tc>
          <w:tcPr>
            <w:tcW w:w="274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Льготная дорога</w:t>
            </w:r>
          </w:p>
        </w:tc>
        <w:tc>
          <w:tcPr>
            <w:tcW w:w="122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руб.</w:t>
            </w:r>
          </w:p>
        </w:tc>
        <w:tc>
          <w:tcPr>
            <w:tcW w:w="95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80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274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Амортизация производственного оборудования</w:t>
            </w:r>
          </w:p>
        </w:tc>
        <w:tc>
          <w:tcPr>
            <w:tcW w:w="122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руб.</w:t>
            </w:r>
          </w:p>
        </w:tc>
        <w:tc>
          <w:tcPr>
            <w:tcW w:w="95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263,5</w:t>
            </w:r>
          </w:p>
        </w:tc>
        <w:tc>
          <w:tcPr>
            <w:tcW w:w="80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320,5</w:t>
            </w:r>
          </w:p>
        </w:tc>
      </w:tr>
      <w:tr w:rsidR="003130B2" w:rsidRPr="00FC1B01">
        <w:tc>
          <w:tcPr>
            <w:tcW w:w="274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Материалы</w:t>
            </w:r>
          </w:p>
        </w:tc>
        <w:tc>
          <w:tcPr>
            <w:tcW w:w="122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руб.</w:t>
            </w:r>
          </w:p>
        </w:tc>
        <w:tc>
          <w:tcPr>
            <w:tcW w:w="95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256,2</w:t>
            </w:r>
          </w:p>
        </w:tc>
        <w:tc>
          <w:tcPr>
            <w:tcW w:w="80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130,2</w:t>
            </w:r>
          </w:p>
        </w:tc>
      </w:tr>
      <w:tr w:rsidR="003130B2" w:rsidRPr="00FC1B01">
        <w:tc>
          <w:tcPr>
            <w:tcW w:w="274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Прочие расходы</w:t>
            </w:r>
          </w:p>
        </w:tc>
        <w:tc>
          <w:tcPr>
            <w:tcW w:w="122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руб.</w:t>
            </w:r>
          </w:p>
        </w:tc>
        <w:tc>
          <w:tcPr>
            <w:tcW w:w="95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846</w:t>
            </w:r>
          </w:p>
        </w:tc>
        <w:tc>
          <w:tcPr>
            <w:tcW w:w="80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260,3</w:t>
            </w:r>
          </w:p>
        </w:tc>
      </w:tr>
      <w:tr w:rsidR="003130B2" w:rsidRPr="00FC1B01">
        <w:tc>
          <w:tcPr>
            <w:tcW w:w="274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Итого цеховая себестоимость</w:t>
            </w:r>
          </w:p>
        </w:tc>
        <w:tc>
          <w:tcPr>
            <w:tcW w:w="122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руб.</w:t>
            </w:r>
          </w:p>
        </w:tc>
        <w:tc>
          <w:tcPr>
            <w:tcW w:w="95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80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274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b/>
                <w:bCs/>
              </w:rPr>
              <w:t>Цеховая себестоимость 1 Гкал</w:t>
            </w:r>
          </w:p>
        </w:tc>
        <w:tc>
          <w:tcPr>
            <w:tcW w:w="122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b/>
                <w:bCs/>
              </w:rPr>
              <w:t>руб./Гкал</w:t>
            </w:r>
          </w:p>
        </w:tc>
        <w:tc>
          <w:tcPr>
            <w:tcW w:w="95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80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274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Цеховая себестоимость товарного отпуска</w:t>
            </w:r>
          </w:p>
        </w:tc>
        <w:tc>
          <w:tcPr>
            <w:tcW w:w="122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руб.</w:t>
            </w:r>
          </w:p>
        </w:tc>
        <w:tc>
          <w:tcPr>
            <w:tcW w:w="95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80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274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Расходы по АДС, относимые на производство</w:t>
            </w:r>
            <w:r>
              <w:rPr>
                <w:rFonts w:ascii="Arial" w:hAnsi="Arial" w:cs="Arial"/>
              </w:rPr>
              <w:t xml:space="preserve"> </w:t>
            </w:r>
            <w:r w:rsidRPr="00FC1B01">
              <w:rPr>
                <w:rFonts w:ascii="Arial" w:hAnsi="Arial" w:cs="Arial"/>
              </w:rPr>
              <w:t>теплоэнергии</w:t>
            </w:r>
          </w:p>
        </w:tc>
        <w:tc>
          <w:tcPr>
            <w:tcW w:w="122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руб.</w:t>
            </w:r>
          </w:p>
        </w:tc>
        <w:tc>
          <w:tcPr>
            <w:tcW w:w="95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80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274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Общепроизводственные расходы, относимые на</w:t>
            </w:r>
            <w:r>
              <w:rPr>
                <w:rFonts w:ascii="Arial" w:hAnsi="Arial" w:cs="Arial"/>
              </w:rPr>
              <w:t xml:space="preserve"> </w:t>
            </w:r>
            <w:r w:rsidRPr="00FC1B01">
              <w:rPr>
                <w:rFonts w:ascii="Arial" w:hAnsi="Arial" w:cs="Arial"/>
              </w:rPr>
              <w:t>производство тепловой энергии</w:t>
            </w:r>
          </w:p>
        </w:tc>
        <w:tc>
          <w:tcPr>
            <w:tcW w:w="122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руб.</w:t>
            </w:r>
          </w:p>
        </w:tc>
        <w:tc>
          <w:tcPr>
            <w:tcW w:w="95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80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274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Общехозяйственные расходы, относимые на</w:t>
            </w:r>
            <w:r>
              <w:rPr>
                <w:rFonts w:ascii="Arial" w:hAnsi="Arial" w:cs="Arial"/>
              </w:rPr>
              <w:t xml:space="preserve"> </w:t>
            </w:r>
            <w:r w:rsidRPr="00FC1B01">
              <w:rPr>
                <w:rFonts w:ascii="Arial" w:hAnsi="Arial" w:cs="Arial"/>
              </w:rPr>
              <w:t>производство тепловой энергии</w:t>
            </w:r>
          </w:p>
        </w:tc>
        <w:tc>
          <w:tcPr>
            <w:tcW w:w="122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руб.</w:t>
            </w:r>
          </w:p>
        </w:tc>
        <w:tc>
          <w:tcPr>
            <w:tcW w:w="95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80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274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Вне</w:t>
            </w:r>
            <w:r>
              <w:rPr>
                <w:rFonts w:ascii="Arial" w:hAnsi="Arial" w:cs="Arial"/>
              </w:rPr>
              <w:t xml:space="preserve"> </w:t>
            </w:r>
            <w:r w:rsidRPr="00FC1B01">
              <w:rPr>
                <w:rFonts w:ascii="Arial" w:hAnsi="Arial" w:cs="Arial"/>
              </w:rPr>
              <w:t>реализационные расходы</w:t>
            </w:r>
          </w:p>
        </w:tc>
        <w:tc>
          <w:tcPr>
            <w:tcW w:w="122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руб.</w:t>
            </w:r>
          </w:p>
        </w:tc>
        <w:tc>
          <w:tcPr>
            <w:tcW w:w="95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80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274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Себестоимость товарного отпуска</w:t>
            </w:r>
          </w:p>
        </w:tc>
        <w:tc>
          <w:tcPr>
            <w:tcW w:w="122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руб.</w:t>
            </w:r>
          </w:p>
        </w:tc>
        <w:tc>
          <w:tcPr>
            <w:tcW w:w="95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80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274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Bold" w:hAnsi="Arial,Bold" w:cs="Arial,Bold"/>
                <w:b/>
                <w:bCs/>
              </w:rPr>
              <w:t>Себестоимость 1 Гкал</w:t>
            </w:r>
          </w:p>
        </w:tc>
        <w:tc>
          <w:tcPr>
            <w:tcW w:w="122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b/>
                <w:bCs/>
              </w:rPr>
              <w:t>руб./Гкал</w:t>
            </w:r>
          </w:p>
        </w:tc>
        <w:tc>
          <w:tcPr>
            <w:tcW w:w="95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1764,5</w:t>
            </w:r>
          </w:p>
        </w:tc>
        <w:tc>
          <w:tcPr>
            <w:tcW w:w="80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1869,7</w:t>
            </w:r>
          </w:p>
        </w:tc>
      </w:tr>
      <w:tr w:rsidR="003130B2" w:rsidRPr="00FC1B01">
        <w:tc>
          <w:tcPr>
            <w:tcW w:w="274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Прибыль</w:t>
            </w:r>
          </w:p>
        </w:tc>
        <w:tc>
          <w:tcPr>
            <w:tcW w:w="122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руб.</w:t>
            </w:r>
          </w:p>
        </w:tc>
        <w:tc>
          <w:tcPr>
            <w:tcW w:w="95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80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274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Убытки прошлых лет</w:t>
            </w:r>
          </w:p>
        </w:tc>
        <w:tc>
          <w:tcPr>
            <w:tcW w:w="122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руб.</w:t>
            </w:r>
          </w:p>
        </w:tc>
        <w:tc>
          <w:tcPr>
            <w:tcW w:w="95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80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r>
      <w:tr w:rsidR="003130B2" w:rsidRPr="00FC1B01">
        <w:tc>
          <w:tcPr>
            <w:tcW w:w="274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Стоимость товарного отпуска всего</w:t>
            </w:r>
          </w:p>
        </w:tc>
        <w:tc>
          <w:tcPr>
            <w:tcW w:w="122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Тыс. руб.</w:t>
            </w:r>
          </w:p>
        </w:tc>
        <w:tc>
          <w:tcPr>
            <w:tcW w:w="95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15759,8</w:t>
            </w:r>
          </w:p>
        </w:tc>
        <w:tc>
          <w:tcPr>
            <w:tcW w:w="80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9205,1</w:t>
            </w:r>
          </w:p>
        </w:tc>
      </w:tr>
      <w:tr w:rsidR="003130B2" w:rsidRPr="00FC1B01">
        <w:tc>
          <w:tcPr>
            <w:tcW w:w="274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Bold" w:hAnsi="Arial,Bold" w:cs="Arial,Bold"/>
                <w:b/>
                <w:bCs/>
              </w:rPr>
              <w:t>Стоимость производства и передачи 1 Гкал</w:t>
            </w:r>
          </w:p>
        </w:tc>
        <w:tc>
          <w:tcPr>
            <w:tcW w:w="1228"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b/>
                <w:bCs/>
              </w:rPr>
              <w:t>руб./Гкал</w:t>
            </w:r>
          </w:p>
        </w:tc>
        <w:tc>
          <w:tcPr>
            <w:tcW w:w="957"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6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59"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1764,5</w:t>
            </w:r>
          </w:p>
        </w:tc>
        <w:tc>
          <w:tcPr>
            <w:tcW w:w="80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1869,7</w:t>
            </w:r>
          </w:p>
        </w:tc>
      </w:tr>
    </w:tbl>
    <w:p w:rsidR="003130B2" w:rsidRPr="00475687" w:rsidRDefault="003130B2" w:rsidP="00516673">
      <w:pPr>
        <w:autoSpaceDE w:val="0"/>
        <w:autoSpaceDN w:val="0"/>
        <w:adjustRightInd w:val="0"/>
        <w:spacing w:after="0" w:line="240" w:lineRule="auto"/>
        <w:rPr>
          <w:rFonts w:ascii="Arial" w:hAnsi="Arial" w:cs="Arial"/>
          <w:color w:val="000000"/>
        </w:rPr>
      </w:pPr>
    </w:p>
    <w:p w:rsidR="003130B2" w:rsidRPr="00B045D1" w:rsidRDefault="003130B2" w:rsidP="00516673">
      <w:pPr>
        <w:autoSpaceDE w:val="0"/>
        <w:autoSpaceDN w:val="0"/>
        <w:adjustRightInd w:val="0"/>
        <w:spacing w:after="0" w:line="240" w:lineRule="auto"/>
        <w:rPr>
          <w:rFonts w:ascii="Arial" w:hAnsi="Arial" w:cs="Arial"/>
          <w:b/>
          <w:bCs/>
          <w:color w:val="000000"/>
        </w:rPr>
      </w:pPr>
      <w:r w:rsidRPr="00B045D1">
        <w:rPr>
          <w:rFonts w:ascii="Arial" w:hAnsi="Arial" w:cs="Arial"/>
          <w:b/>
          <w:bCs/>
          <w:color w:val="000000"/>
        </w:rPr>
        <w:t>2.9. Услуги и тарифы.</w:t>
      </w:r>
    </w:p>
    <w:p w:rsidR="003130B2" w:rsidRDefault="003130B2" w:rsidP="00516673">
      <w:pPr>
        <w:autoSpaceDE w:val="0"/>
        <w:autoSpaceDN w:val="0"/>
        <w:adjustRightInd w:val="0"/>
        <w:spacing w:after="0" w:line="240" w:lineRule="auto"/>
        <w:rPr>
          <w:rFonts w:ascii="Arial" w:hAnsi="Arial" w:cs="Arial"/>
          <w:color w:val="000000"/>
        </w:rPr>
      </w:pPr>
      <w:r w:rsidRPr="00B91571">
        <w:rPr>
          <w:rFonts w:ascii="Arial" w:hAnsi="Arial" w:cs="Arial"/>
          <w:color w:val="000000"/>
        </w:rPr>
        <w:t>Раздел разрабатывается с целью установления базовых значений всех</w:t>
      </w:r>
      <w:r>
        <w:rPr>
          <w:rFonts w:ascii="Arial" w:hAnsi="Arial" w:cs="Arial"/>
          <w:color w:val="000000"/>
        </w:rPr>
        <w:t xml:space="preserve"> </w:t>
      </w:r>
      <w:r w:rsidRPr="00B91571">
        <w:rPr>
          <w:rFonts w:ascii="Arial" w:hAnsi="Arial" w:cs="Arial"/>
          <w:color w:val="000000"/>
        </w:rPr>
        <w:t>регулируемых тарифов и цен, связанных с затратами тепловой энергии и базовой системы</w:t>
      </w:r>
      <w:r>
        <w:rPr>
          <w:rFonts w:ascii="Arial" w:hAnsi="Arial" w:cs="Arial"/>
          <w:color w:val="000000"/>
        </w:rPr>
        <w:t xml:space="preserve"> </w:t>
      </w:r>
      <w:r w:rsidRPr="00B91571">
        <w:rPr>
          <w:rFonts w:ascii="Arial" w:hAnsi="Arial" w:cs="Arial"/>
          <w:color w:val="000000"/>
        </w:rPr>
        <w:t>отношений между существующими регулируемыми теплоснабжающими организациями и</w:t>
      </w:r>
      <w:r>
        <w:rPr>
          <w:rFonts w:ascii="Arial" w:hAnsi="Arial" w:cs="Arial"/>
          <w:color w:val="000000"/>
        </w:rPr>
        <w:t xml:space="preserve"> </w:t>
      </w:r>
      <w:r w:rsidRPr="00B91571">
        <w:rPr>
          <w:rFonts w:ascii="Arial" w:hAnsi="Arial" w:cs="Arial"/>
          <w:color w:val="000000"/>
        </w:rPr>
        <w:t>органом регулирования.</w:t>
      </w:r>
      <w:r>
        <w:rPr>
          <w:rFonts w:ascii="Arial" w:hAnsi="Arial" w:cs="Arial"/>
          <w:color w:val="000000"/>
        </w:rPr>
        <w:t xml:space="preserve"> </w:t>
      </w:r>
      <w:r w:rsidRPr="00B91571">
        <w:rPr>
          <w:rFonts w:ascii="Arial" w:hAnsi="Arial" w:cs="Arial"/>
          <w:color w:val="000000"/>
        </w:rPr>
        <w:t>В системах теплоснабжения поселения формируются следующие услуги</w:t>
      </w:r>
      <w:r>
        <w:rPr>
          <w:rFonts w:ascii="Arial" w:hAnsi="Arial" w:cs="Arial"/>
          <w:color w:val="000000"/>
        </w:rPr>
        <w:t xml:space="preserve"> </w:t>
      </w:r>
      <w:r w:rsidRPr="00B91571">
        <w:rPr>
          <w:rFonts w:ascii="Arial" w:hAnsi="Arial" w:cs="Arial"/>
          <w:color w:val="000000"/>
        </w:rPr>
        <w:t>для потребителей:</w:t>
      </w:r>
    </w:p>
    <w:p w:rsidR="003130B2" w:rsidRPr="00B91571"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Pr="00B91571">
        <w:rPr>
          <w:rFonts w:ascii="Arial" w:hAnsi="Arial" w:cs="Arial"/>
          <w:color w:val="000000"/>
        </w:rPr>
        <w:t>тепловая энергия для отопления;</w:t>
      </w:r>
    </w:p>
    <w:p w:rsidR="003130B2" w:rsidRPr="00B91571" w:rsidRDefault="003130B2" w:rsidP="00516673">
      <w:pPr>
        <w:autoSpaceDE w:val="0"/>
        <w:autoSpaceDN w:val="0"/>
        <w:adjustRightInd w:val="0"/>
        <w:spacing w:after="0" w:line="240" w:lineRule="auto"/>
        <w:rPr>
          <w:rFonts w:ascii="Arial" w:hAnsi="Arial" w:cs="Arial"/>
          <w:color w:val="000000"/>
        </w:rPr>
      </w:pPr>
      <w:r w:rsidRPr="00B91571">
        <w:rPr>
          <w:rFonts w:ascii="Arial" w:hAnsi="Arial" w:cs="Arial"/>
          <w:color w:val="000000"/>
        </w:rPr>
        <w:t>Комитетом по государственному регулированию цен и тарифов устанавливаются</w:t>
      </w:r>
      <w:r>
        <w:rPr>
          <w:rFonts w:ascii="Arial" w:hAnsi="Arial" w:cs="Arial"/>
          <w:color w:val="000000"/>
        </w:rPr>
        <w:t xml:space="preserve"> </w:t>
      </w:r>
      <w:r w:rsidRPr="00B91571">
        <w:rPr>
          <w:rFonts w:ascii="Arial" w:hAnsi="Arial" w:cs="Arial"/>
          <w:color w:val="000000"/>
        </w:rPr>
        <w:t>цены (тарифы) на тепловую энергию для предприятий, обеспечивающих выработку и</w:t>
      </w:r>
      <w:r>
        <w:rPr>
          <w:rFonts w:ascii="Arial" w:hAnsi="Arial" w:cs="Arial"/>
          <w:color w:val="000000"/>
        </w:rPr>
        <w:t xml:space="preserve"> </w:t>
      </w:r>
      <w:r w:rsidRPr="00B91571">
        <w:rPr>
          <w:rFonts w:ascii="Arial" w:hAnsi="Arial" w:cs="Arial"/>
          <w:color w:val="000000"/>
        </w:rPr>
        <w:t>передачу тепловой энергии в системах теплоснабжения с целью реализации</w:t>
      </w:r>
      <w:r>
        <w:rPr>
          <w:rFonts w:ascii="Arial" w:hAnsi="Arial" w:cs="Arial"/>
          <w:color w:val="000000"/>
        </w:rPr>
        <w:t xml:space="preserve"> </w:t>
      </w:r>
      <w:r w:rsidRPr="00B91571">
        <w:rPr>
          <w:rFonts w:ascii="Arial" w:hAnsi="Arial" w:cs="Arial"/>
          <w:color w:val="000000"/>
        </w:rPr>
        <w:t>потребителям.</w:t>
      </w:r>
    </w:p>
    <w:p w:rsidR="003130B2" w:rsidRPr="00B045D1" w:rsidRDefault="003130B2" w:rsidP="00516673">
      <w:pPr>
        <w:autoSpaceDE w:val="0"/>
        <w:autoSpaceDN w:val="0"/>
        <w:adjustRightInd w:val="0"/>
        <w:spacing w:after="0" w:line="240" w:lineRule="auto"/>
        <w:rPr>
          <w:rFonts w:ascii="Arial" w:hAnsi="Arial" w:cs="Arial"/>
          <w:b/>
          <w:bCs/>
          <w:color w:val="000000"/>
        </w:rPr>
      </w:pPr>
      <w:r w:rsidRPr="00B045D1">
        <w:rPr>
          <w:rFonts w:ascii="Arial" w:hAnsi="Arial" w:cs="Arial"/>
          <w:b/>
          <w:bCs/>
          <w:color w:val="000000"/>
        </w:rPr>
        <w:t>2.10. Существующие технические и технологические проблемы</w:t>
      </w:r>
      <w:r>
        <w:rPr>
          <w:rFonts w:ascii="Arial" w:hAnsi="Arial" w:cs="Arial"/>
          <w:b/>
          <w:bCs/>
          <w:color w:val="000000"/>
        </w:rPr>
        <w:t xml:space="preserve"> </w:t>
      </w:r>
      <w:r w:rsidRPr="00B045D1">
        <w:rPr>
          <w:rFonts w:ascii="Arial" w:hAnsi="Arial" w:cs="Arial"/>
          <w:b/>
          <w:bCs/>
          <w:color w:val="000000"/>
        </w:rPr>
        <w:t>теплоснабжения.</w:t>
      </w:r>
    </w:p>
    <w:p w:rsidR="003130B2" w:rsidRDefault="003130B2" w:rsidP="0092446E">
      <w:pPr>
        <w:autoSpaceDE w:val="0"/>
        <w:autoSpaceDN w:val="0"/>
        <w:adjustRightInd w:val="0"/>
        <w:spacing w:after="0" w:line="240" w:lineRule="auto"/>
        <w:rPr>
          <w:rFonts w:ascii="Arial" w:hAnsi="Arial" w:cs="Arial"/>
          <w:color w:val="000000"/>
        </w:rPr>
      </w:pPr>
      <w:r w:rsidRPr="003B6B0E">
        <w:rPr>
          <w:rFonts w:ascii="Arial" w:hAnsi="Arial" w:cs="Arial"/>
          <w:color w:val="000000"/>
        </w:rPr>
        <w:t>Раздел разрабатывается с целью установления существующих технических и</w:t>
      </w:r>
      <w:r>
        <w:rPr>
          <w:rFonts w:ascii="Arial" w:hAnsi="Arial" w:cs="Arial"/>
          <w:color w:val="000000"/>
        </w:rPr>
        <w:t xml:space="preserve"> </w:t>
      </w:r>
      <w:r w:rsidRPr="003B6B0E">
        <w:rPr>
          <w:rFonts w:ascii="Arial" w:hAnsi="Arial" w:cs="Arial"/>
          <w:color w:val="000000"/>
        </w:rPr>
        <w:t>технологических проблем, связанных с теплоснабжением потребителей и принимаемые к</w:t>
      </w:r>
      <w:r>
        <w:rPr>
          <w:rFonts w:ascii="Arial" w:hAnsi="Arial" w:cs="Arial"/>
          <w:color w:val="000000"/>
        </w:rPr>
        <w:t xml:space="preserve"> </w:t>
      </w:r>
      <w:r w:rsidRPr="003B6B0E">
        <w:rPr>
          <w:rFonts w:ascii="Arial" w:hAnsi="Arial" w:cs="Arial"/>
          <w:color w:val="000000"/>
        </w:rPr>
        <w:t>разработке схемы теплоснабжения основные направления технической политики,</w:t>
      </w:r>
      <w:r>
        <w:rPr>
          <w:rFonts w:ascii="Arial" w:hAnsi="Arial" w:cs="Arial"/>
          <w:color w:val="000000"/>
        </w:rPr>
        <w:t xml:space="preserve"> </w:t>
      </w:r>
      <w:r w:rsidRPr="003B6B0E">
        <w:rPr>
          <w:rFonts w:ascii="Arial" w:hAnsi="Arial" w:cs="Arial"/>
          <w:color w:val="000000"/>
        </w:rPr>
        <w:t>обеспечивающих устранение выявленных проблем.</w:t>
      </w:r>
    </w:p>
    <w:p w:rsidR="003130B2" w:rsidRPr="0092446E" w:rsidRDefault="003130B2" w:rsidP="0092446E">
      <w:pPr>
        <w:autoSpaceDE w:val="0"/>
        <w:autoSpaceDN w:val="0"/>
        <w:adjustRightInd w:val="0"/>
        <w:spacing w:after="0" w:line="240" w:lineRule="auto"/>
        <w:ind w:firstLine="708"/>
        <w:rPr>
          <w:rFonts w:ascii="Arial" w:hAnsi="Arial" w:cs="Arial"/>
        </w:rPr>
      </w:pPr>
      <w:r w:rsidRPr="0092446E">
        <w:rPr>
          <w:rFonts w:ascii="Arial" w:hAnsi="Arial" w:cs="Arial"/>
        </w:rPr>
        <w:t>Магистральные</w:t>
      </w:r>
      <w:r>
        <w:rPr>
          <w:rFonts w:ascii="Arial" w:hAnsi="Arial" w:cs="Arial"/>
        </w:rPr>
        <w:t xml:space="preserve"> и внутриквартальные</w:t>
      </w:r>
      <w:r w:rsidRPr="0092446E">
        <w:rPr>
          <w:rFonts w:ascii="Arial" w:hAnsi="Arial" w:cs="Arial"/>
        </w:rPr>
        <w:t xml:space="preserve"> тепловые сети </w:t>
      </w:r>
      <w:r>
        <w:rPr>
          <w:rFonts w:ascii="Arial" w:hAnsi="Arial" w:cs="Arial"/>
        </w:rPr>
        <w:t xml:space="preserve">в поселении </w:t>
      </w:r>
      <w:r w:rsidRPr="0092446E">
        <w:rPr>
          <w:rFonts w:ascii="Arial" w:hAnsi="Arial" w:cs="Arial"/>
        </w:rPr>
        <w:t xml:space="preserve">имеют высокий уровень износа (эксплуатируются </w:t>
      </w:r>
      <w:r>
        <w:rPr>
          <w:rFonts w:ascii="Arial" w:hAnsi="Arial" w:cs="Arial"/>
        </w:rPr>
        <w:t>15</w:t>
      </w:r>
      <w:r w:rsidRPr="0092446E">
        <w:rPr>
          <w:rFonts w:ascii="Arial" w:hAnsi="Arial" w:cs="Arial"/>
        </w:rPr>
        <w:t xml:space="preserve"> лет  и приближены к сроку физического износ</w:t>
      </w:r>
      <w:r>
        <w:rPr>
          <w:rFonts w:ascii="Arial" w:hAnsi="Arial" w:cs="Arial"/>
        </w:rPr>
        <w:t>а) и технологическую отсталость. В</w:t>
      </w:r>
      <w:r w:rsidRPr="00014136">
        <w:rPr>
          <w:rFonts w:ascii="Arial" w:hAnsi="Arial" w:cs="Arial"/>
        </w:rPr>
        <w:t xml:space="preserve"> связи с этим наблюдается ежегодный рост аварийности в тепловых сетях, что приводит к сверхнормативным потерям сетевой воды и недопоставке тепла потребителям.</w:t>
      </w:r>
      <w:r>
        <w:rPr>
          <w:rFonts w:ascii="Arial" w:hAnsi="Arial" w:cs="Arial"/>
        </w:rPr>
        <w:t xml:space="preserve"> </w:t>
      </w:r>
      <w:r w:rsidRPr="0092446E">
        <w:rPr>
          <w:rFonts w:ascii="Arial" w:hAnsi="Arial" w:cs="Arial"/>
        </w:rPr>
        <w:t>Для повышения технической надежности трубопровод</w:t>
      </w:r>
      <w:r>
        <w:rPr>
          <w:rFonts w:ascii="Arial" w:hAnsi="Arial" w:cs="Arial"/>
        </w:rPr>
        <w:t>ов</w:t>
      </w:r>
      <w:r w:rsidRPr="0092446E">
        <w:rPr>
          <w:rFonts w:ascii="Arial" w:hAnsi="Arial" w:cs="Arial"/>
        </w:rPr>
        <w:t xml:space="preserve"> необходима </w:t>
      </w:r>
      <w:r>
        <w:rPr>
          <w:rFonts w:ascii="Arial" w:hAnsi="Arial" w:cs="Arial"/>
        </w:rPr>
        <w:t>реконструкция</w:t>
      </w:r>
      <w:r w:rsidRPr="0092446E">
        <w:rPr>
          <w:rFonts w:ascii="Arial" w:hAnsi="Arial" w:cs="Arial"/>
        </w:rPr>
        <w:t>: со сменой труб на трубы бе</w:t>
      </w:r>
      <w:r>
        <w:rPr>
          <w:rFonts w:ascii="Arial" w:hAnsi="Arial" w:cs="Arial"/>
        </w:rPr>
        <w:t>с</w:t>
      </w:r>
      <w:r w:rsidRPr="0092446E">
        <w:rPr>
          <w:rFonts w:ascii="Arial" w:hAnsi="Arial" w:cs="Arial"/>
        </w:rPr>
        <w:t>шовные с применением новейших теплоизоляционных покрытий.</w:t>
      </w:r>
    </w:p>
    <w:p w:rsidR="003130B2" w:rsidRDefault="003130B2" w:rsidP="00DA32C5">
      <w:pPr>
        <w:autoSpaceDE w:val="0"/>
        <w:autoSpaceDN w:val="0"/>
        <w:adjustRightInd w:val="0"/>
        <w:spacing w:after="0" w:line="240" w:lineRule="auto"/>
        <w:ind w:firstLine="708"/>
        <w:rPr>
          <w:rFonts w:ascii="Arial" w:hAnsi="Arial" w:cs="Arial"/>
        </w:rPr>
      </w:pPr>
      <w:r w:rsidRPr="00DA32C5">
        <w:rPr>
          <w:rFonts w:ascii="Arial" w:hAnsi="Arial" w:cs="Arial"/>
        </w:rPr>
        <w:t>Запорное оборудование распределительных колодцев технологически устарело</w:t>
      </w:r>
      <w:r>
        <w:rPr>
          <w:rFonts w:ascii="Arial" w:hAnsi="Arial" w:cs="Arial"/>
        </w:rPr>
        <w:t xml:space="preserve">. </w:t>
      </w:r>
    </w:p>
    <w:p w:rsidR="003130B2" w:rsidRPr="00DA32C5" w:rsidRDefault="003130B2" w:rsidP="00DA32C5">
      <w:pPr>
        <w:autoSpaceDE w:val="0"/>
        <w:autoSpaceDN w:val="0"/>
        <w:adjustRightInd w:val="0"/>
        <w:spacing w:after="0" w:line="240" w:lineRule="auto"/>
        <w:ind w:firstLine="708"/>
        <w:rPr>
          <w:rFonts w:ascii="Arial" w:hAnsi="Arial" w:cs="Arial"/>
        </w:rPr>
      </w:pPr>
      <w:r w:rsidRPr="00DA32C5">
        <w:rPr>
          <w:rFonts w:ascii="Arial" w:hAnsi="Arial" w:cs="Arial"/>
        </w:rPr>
        <w:t>Нет приборов учета тепловой энергии на границах эксплуатационной ответственности зданий, многоквартирных домов</w:t>
      </w:r>
      <w:r>
        <w:rPr>
          <w:rFonts w:ascii="Arial" w:hAnsi="Arial" w:cs="Arial"/>
        </w:rPr>
        <w:t xml:space="preserve">. </w:t>
      </w:r>
      <w:r w:rsidRPr="00DA32C5">
        <w:rPr>
          <w:rFonts w:ascii="Arial" w:hAnsi="Arial" w:cs="Arial"/>
        </w:rPr>
        <w:t xml:space="preserve">Из-за отсутствия системы регулирования гидравлических режимов наблюдаются нерациональные потери тепла и массы теплоносителя, «перетопы» зданий в октябре-ноябре и марте-апреле. </w:t>
      </w:r>
    </w:p>
    <w:p w:rsidR="003130B2" w:rsidRDefault="003130B2" w:rsidP="00516673">
      <w:pPr>
        <w:autoSpaceDE w:val="0"/>
        <w:autoSpaceDN w:val="0"/>
        <w:adjustRightInd w:val="0"/>
        <w:spacing w:after="0" w:line="240" w:lineRule="auto"/>
        <w:rPr>
          <w:rFonts w:ascii="Arial" w:hAnsi="Arial" w:cs="Arial"/>
          <w:color w:val="000000"/>
          <w:sz w:val="20"/>
          <w:szCs w:val="20"/>
        </w:rPr>
      </w:pPr>
    </w:p>
    <w:p w:rsidR="003130B2" w:rsidRPr="00AC4841" w:rsidRDefault="003130B2" w:rsidP="00516673">
      <w:pPr>
        <w:autoSpaceDE w:val="0"/>
        <w:autoSpaceDN w:val="0"/>
        <w:adjustRightInd w:val="0"/>
        <w:spacing w:after="0" w:line="240" w:lineRule="auto"/>
        <w:rPr>
          <w:rFonts w:ascii="Arial" w:hAnsi="Arial" w:cs="Arial"/>
          <w:b/>
          <w:bCs/>
          <w:color w:val="000000"/>
        </w:rPr>
      </w:pPr>
      <w:r w:rsidRPr="00AC4841">
        <w:rPr>
          <w:rFonts w:ascii="Arial" w:hAnsi="Arial" w:cs="Arial"/>
          <w:b/>
          <w:bCs/>
          <w:color w:val="000000"/>
        </w:rPr>
        <w:t>3. СУЩЕСТВУЮЩЕЕ СОСТОЯНИЕ СТРОИТЕЛЬНЫХ ФОНДОВ ИГЕНЕРАЛЬНЫЙ ПЛАН РАЗВИТИЯ ПОСЕЛЕНИЯ (ПРОГНОЗ СПРОСА НА ТЕПЛОВУЮ МОЩНОСТЬ И ТЕПЛОВУЮ ЭНЕРГИЮ)</w:t>
      </w:r>
    </w:p>
    <w:p w:rsidR="003130B2" w:rsidRPr="00AC4841" w:rsidRDefault="003130B2" w:rsidP="00516673">
      <w:pPr>
        <w:autoSpaceDE w:val="0"/>
        <w:autoSpaceDN w:val="0"/>
        <w:adjustRightInd w:val="0"/>
        <w:spacing w:after="0" w:line="240" w:lineRule="auto"/>
        <w:rPr>
          <w:rFonts w:ascii="Arial" w:hAnsi="Arial" w:cs="Arial"/>
          <w:b/>
          <w:bCs/>
          <w:color w:val="000000"/>
        </w:rPr>
      </w:pPr>
      <w:r w:rsidRPr="00AC4841">
        <w:rPr>
          <w:rFonts w:ascii="Arial" w:hAnsi="Arial" w:cs="Arial"/>
          <w:b/>
          <w:bCs/>
          <w:color w:val="000000"/>
        </w:rPr>
        <w:t>3.1. Генеральный план развития территории поселения</w:t>
      </w:r>
    </w:p>
    <w:p w:rsidR="003130B2" w:rsidRPr="00AC4841" w:rsidRDefault="003130B2" w:rsidP="00516673">
      <w:pPr>
        <w:autoSpaceDE w:val="0"/>
        <w:autoSpaceDN w:val="0"/>
        <w:adjustRightInd w:val="0"/>
        <w:spacing w:after="0" w:line="240" w:lineRule="auto"/>
        <w:rPr>
          <w:rFonts w:ascii="Arial" w:hAnsi="Arial" w:cs="Arial"/>
          <w:color w:val="000000"/>
        </w:rPr>
      </w:pPr>
      <w:r w:rsidRPr="00AC4841">
        <w:rPr>
          <w:rFonts w:ascii="Arial" w:hAnsi="Arial" w:cs="Arial"/>
          <w:color w:val="000000"/>
        </w:rPr>
        <w:t>Раздел разрабатывается с целью установления основных показателей</w:t>
      </w:r>
      <w:r>
        <w:rPr>
          <w:rFonts w:ascii="Arial" w:hAnsi="Arial" w:cs="Arial"/>
          <w:color w:val="000000"/>
        </w:rPr>
        <w:t xml:space="preserve"> </w:t>
      </w:r>
      <w:r w:rsidRPr="00AC4841">
        <w:rPr>
          <w:rFonts w:ascii="Arial" w:hAnsi="Arial" w:cs="Arial"/>
          <w:color w:val="000000"/>
        </w:rPr>
        <w:t xml:space="preserve">существующих строительных фондов в части потребления тепла на цели отопления, вентиляции и горячего водоснабжения. </w:t>
      </w:r>
    </w:p>
    <w:p w:rsidR="003130B2" w:rsidRPr="00AC4841" w:rsidRDefault="003130B2" w:rsidP="00FF5965">
      <w:pPr>
        <w:autoSpaceDE w:val="0"/>
        <w:autoSpaceDN w:val="0"/>
        <w:adjustRightInd w:val="0"/>
        <w:spacing w:after="0" w:line="240" w:lineRule="auto"/>
        <w:ind w:firstLine="708"/>
        <w:rPr>
          <w:rFonts w:ascii="Arial" w:hAnsi="Arial" w:cs="Arial"/>
          <w:color w:val="000000"/>
        </w:rPr>
      </w:pPr>
      <w:r w:rsidRPr="00AC4841">
        <w:rPr>
          <w:rFonts w:ascii="Arial" w:hAnsi="Arial" w:cs="Arial"/>
          <w:color w:val="000000"/>
        </w:rPr>
        <w:t xml:space="preserve">Генеральный план </w:t>
      </w:r>
      <w:r>
        <w:rPr>
          <w:rFonts w:ascii="Arial" w:hAnsi="Arial" w:cs="Arial"/>
          <w:color w:val="000000"/>
        </w:rPr>
        <w:t>Золотодолинского</w:t>
      </w:r>
      <w:r w:rsidRPr="00AC4841">
        <w:rPr>
          <w:rFonts w:ascii="Arial" w:hAnsi="Arial" w:cs="Arial"/>
          <w:color w:val="000000"/>
        </w:rPr>
        <w:t xml:space="preserve"> сельского поселения</w:t>
      </w:r>
      <w:r>
        <w:rPr>
          <w:rFonts w:ascii="Arial" w:hAnsi="Arial" w:cs="Arial"/>
          <w:color w:val="000000"/>
        </w:rPr>
        <w:t xml:space="preserve"> разрабатывается с</w:t>
      </w:r>
      <w:r w:rsidRPr="00AC4841">
        <w:rPr>
          <w:rFonts w:ascii="Arial" w:hAnsi="Arial" w:cs="Arial"/>
          <w:color w:val="000000"/>
        </w:rPr>
        <w:t xml:space="preserve"> 2012 году на расчетный срок до 2030 года с выделением первого очереди</w:t>
      </w:r>
      <w:r>
        <w:rPr>
          <w:rFonts w:ascii="Arial" w:hAnsi="Arial" w:cs="Arial"/>
          <w:color w:val="000000"/>
        </w:rPr>
        <w:t xml:space="preserve"> </w:t>
      </w:r>
      <w:r w:rsidRPr="00AC4841">
        <w:rPr>
          <w:rFonts w:ascii="Arial" w:hAnsi="Arial" w:cs="Arial"/>
          <w:color w:val="000000"/>
        </w:rPr>
        <w:t>до 2020 году. В соответствии с Генеральным планом 2012 года планируемые для размещения объекты местного значения муниципального образования при</w:t>
      </w:r>
      <w:r>
        <w:rPr>
          <w:rFonts w:ascii="Arial" w:hAnsi="Arial" w:cs="Arial"/>
          <w:color w:val="000000"/>
        </w:rPr>
        <w:t>в</w:t>
      </w:r>
      <w:r w:rsidRPr="00AC4841">
        <w:rPr>
          <w:rFonts w:ascii="Arial" w:hAnsi="Arial" w:cs="Arial"/>
          <w:color w:val="000000"/>
        </w:rPr>
        <w:t>едены в таблицах 3.1 3.2</w:t>
      </w:r>
    </w:p>
    <w:p w:rsidR="003130B2" w:rsidRDefault="003130B2" w:rsidP="006C7208">
      <w:pPr>
        <w:pStyle w:val="10"/>
        <w:rPr>
          <w:rStyle w:val="1"/>
          <w:rFonts w:cs="Arial"/>
          <w:bCs w:val="0"/>
          <w:sz w:val="24"/>
        </w:rPr>
      </w:pPr>
      <w:bookmarkStart w:id="0" w:name="_Toc327520067"/>
      <w:bookmarkStart w:id="1" w:name="_Toc342038096"/>
    </w:p>
    <w:p w:rsidR="003130B2" w:rsidRDefault="003130B2" w:rsidP="006C7208">
      <w:pPr>
        <w:pStyle w:val="10"/>
        <w:rPr>
          <w:rStyle w:val="1"/>
          <w:rFonts w:cs="Arial"/>
          <w:bCs w:val="0"/>
          <w:sz w:val="24"/>
        </w:rPr>
      </w:pPr>
    </w:p>
    <w:p w:rsidR="003130B2" w:rsidRDefault="003130B2" w:rsidP="006C7208">
      <w:pPr>
        <w:pStyle w:val="10"/>
        <w:rPr>
          <w:rStyle w:val="1"/>
          <w:rFonts w:cs="Arial"/>
          <w:bCs w:val="0"/>
          <w:sz w:val="24"/>
        </w:rPr>
      </w:pPr>
    </w:p>
    <w:p w:rsidR="003130B2" w:rsidRDefault="003130B2" w:rsidP="006C7208">
      <w:pPr>
        <w:pStyle w:val="10"/>
        <w:rPr>
          <w:rStyle w:val="1"/>
          <w:rFonts w:cs="Arial"/>
          <w:bCs w:val="0"/>
          <w:sz w:val="24"/>
        </w:rPr>
      </w:pPr>
    </w:p>
    <w:p w:rsidR="003130B2" w:rsidRDefault="003130B2" w:rsidP="006C7208">
      <w:pPr>
        <w:pStyle w:val="10"/>
        <w:rPr>
          <w:rStyle w:val="1"/>
          <w:rFonts w:cs="Arial"/>
          <w:bCs w:val="0"/>
          <w:sz w:val="24"/>
        </w:rPr>
      </w:pPr>
    </w:p>
    <w:p w:rsidR="003130B2" w:rsidRDefault="003130B2" w:rsidP="006C7208">
      <w:pPr>
        <w:pStyle w:val="10"/>
        <w:rPr>
          <w:rStyle w:val="1"/>
          <w:rFonts w:cs="Arial"/>
          <w:bCs w:val="0"/>
          <w:sz w:val="24"/>
        </w:rPr>
      </w:pPr>
    </w:p>
    <w:p w:rsidR="003130B2" w:rsidRDefault="003130B2" w:rsidP="006C7208">
      <w:pPr>
        <w:pStyle w:val="10"/>
        <w:rPr>
          <w:rStyle w:val="1"/>
          <w:rFonts w:cs="Arial"/>
          <w:bCs w:val="0"/>
          <w:sz w:val="24"/>
        </w:rPr>
      </w:pPr>
    </w:p>
    <w:p w:rsidR="003130B2" w:rsidRDefault="003130B2" w:rsidP="006C7208">
      <w:pPr>
        <w:pStyle w:val="10"/>
        <w:rPr>
          <w:rStyle w:val="1"/>
          <w:rFonts w:cs="Arial"/>
          <w:bCs w:val="0"/>
          <w:sz w:val="24"/>
        </w:rPr>
      </w:pPr>
    </w:p>
    <w:p w:rsidR="003130B2" w:rsidRDefault="003130B2" w:rsidP="006C7208">
      <w:pPr>
        <w:pStyle w:val="10"/>
        <w:rPr>
          <w:rStyle w:val="1"/>
          <w:rFonts w:cs="Arial"/>
          <w:bCs w:val="0"/>
          <w:sz w:val="24"/>
        </w:rPr>
      </w:pPr>
    </w:p>
    <w:p w:rsidR="003130B2" w:rsidRDefault="003130B2" w:rsidP="006C7208">
      <w:pPr>
        <w:pStyle w:val="10"/>
        <w:rPr>
          <w:rStyle w:val="1"/>
          <w:rFonts w:cs="Arial"/>
          <w:bCs w:val="0"/>
          <w:sz w:val="24"/>
        </w:rPr>
      </w:pPr>
    </w:p>
    <w:p w:rsidR="003130B2" w:rsidRDefault="003130B2" w:rsidP="006C7208">
      <w:pPr>
        <w:pStyle w:val="10"/>
        <w:rPr>
          <w:rStyle w:val="1"/>
          <w:rFonts w:cs="Arial"/>
          <w:bCs w:val="0"/>
          <w:sz w:val="24"/>
        </w:rPr>
      </w:pPr>
    </w:p>
    <w:p w:rsidR="003130B2" w:rsidRDefault="003130B2" w:rsidP="006C7208">
      <w:pPr>
        <w:pStyle w:val="10"/>
        <w:rPr>
          <w:rStyle w:val="1"/>
          <w:rFonts w:cs="Arial"/>
          <w:bCs w:val="0"/>
          <w:sz w:val="24"/>
        </w:rPr>
      </w:pPr>
    </w:p>
    <w:p w:rsidR="003130B2" w:rsidRDefault="003130B2" w:rsidP="006C7208">
      <w:pPr>
        <w:pStyle w:val="10"/>
        <w:rPr>
          <w:rStyle w:val="1"/>
          <w:rFonts w:cs="Arial"/>
          <w:bCs w:val="0"/>
          <w:sz w:val="24"/>
        </w:rPr>
      </w:pPr>
    </w:p>
    <w:p w:rsidR="003130B2" w:rsidRDefault="003130B2" w:rsidP="006C7208">
      <w:pPr>
        <w:pStyle w:val="10"/>
        <w:rPr>
          <w:rStyle w:val="1"/>
          <w:rFonts w:cs="Arial"/>
          <w:bCs w:val="0"/>
          <w:sz w:val="24"/>
        </w:rPr>
      </w:pPr>
    </w:p>
    <w:p w:rsidR="003130B2" w:rsidRDefault="003130B2" w:rsidP="00FF5965">
      <w:pPr>
        <w:pStyle w:val="10"/>
        <w:rPr>
          <w:rStyle w:val="1"/>
          <w:rFonts w:cs="Arial"/>
          <w:bCs w:val="0"/>
          <w:sz w:val="24"/>
        </w:rPr>
        <w:sectPr w:rsidR="003130B2">
          <w:footerReference w:type="default" r:id="rId12"/>
          <w:pgSz w:w="11906" w:h="16838"/>
          <w:pgMar w:top="1134" w:right="850" w:bottom="1134" w:left="1701" w:header="708" w:footer="708" w:gutter="0"/>
          <w:cols w:space="708"/>
          <w:docGrid w:linePitch="360"/>
        </w:sectPr>
      </w:pPr>
    </w:p>
    <w:bookmarkEnd w:id="0"/>
    <w:bookmarkEnd w:id="1"/>
    <w:p w:rsidR="003130B2" w:rsidRDefault="003130B2" w:rsidP="00FF5965">
      <w:pPr>
        <w:pStyle w:val="10"/>
        <w:rPr>
          <w:rStyle w:val="1"/>
          <w:rFonts w:cs="Arial"/>
          <w:bCs w:val="0"/>
          <w:sz w:val="24"/>
        </w:rPr>
      </w:pPr>
    </w:p>
    <w:p w:rsidR="003130B2" w:rsidRPr="00471107" w:rsidRDefault="003130B2" w:rsidP="006C7208">
      <w:pPr>
        <w:pStyle w:val="Heading2"/>
      </w:pPr>
      <w:bookmarkStart w:id="2" w:name="_Toc327520068"/>
      <w:bookmarkStart w:id="3" w:name="_Toc332982607"/>
      <w:bookmarkStart w:id="4" w:name="_Toc332982977"/>
      <w:bookmarkStart w:id="5" w:name="_Toc332983168"/>
      <w:bookmarkStart w:id="6" w:name="_Toc332984017"/>
      <w:bookmarkStart w:id="7" w:name="_Toc332984096"/>
      <w:bookmarkStart w:id="8" w:name="_Toc342038097"/>
      <w:r>
        <w:t>3</w:t>
      </w:r>
      <w:r w:rsidRPr="00471107">
        <w:t>.1 Социальная инфраструктура</w:t>
      </w:r>
      <w:bookmarkEnd w:id="2"/>
      <w:bookmarkEnd w:id="3"/>
      <w:bookmarkEnd w:id="4"/>
      <w:bookmarkEnd w:id="5"/>
      <w:bookmarkEnd w:id="6"/>
      <w:bookmarkEnd w:id="7"/>
      <w:bookmarkEnd w:id="8"/>
    </w:p>
    <w:tbl>
      <w:tblPr>
        <w:tblW w:w="144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780"/>
        <w:gridCol w:w="2520"/>
        <w:gridCol w:w="2340"/>
        <w:gridCol w:w="2062"/>
        <w:gridCol w:w="38"/>
        <w:gridCol w:w="3202"/>
      </w:tblGrid>
      <w:tr w:rsidR="003130B2" w:rsidRPr="00FC1B01">
        <w:trPr>
          <w:cantSplit/>
          <w:trHeight w:val="820"/>
        </w:trPr>
        <w:tc>
          <w:tcPr>
            <w:tcW w:w="540" w:type="dxa"/>
            <w:shd w:val="clear" w:color="auto" w:fill="E0E0E0"/>
          </w:tcPr>
          <w:p w:rsidR="003130B2" w:rsidRPr="00FC1B01" w:rsidRDefault="003130B2" w:rsidP="003E2947">
            <w:pPr>
              <w:jc w:val="center"/>
              <w:rPr>
                <w:b/>
                <w:bCs/>
              </w:rPr>
            </w:pPr>
            <w:r w:rsidRPr="00FC1B01">
              <w:rPr>
                <w:b/>
                <w:bCs/>
              </w:rPr>
              <w:t>№ п/п</w:t>
            </w:r>
          </w:p>
        </w:tc>
        <w:tc>
          <w:tcPr>
            <w:tcW w:w="3780" w:type="dxa"/>
            <w:shd w:val="clear" w:color="auto" w:fill="E0E0E0"/>
          </w:tcPr>
          <w:p w:rsidR="003130B2" w:rsidRPr="00FC1B01" w:rsidRDefault="003130B2" w:rsidP="003E2947">
            <w:pPr>
              <w:jc w:val="center"/>
              <w:rPr>
                <w:b/>
                <w:bCs/>
              </w:rPr>
            </w:pPr>
            <w:r w:rsidRPr="00FC1B01">
              <w:rPr>
                <w:b/>
                <w:bCs/>
              </w:rPr>
              <w:t>назначение</w:t>
            </w:r>
          </w:p>
        </w:tc>
        <w:tc>
          <w:tcPr>
            <w:tcW w:w="2520" w:type="dxa"/>
            <w:shd w:val="clear" w:color="auto" w:fill="E0E0E0"/>
          </w:tcPr>
          <w:p w:rsidR="003130B2" w:rsidRPr="00FC1B01" w:rsidRDefault="003130B2" w:rsidP="003E2947">
            <w:pPr>
              <w:jc w:val="center"/>
              <w:rPr>
                <w:b/>
                <w:bCs/>
              </w:rPr>
            </w:pPr>
            <w:r w:rsidRPr="00FC1B01">
              <w:rPr>
                <w:b/>
                <w:bCs/>
              </w:rPr>
              <w:t>наименование</w:t>
            </w:r>
          </w:p>
          <w:p w:rsidR="003130B2" w:rsidRPr="00FC1B01" w:rsidRDefault="003130B2" w:rsidP="003E2947">
            <w:pPr>
              <w:jc w:val="center"/>
              <w:rPr>
                <w:b/>
                <w:bCs/>
              </w:rPr>
            </w:pPr>
            <w:r w:rsidRPr="00FC1B01">
              <w:rPr>
                <w:b/>
                <w:bCs/>
              </w:rPr>
              <w:t>объекта</w:t>
            </w:r>
          </w:p>
          <w:p w:rsidR="003130B2" w:rsidRPr="00FC1B01" w:rsidRDefault="003130B2" w:rsidP="003E2947">
            <w:pPr>
              <w:jc w:val="center"/>
            </w:pPr>
          </w:p>
        </w:tc>
        <w:tc>
          <w:tcPr>
            <w:tcW w:w="2340" w:type="dxa"/>
            <w:shd w:val="clear" w:color="auto" w:fill="E0E0E0"/>
          </w:tcPr>
          <w:p w:rsidR="003130B2" w:rsidRPr="00FC1B01" w:rsidRDefault="003130B2" w:rsidP="003E2947">
            <w:pPr>
              <w:jc w:val="center"/>
              <w:rPr>
                <w:b/>
                <w:bCs/>
              </w:rPr>
            </w:pPr>
            <w:r w:rsidRPr="00FC1B01">
              <w:rPr>
                <w:b/>
                <w:bCs/>
              </w:rPr>
              <w:t>характеристика</w:t>
            </w:r>
          </w:p>
          <w:p w:rsidR="003130B2" w:rsidRPr="00FC1B01" w:rsidRDefault="003130B2" w:rsidP="003E2947">
            <w:pPr>
              <w:jc w:val="center"/>
            </w:pPr>
          </w:p>
        </w:tc>
        <w:tc>
          <w:tcPr>
            <w:tcW w:w="2100" w:type="dxa"/>
            <w:gridSpan w:val="2"/>
            <w:shd w:val="clear" w:color="auto" w:fill="E0E0E0"/>
          </w:tcPr>
          <w:p w:rsidR="003130B2" w:rsidRPr="00FC1B01" w:rsidRDefault="003130B2" w:rsidP="003E2947">
            <w:pPr>
              <w:jc w:val="center"/>
              <w:rPr>
                <w:b/>
                <w:bCs/>
              </w:rPr>
            </w:pPr>
            <w:r w:rsidRPr="00FC1B01">
              <w:rPr>
                <w:b/>
                <w:bCs/>
              </w:rPr>
              <w:t>местоположение</w:t>
            </w:r>
          </w:p>
        </w:tc>
        <w:tc>
          <w:tcPr>
            <w:tcW w:w="3202" w:type="dxa"/>
            <w:shd w:val="clear" w:color="auto" w:fill="E0E0E0"/>
          </w:tcPr>
          <w:p w:rsidR="003130B2" w:rsidRPr="00FC1B01" w:rsidRDefault="003130B2" w:rsidP="003E2947">
            <w:pPr>
              <w:jc w:val="center"/>
              <w:rPr>
                <w:b/>
                <w:bCs/>
              </w:rPr>
            </w:pPr>
            <w:r w:rsidRPr="00FC1B01">
              <w:rPr>
                <w:b/>
                <w:bCs/>
              </w:rPr>
              <w:t>функциональная зона</w:t>
            </w:r>
          </w:p>
        </w:tc>
      </w:tr>
      <w:tr w:rsidR="003130B2" w:rsidRPr="00FC1B01">
        <w:trPr>
          <w:cantSplit/>
          <w:trHeight w:val="275"/>
        </w:trPr>
        <w:tc>
          <w:tcPr>
            <w:tcW w:w="540" w:type="dxa"/>
            <w:shd w:val="clear" w:color="auto" w:fill="E0E0E0"/>
          </w:tcPr>
          <w:p w:rsidR="003130B2" w:rsidRPr="00FC1B01" w:rsidRDefault="003130B2" w:rsidP="003E2947">
            <w:pPr>
              <w:jc w:val="center"/>
              <w:rPr>
                <w:b/>
                <w:bCs/>
                <w:lang w:val="en-US"/>
              </w:rPr>
            </w:pPr>
            <w:r w:rsidRPr="00FC1B01">
              <w:rPr>
                <w:b/>
                <w:bCs/>
                <w:lang w:val="en-US"/>
              </w:rPr>
              <w:t>1</w:t>
            </w:r>
          </w:p>
        </w:tc>
        <w:tc>
          <w:tcPr>
            <w:tcW w:w="3780" w:type="dxa"/>
            <w:shd w:val="clear" w:color="auto" w:fill="E0E0E0"/>
          </w:tcPr>
          <w:p w:rsidR="003130B2" w:rsidRPr="00FC1B01" w:rsidRDefault="003130B2" w:rsidP="003E2947">
            <w:pPr>
              <w:jc w:val="center"/>
              <w:rPr>
                <w:b/>
                <w:bCs/>
                <w:lang w:val="en-US"/>
              </w:rPr>
            </w:pPr>
            <w:r w:rsidRPr="00FC1B01">
              <w:rPr>
                <w:b/>
                <w:bCs/>
                <w:lang w:val="en-US"/>
              </w:rPr>
              <w:t>2</w:t>
            </w:r>
          </w:p>
        </w:tc>
        <w:tc>
          <w:tcPr>
            <w:tcW w:w="2520" w:type="dxa"/>
            <w:shd w:val="clear" w:color="auto" w:fill="E0E0E0"/>
          </w:tcPr>
          <w:p w:rsidR="003130B2" w:rsidRPr="00FC1B01" w:rsidRDefault="003130B2" w:rsidP="003E2947">
            <w:pPr>
              <w:jc w:val="center"/>
              <w:rPr>
                <w:b/>
                <w:bCs/>
                <w:lang w:val="en-US"/>
              </w:rPr>
            </w:pPr>
            <w:r w:rsidRPr="00FC1B01">
              <w:rPr>
                <w:b/>
                <w:bCs/>
                <w:lang w:val="en-US"/>
              </w:rPr>
              <w:t>3</w:t>
            </w:r>
          </w:p>
        </w:tc>
        <w:tc>
          <w:tcPr>
            <w:tcW w:w="2340" w:type="dxa"/>
            <w:shd w:val="clear" w:color="auto" w:fill="E0E0E0"/>
          </w:tcPr>
          <w:p w:rsidR="003130B2" w:rsidRPr="00FC1B01" w:rsidRDefault="003130B2" w:rsidP="003E2947">
            <w:pPr>
              <w:jc w:val="center"/>
              <w:rPr>
                <w:b/>
                <w:bCs/>
                <w:lang w:val="en-US"/>
              </w:rPr>
            </w:pPr>
            <w:r w:rsidRPr="00FC1B01">
              <w:rPr>
                <w:b/>
                <w:bCs/>
                <w:lang w:val="en-US"/>
              </w:rPr>
              <w:t>4</w:t>
            </w:r>
          </w:p>
        </w:tc>
        <w:tc>
          <w:tcPr>
            <w:tcW w:w="2100" w:type="dxa"/>
            <w:gridSpan w:val="2"/>
            <w:shd w:val="clear" w:color="auto" w:fill="E0E0E0"/>
          </w:tcPr>
          <w:p w:rsidR="003130B2" w:rsidRPr="00FC1B01" w:rsidRDefault="003130B2" w:rsidP="003E2947">
            <w:pPr>
              <w:jc w:val="center"/>
              <w:rPr>
                <w:b/>
                <w:bCs/>
                <w:lang w:val="en-US"/>
              </w:rPr>
            </w:pPr>
            <w:r w:rsidRPr="00FC1B01">
              <w:rPr>
                <w:b/>
                <w:bCs/>
                <w:lang w:val="en-US"/>
              </w:rPr>
              <w:t>5</w:t>
            </w:r>
          </w:p>
        </w:tc>
        <w:tc>
          <w:tcPr>
            <w:tcW w:w="3202" w:type="dxa"/>
            <w:shd w:val="clear" w:color="auto" w:fill="E0E0E0"/>
          </w:tcPr>
          <w:p w:rsidR="003130B2" w:rsidRPr="00FC1B01" w:rsidRDefault="003130B2" w:rsidP="003E2947">
            <w:pPr>
              <w:jc w:val="center"/>
              <w:rPr>
                <w:b/>
                <w:bCs/>
                <w:lang w:val="en-US"/>
              </w:rPr>
            </w:pPr>
            <w:r w:rsidRPr="00FC1B01">
              <w:rPr>
                <w:b/>
                <w:bCs/>
                <w:lang w:val="en-US"/>
              </w:rPr>
              <w:t>6</w:t>
            </w:r>
          </w:p>
        </w:tc>
      </w:tr>
      <w:tr w:rsidR="003130B2" w:rsidRPr="00FC1B01">
        <w:trPr>
          <w:trHeight w:val="369"/>
          <w:tblHeader/>
        </w:trPr>
        <w:tc>
          <w:tcPr>
            <w:tcW w:w="14482" w:type="dxa"/>
            <w:gridSpan w:val="7"/>
          </w:tcPr>
          <w:p w:rsidR="003130B2" w:rsidRPr="00FC1B01" w:rsidRDefault="003130B2" w:rsidP="003E2947">
            <w:pPr>
              <w:jc w:val="center"/>
              <w:rPr>
                <w:b/>
                <w:bCs/>
              </w:rPr>
            </w:pPr>
            <w:r w:rsidRPr="00FC1B01">
              <w:rPr>
                <w:b/>
                <w:bCs/>
              </w:rPr>
              <w:t>Первая очередь</w:t>
            </w:r>
          </w:p>
        </w:tc>
      </w:tr>
      <w:tr w:rsidR="003130B2" w:rsidRPr="00FC1B01">
        <w:trPr>
          <w:trHeight w:val="1375"/>
        </w:trPr>
        <w:tc>
          <w:tcPr>
            <w:tcW w:w="540" w:type="dxa"/>
          </w:tcPr>
          <w:p w:rsidR="003130B2" w:rsidRPr="00FC1B01" w:rsidRDefault="003130B2" w:rsidP="003E2947">
            <w:pPr>
              <w:jc w:val="center"/>
            </w:pPr>
            <w:r w:rsidRPr="00FC1B01">
              <w:t>1</w:t>
            </w:r>
          </w:p>
        </w:tc>
        <w:tc>
          <w:tcPr>
            <w:tcW w:w="3780" w:type="dxa"/>
          </w:tcPr>
          <w:p w:rsidR="003130B2" w:rsidRPr="00FC1B01" w:rsidRDefault="003130B2" w:rsidP="003E2947">
            <w:pPr>
              <w:jc w:val="center"/>
            </w:pPr>
            <w:r w:rsidRPr="00FC1B01">
              <w:t>обеспечение жителей поселения услугами общественного питания, торговли и бытового обслуживания</w:t>
            </w:r>
          </w:p>
        </w:tc>
        <w:tc>
          <w:tcPr>
            <w:tcW w:w="2520" w:type="dxa"/>
          </w:tcPr>
          <w:p w:rsidR="003130B2" w:rsidRPr="00FC1B01" w:rsidRDefault="003130B2" w:rsidP="003E2947">
            <w:pPr>
              <w:jc w:val="center"/>
            </w:pPr>
            <w:r w:rsidRPr="00FC1B01">
              <w:t>Предприятие общественного питания (кафе)</w:t>
            </w:r>
          </w:p>
        </w:tc>
        <w:tc>
          <w:tcPr>
            <w:tcW w:w="2340" w:type="dxa"/>
          </w:tcPr>
          <w:p w:rsidR="003130B2" w:rsidRPr="00FC1B01" w:rsidRDefault="003130B2" w:rsidP="003E2947">
            <w:pPr>
              <w:jc w:val="center"/>
            </w:pPr>
          </w:p>
        </w:tc>
        <w:tc>
          <w:tcPr>
            <w:tcW w:w="2062" w:type="dxa"/>
          </w:tcPr>
          <w:p w:rsidR="003130B2" w:rsidRPr="00FC1B01" w:rsidRDefault="003130B2" w:rsidP="009F13CA">
            <w:pPr>
              <w:jc w:val="center"/>
            </w:pPr>
            <w:r w:rsidRPr="00FC1B01">
              <w:t>с. Золотая долина</w:t>
            </w:r>
          </w:p>
        </w:tc>
        <w:tc>
          <w:tcPr>
            <w:tcW w:w="3240" w:type="dxa"/>
            <w:gridSpan w:val="2"/>
          </w:tcPr>
          <w:p w:rsidR="003130B2" w:rsidRPr="00FC1B01" w:rsidRDefault="003130B2" w:rsidP="003E2947">
            <w:pPr>
              <w:jc w:val="center"/>
            </w:pPr>
            <w:r w:rsidRPr="00FC1B01">
              <w:t>зона многофункциональной общественно-деловой застройки</w:t>
            </w:r>
          </w:p>
        </w:tc>
      </w:tr>
      <w:tr w:rsidR="003130B2" w:rsidRPr="00FC1B01">
        <w:trPr>
          <w:trHeight w:val="553"/>
        </w:trPr>
        <w:tc>
          <w:tcPr>
            <w:tcW w:w="540" w:type="dxa"/>
          </w:tcPr>
          <w:p w:rsidR="003130B2" w:rsidRPr="00FC1B01" w:rsidRDefault="003130B2" w:rsidP="003E2947">
            <w:pPr>
              <w:jc w:val="center"/>
            </w:pPr>
            <w:r w:rsidRPr="00FC1B01">
              <w:t>2</w:t>
            </w:r>
          </w:p>
        </w:tc>
        <w:tc>
          <w:tcPr>
            <w:tcW w:w="3780" w:type="dxa"/>
          </w:tcPr>
          <w:p w:rsidR="003130B2" w:rsidRPr="00FC1B01" w:rsidRDefault="003130B2" w:rsidP="003E2947">
            <w:pPr>
              <w:jc w:val="center"/>
            </w:pPr>
            <w:r w:rsidRPr="00FC1B01">
              <w:t>обеспечение жителей поселения услугами общественного питания, торговли и бытового обслуживания</w:t>
            </w:r>
          </w:p>
        </w:tc>
        <w:tc>
          <w:tcPr>
            <w:tcW w:w="2520" w:type="dxa"/>
          </w:tcPr>
          <w:p w:rsidR="003130B2" w:rsidRPr="00FC1B01" w:rsidRDefault="003130B2" w:rsidP="003E2947">
            <w:pPr>
              <w:jc w:val="center"/>
            </w:pPr>
            <w:r w:rsidRPr="00FC1B01">
              <w:t>ФАП</w:t>
            </w:r>
          </w:p>
        </w:tc>
        <w:tc>
          <w:tcPr>
            <w:tcW w:w="2340" w:type="dxa"/>
          </w:tcPr>
          <w:p w:rsidR="003130B2" w:rsidRPr="00FC1B01" w:rsidRDefault="003130B2" w:rsidP="003E2947">
            <w:pPr>
              <w:jc w:val="center"/>
            </w:pPr>
          </w:p>
        </w:tc>
        <w:tc>
          <w:tcPr>
            <w:tcW w:w="2062" w:type="dxa"/>
          </w:tcPr>
          <w:p w:rsidR="003130B2" w:rsidRPr="00FC1B01" w:rsidRDefault="003130B2" w:rsidP="003E2947">
            <w:pPr>
              <w:jc w:val="center"/>
            </w:pPr>
            <w:r w:rsidRPr="00FC1B01">
              <w:t>С. Золотая долина</w:t>
            </w:r>
          </w:p>
        </w:tc>
        <w:tc>
          <w:tcPr>
            <w:tcW w:w="3240" w:type="dxa"/>
            <w:gridSpan w:val="2"/>
          </w:tcPr>
          <w:p w:rsidR="003130B2" w:rsidRPr="00FC1B01" w:rsidRDefault="003130B2" w:rsidP="003E2947">
            <w:pPr>
              <w:jc w:val="center"/>
            </w:pPr>
            <w:r w:rsidRPr="00FC1B01">
              <w:t>зона многофункциональной общественно-деловой застройки</w:t>
            </w:r>
          </w:p>
        </w:tc>
      </w:tr>
      <w:tr w:rsidR="003130B2" w:rsidRPr="00FC1B01">
        <w:trPr>
          <w:trHeight w:val="553"/>
        </w:trPr>
        <w:tc>
          <w:tcPr>
            <w:tcW w:w="540" w:type="dxa"/>
          </w:tcPr>
          <w:p w:rsidR="003130B2" w:rsidRPr="00FC1B01" w:rsidRDefault="003130B2" w:rsidP="003E2947">
            <w:pPr>
              <w:jc w:val="center"/>
            </w:pPr>
          </w:p>
        </w:tc>
        <w:tc>
          <w:tcPr>
            <w:tcW w:w="3780" w:type="dxa"/>
          </w:tcPr>
          <w:p w:rsidR="003130B2" w:rsidRPr="00FC1B01" w:rsidRDefault="003130B2" w:rsidP="003E2947">
            <w:pPr>
              <w:jc w:val="center"/>
            </w:pPr>
            <w:r w:rsidRPr="00FC1B01">
              <w:rPr>
                <w:rFonts w:ascii="Times New Roman" w:hAnsi="Times New Roman" w:cs="Times New Roman"/>
                <w:sz w:val="24"/>
                <w:szCs w:val="24"/>
              </w:rPr>
              <w:t>создание условий для массового спортивного развития жителей муниципального образования</w:t>
            </w:r>
          </w:p>
        </w:tc>
        <w:tc>
          <w:tcPr>
            <w:tcW w:w="2520" w:type="dxa"/>
          </w:tcPr>
          <w:p w:rsidR="003130B2" w:rsidRPr="00FC1B01" w:rsidRDefault="003130B2" w:rsidP="003E2947">
            <w:pPr>
              <w:jc w:val="center"/>
            </w:pPr>
            <w:r w:rsidRPr="00FC1B01">
              <w:t>стадион</w:t>
            </w:r>
          </w:p>
        </w:tc>
        <w:tc>
          <w:tcPr>
            <w:tcW w:w="2340" w:type="dxa"/>
          </w:tcPr>
          <w:p w:rsidR="003130B2" w:rsidRPr="00FC1B01" w:rsidRDefault="003130B2" w:rsidP="003E2947">
            <w:pPr>
              <w:jc w:val="center"/>
            </w:pPr>
          </w:p>
        </w:tc>
        <w:tc>
          <w:tcPr>
            <w:tcW w:w="2062" w:type="dxa"/>
          </w:tcPr>
          <w:p w:rsidR="003130B2" w:rsidRPr="00FC1B01" w:rsidRDefault="003130B2" w:rsidP="003E2947">
            <w:pPr>
              <w:jc w:val="center"/>
            </w:pPr>
            <w:r w:rsidRPr="00FC1B01">
              <w:t>С. Перетино</w:t>
            </w:r>
          </w:p>
        </w:tc>
        <w:tc>
          <w:tcPr>
            <w:tcW w:w="3240" w:type="dxa"/>
            <w:gridSpan w:val="2"/>
          </w:tcPr>
          <w:p w:rsidR="003130B2" w:rsidRPr="00FC1B01" w:rsidRDefault="003130B2" w:rsidP="003E2947">
            <w:pPr>
              <w:jc w:val="center"/>
            </w:pPr>
            <w:r w:rsidRPr="00FC1B01">
              <w:t>зона многофункциональной общественно-деловой застройки</w:t>
            </w:r>
          </w:p>
        </w:tc>
      </w:tr>
      <w:tr w:rsidR="003130B2" w:rsidRPr="00FC1B01">
        <w:trPr>
          <w:trHeight w:val="553"/>
        </w:trPr>
        <w:tc>
          <w:tcPr>
            <w:tcW w:w="540" w:type="dxa"/>
          </w:tcPr>
          <w:p w:rsidR="003130B2" w:rsidRPr="00FC1B01" w:rsidRDefault="003130B2" w:rsidP="003E2947">
            <w:pPr>
              <w:jc w:val="center"/>
            </w:pPr>
          </w:p>
        </w:tc>
        <w:tc>
          <w:tcPr>
            <w:tcW w:w="3780" w:type="dxa"/>
          </w:tcPr>
          <w:p w:rsidR="003130B2" w:rsidRPr="00FC1B01" w:rsidRDefault="003130B2" w:rsidP="003E2947">
            <w:pPr>
              <w:jc w:val="center"/>
            </w:pPr>
            <w:r w:rsidRPr="00FC1B01">
              <w:t>обеспечение жителей поселения услугами общественного питания, торговли и бытового обслуживания</w:t>
            </w:r>
          </w:p>
        </w:tc>
        <w:tc>
          <w:tcPr>
            <w:tcW w:w="2520" w:type="dxa"/>
          </w:tcPr>
          <w:p w:rsidR="003130B2" w:rsidRPr="00FC1B01" w:rsidRDefault="003130B2" w:rsidP="003E2947">
            <w:pPr>
              <w:jc w:val="center"/>
            </w:pPr>
            <w:r w:rsidRPr="00FC1B01">
              <w:t>баня</w:t>
            </w:r>
          </w:p>
        </w:tc>
        <w:tc>
          <w:tcPr>
            <w:tcW w:w="2340" w:type="dxa"/>
          </w:tcPr>
          <w:p w:rsidR="003130B2" w:rsidRPr="00FC1B01" w:rsidRDefault="003130B2" w:rsidP="003E2947">
            <w:pPr>
              <w:jc w:val="center"/>
            </w:pPr>
          </w:p>
        </w:tc>
        <w:tc>
          <w:tcPr>
            <w:tcW w:w="2062" w:type="dxa"/>
          </w:tcPr>
          <w:p w:rsidR="003130B2" w:rsidRPr="00FC1B01" w:rsidRDefault="003130B2" w:rsidP="003E2947">
            <w:pPr>
              <w:jc w:val="center"/>
            </w:pPr>
            <w:r w:rsidRPr="00FC1B01">
              <w:t>С. Перетино</w:t>
            </w:r>
          </w:p>
        </w:tc>
        <w:tc>
          <w:tcPr>
            <w:tcW w:w="3240" w:type="dxa"/>
            <w:gridSpan w:val="2"/>
          </w:tcPr>
          <w:p w:rsidR="003130B2" w:rsidRPr="00FC1B01" w:rsidRDefault="003130B2" w:rsidP="003E2947">
            <w:pPr>
              <w:jc w:val="center"/>
            </w:pPr>
            <w:r w:rsidRPr="00FC1B01">
              <w:t>зона многофункциональной общественно-деловой застройки</w:t>
            </w:r>
          </w:p>
        </w:tc>
      </w:tr>
      <w:tr w:rsidR="003130B2" w:rsidRPr="00FC1B01">
        <w:trPr>
          <w:trHeight w:val="553"/>
        </w:trPr>
        <w:tc>
          <w:tcPr>
            <w:tcW w:w="14482" w:type="dxa"/>
            <w:gridSpan w:val="7"/>
          </w:tcPr>
          <w:p w:rsidR="003130B2" w:rsidRPr="00FC1B01" w:rsidRDefault="003130B2" w:rsidP="003E2947">
            <w:pPr>
              <w:jc w:val="center"/>
              <w:rPr>
                <w:b/>
                <w:bCs/>
              </w:rPr>
            </w:pPr>
            <w:r w:rsidRPr="00FC1B01">
              <w:rPr>
                <w:b/>
                <w:bCs/>
              </w:rPr>
              <w:t>Расчетный срок</w:t>
            </w:r>
          </w:p>
        </w:tc>
      </w:tr>
      <w:tr w:rsidR="003130B2" w:rsidRPr="00FC1B01">
        <w:trPr>
          <w:trHeight w:val="553"/>
        </w:trPr>
        <w:tc>
          <w:tcPr>
            <w:tcW w:w="540" w:type="dxa"/>
          </w:tcPr>
          <w:p w:rsidR="003130B2" w:rsidRPr="00FC1B01" w:rsidRDefault="003130B2" w:rsidP="003E2947">
            <w:pPr>
              <w:jc w:val="center"/>
            </w:pPr>
            <w:r w:rsidRPr="00FC1B01">
              <w:t>3</w:t>
            </w:r>
          </w:p>
        </w:tc>
        <w:tc>
          <w:tcPr>
            <w:tcW w:w="3780" w:type="dxa"/>
          </w:tcPr>
          <w:p w:rsidR="003130B2" w:rsidRPr="00B228FE" w:rsidRDefault="003130B2" w:rsidP="003E2947">
            <w:pPr>
              <w:pStyle w:val="ConsPlusNormal"/>
              <w:widowControl/>
              <w:ind w:firstLine="0"/>
              <w:jc w:val="center"/>
              <w:rPr>
                <w:rFonts w:ascii="Times New Roman" w:hAnsi="Times New Roman" w:cs="Times New Roman"/>
                <w:sz w:val="24"/>
                <w:szCs w:val="24"/>
              </w:rPr>
            </w:pPr>
            <w:r w:rsidRPr="00B228FE">
              <w:rPr>
                <w:rFonts w:ascii="Times New Roman" w:hAnsi="Times New Roman" w:cs="Times New Roman"/>
                <w:sz w:val="24"/>
                <w:szCs w:val="24"/>
              </w:rPr>
              <w:t>организация досуга и обеспечение жителей муниципального образования услугами организаций культуры и спорта</w:t>
            </w:r>
          </w:p>
        </w:tc>
        <w:tc>
          <w:tcPr>
            <w:tcW w:w="2520" w:type="dxa"/>
          </w:tcPr>
          <w:p w:rsidR="003130B2" w:rsidRPr="00EC4EA9" w:rsidRDefault="003130B2" w:rsidP="00B679B6">
            <w:pPr>
              <w:pStyle w:val="xl65"/>
              <w:spacing w:before="0" w:beforeAutospacing="0" w:after="0" w:afterAutospacing="0"/>
              <w:jc w:val="center"/>
              <w:rPr>
                <w:kern w:val="2"/>
              </w:rPr>
            </w:pPr>
            <w:r>
              <w:rPr>
                <w:kern w:val="2"/>
              </w:rPr>
              <w:t>Детский сад</w:t>
            </w:r>
          </w:p>
        </w:tc>
        <w:tc>
          <w:tcPr>
            <w:tcW w:w="2340" w:type="dxa"/>
          </w:tcPr>
          <w:p w:rsidR="003130B2" w:rsidRPr="00FC1B01" w:rsidRDefault="003130B2" w:rsidP="003E2947">
            <w:pPr>
              <w:jc w:val="center"/>
            </w:pPr>
            <w:r w:rsidRPr="00FC1B01">
              <w:t>201мест</w:t>
            </w:r>
          </w:p>
        </w:tc>
        <w:tc>
          <w:tcPr>
            <w:tcW w:w="2062" w:type="dxa"/>
          </w:tcPr>
          <w:p w:rsidR="003130B2" w:rsidRPr="00FC1B01" w:rsidRDefault="003130B2" w:rsidP="003E2947">
            <w:pPr>
              <w:jc w:val="center"/>
            </w:pPr>
            <w:r w:rsidRPr="00FC1B01">
              <w:t>С. Золотая долина</w:t>
            </w:r>
          </w:p>
        </w:tc>
        <w:tc>
          <w:tcPr>
            <w:tcW w:w="3240" w:type="dxa"/>
            <w:gridSpan w:val="2"/>
          </w:tcPr>
          <w:p w:rsidR="003130B2" w:rsidRPr="00FC1B01" w:rsidRDefault="003130B2" w:rsidP="003E2947">
            <w:pPr>
              <w:jc w:val="center"/>
            </w:pPr>
            <w:r w:rsidRPr="00FC1B01">
              <w:t>зона многофункциональной общественно-деловой застройки</w:t>
            </w:r>
          </w:p>
        </w:tc>
      </w:tr>
      <w:tr w:rsidR="003130B2" w:rsidRPr="00FC1B01">
        <w:trPr>
          <w:trHeight w:val="553"/>
        </w:trPr>
        <w:tc>
          <w:tcPr>
            <w:tcW w:w="540" w:type="dxa"/>
          </w:tcPr>
          <w:p w:rsidR="003130B2" w:rsidRPr="00FC1B01" w:rsidRDefault="003130B2" w:rsidP="003E2947">
            <w:pPr>
              <w:jc w:val="center"/>
            </w:pPr>
          </w:p>
        </w:tc>
        <w:tc>
          <w:tcPr>
            <w:tcW w:w="3780" w:type="dxa"/>
          </w:tcPr>
          <w:p w:rsidR="003130B2" w:rsidRPr="009F13CA" w:rsidRDefault="003130B2" w:rsidP="003E2947">
            <w:pPr>
              <w:pStyle w:val="ConsPlusNormal"/>
              <w:widowControl/>
              <w:ind w:firstLine="0"/>
              <w:jc w:val="center"/>
              <w:rPr>
                <w:rFonts w:ascii="Times New Roman" w:hAnsi="Times New Roman" w:cs="Times New Roman"/>
                <w:sz w:val="22"/>
                <w:szCs w:val="22"/>
              </w:rPr>
            </w:pPr>
            <w:r w:rsidRPr="009F13CA">
              <w:rPr>
                <w:rFonts w:ascii="Times New Roman" w:hAnsi="Times New Roman" w:cs="Times New Roman"/>
                <w:sz w:val="22"/>
                <w:szCs w:val="22"/>
              </w:rPr>
              <w:t>обеспечение жителей поселения услугами бытового обслуживания</w:t>
            </w:r>
          </w:p>
        </w:tc>
        <w:tc>
          <w:tcPr>
            <w:tcW w:w="2520" w:type="dxa"/>
          </w:tcPr>
          <w:p w:rsidR="003130B2" w:rsidRPr="009F13CA" w:rsidRDefault="003130B2" w:rsidP="009F13CA">
            <w:pPr>
              <w:pStyle w:val="xl65"/>
              <w:spacing w:before="0" w:beforeAutospacing="0" w:after="0" w:afterAutospacing="0"/>
              <w:jc w:val="center"/>
              <w:rPr>
                <w:kern w:val="2"/>
                <w:sz w:val="22"/>
                <w:szCs w:val="22"/>
              </w:rPr>
            </w:pPr>
            <w:r w:rsidRPr="00EC4EA9">
              <w:t>гостиниц</w:t>
            </w:r>
            <w:r>
              <w:t>а</w:t>
            </w:r>
          </w:p>
        </w:tc>
        <w:tc>
          <w:tcPr>
            <w:tcW w:w="2340" w:type="dxa"/>
          </w:tcPr>
          <w:p w:rsidR="003130B2" w:rsidRPr="00FC1B01" w:rsidRDefault="003130B2" w:rsidP="003E2947">
            <w:pPr>
              <w:jc w:val="center"/>
            </w:pPr>
          </w:p>
        </w:tc>
        <w:tc>
          <w:tcPr>
            <w:tcW w:w="2062" w:type="dxa"/>
          </w:tcPr>
          <w:p w:rsidR="003130B2" w:rsidRPr="00FC1B01" w:rsidRDefault="003130B2" w:rsidP="003E2947">
            <w:pPr>
              <w:jc w:val="center"/>
            </w:pPr>
            <w:r w:rsidRPr="00FC1B01">
              <w:t>С. Золотая долина</w:t>
            </w:r>
          </w:p>
        </w:tc>
        <w:tc>
          <w:tcPr>
            <w:tcW w:w="3240" w:type="dxa"/>
            <w:gridSpan w:val="2"/>
          </w:tcPr>
          <w:p w:rsidR="003130B2" w:rsidRPr="00FC1B01" w:rsidRDefault="003130B2" w:rsidP="003E2947">
            <w:pPr>
              <w:jc w:val="center"/>
            </w:pPr>
            <w:r w:rsidRPr="00FC1B01">
              <w:t>зона многофункциональной общественно-деловой застройки</w:t>
            </w:r>
          </w:p>
        </w:tc>
      </w:tr>
      <w:tr w:rsidR="003130B2" w:rsidRPr="00FC1B01">
        <w:trPr>
          <w:trHeight w:val="553"/>
        </w:trPr>
        <w:tc>
          <w:tcPr>
            <w:tcW w:w="540" w:type="dxa"/>
          </w:tcPr>
          <w:p w:rsidR="003130B2" w:rsidRPr="00FC1B01" w:rsidRDefault="003130B2" w:rsidP="003E2947">
            <w:pPr>
              <w:jc w:val="center"/>
            </w:pPr>
          </w:p>
        </w:tc>
        <w:tc>
          <w:tcPr>
            <w:tcW w:w="3780" w:type="dxa"/>
          </w:tcPr>
          <w:p w:rsidR="003130B2" w:rsidRPr="00B228FE" w:rsidRDefault="003130B2" w:rsidP="003E2947">
            <w:pPr>
              <w:pStyle w:val="ConsPlusNormal"/>
              <w:widowControl/>
              <w:ind w:firstLine="0"/>
              <w:jc w:val="center"/>
              <w:rPr>
                <w:rFonts w:ascii="Times New Roman" w:hAnsi="Times New Roman" w:cs="Times New Roman"/>
                <w:sz w:val="24"/>
                <w:szCs w:val="24"/>
              </w:rPr>
            </w:pPr>
            <w:r w:rsidRPr="00471107">
              <w:rPr>
                <w:rFonts w:ascii="Times New Roman" w:hAnsi="Times New Roman" w:cs="Times New Roman"/>
                <w:sz w:val="24"/>
                <w:szCs w:val="24"/>
              </w:rPr>
              <w:t>создание условий для массового спортивного развития жителей муниципального образования</w:t>
            </w:r>
          </w:p>
        </w:tc>
        <w:tc>
          <w:tcPr>
            <w:tcW w:w="2520" w:type="dxa"/>
          </w:tcPr>
          <w:p w:rsidR="003130B2" w:rsidRDefault="003130B2" w:rsidP="009F13CA">
            <w:pPr>
              <w:pStyle w:val="xl65"/>
              <w:spacing w:before="0" w:beforeAutospacing="0" w:after="0" w:afterAutospacing="0"/>
              <w:jc w:val="center"/>
              <w:rPr>
                <w:kern w:val="2"/>
              </w:rPr>
            </w:pPr>
            <w:r>
              <w:rPr>
                <w:kern w:val="2"/>
              </w:rPr>
              <w:t>стадион</w:t>
            </w:r>
          </w:p>
        </w:tc>
        <w:tc>
          <w:tcPr>
            <w:tcW w:w="2340" w:type="dxa"/>
          </w:tcPr>
          <w:p w:rsidR="003130B2" w:rsidRPr="00FC1B01" w:rsidRDefault="003130B2" w:rsidP="003E2947">
            <w:pPr>
              <w:jc w:val="center"/>
            </w:pPr>
          </w:p>
        </w:tc>
        <w:tc>
          <w:tcPr>
            <w:tcW w:w="2062" w:type="dxa"/>
          </w:tcPr>
          <w:p w:rsidR="003130B2" w:rsidRPr="00FC1B01" w:rsidRDefault="003130B2" w:rsidP="003E2947">
            <w:pPr>
              <w:jc w:val="center"/>
            </w:pPr>
            <w:r w:rsidRPr="00FC1B01">
              <w:t>С. Золотая долина</w:t>
            </w:r>
          </w:p>
        </w:tc>
        <w:tc>
          <w:tcPr>
            <w:tcW w:w="3240" w:type="dxa"/>
            <w:gridSpan w:val="2"/>
          </w:tcPr>
          <w:p w:rsidR="003130B2" w:rsidRPr="00FC1B01" w:rsidRDefault="003130B2" w:rsidP="003E2947">
            <w:pPr>
              <w:jc w:val="center"/>
            </w:pPr>
            <w:r w:rsidRPr="00FC1B01">
              <w:t>зона многофункциональной общественно-деловой застройки</w:t>
            </w:r>
          </w:p>
        </w:tc>
      </w:tr>
      <w:tr w:rsidR="003130B2" w:rsidRPr="00FC1B01">
        <w:trPr>
          <w:trHeight w:val="553"/>
        </w:trPr>
        <w:tc>
          <w:tcPr>
            <w:tcW w:w="540" w:type="dxa"/>
          </w:tcPr>
          <w:p w:rsidR="003130B2" w:rsidRPr="00FC1B01" w:rsidRDefault="003130B2" w:rsidP="003E2947">
            <w:pPr>
              <w:jc w:val="center"/>
            </w:pPr>
          </w:p>
        </w:tc>
        <w:tc>
          <w:tcPr>
            <w:tcW w:w="3780" w:type="dxa"/>
          </w:tcPr>
          <w:p w:rsidR="003130B2" w:rsidRPr="00E1483C" w:rsidRDefault="003130B2" w:rsidP="003E2947">
            <w:pPr>
              <w:pStyle w:val="ConsPlusNormal"/>
              <w:widowControl/>
              <w:ind w:firstLine="0"/>
              <w:jc w:val="center"/>
              <w:rPr>
                <w:rFonts w:ascii="Times New Roman" w:hAnsi="Times New Roman" w:cs="Times New Roman"/>
                <w:sz w:val="22"/>
                <w:szCs w:val="22"/>
              </w:rPr>
            </w:pPr>
            <w:r w:rsidRPr="00E1483C">
              <w:rPr>
                <w:rFonts w:ascii="Times New Roman" w:hAnsi="Times New Roman" w:cs="Times New Roman"/>
                <w:sz w:val="22"/>
                <w:szCs w:val="22"/>
              </w:rPr>
              <w:t>обеспечение жителей поселения услугами общественного питания, торговли и бытового обслуживания</w:t>
            </w:r>
          </w:p>
        </w:tc>
        <w:tc>
          <w:tcPr>
            <w:tcW w:w="2520" w:type="dxa"/>
          </w:tcPr>
          <w:p w:rsidR="003130B2" w:rsidRDefault="003130B2" w:rsidP="00E1483C">
            <w:pPr>
              <w:pStyle w:val="xl65"/>
              <w:spacing w:before="0" w:beforeAutospacing="0" w:after="0" w:afterAutospacing="0"/>
              <w:jc w:val="center"/>
              <w:rPr>
                <w:kern w:val="2"/>
              </w:rPr>
            </w:pPr>
            <w:r>
              <w:rPr>
                <w:kern w:val="2"/>
              </w:rPr>
              <w:t>комплекс бытовых услуг</w:t>
            </w:r>
          </w:p>
        </w:tc>
        <w:tc>
          <w:tcPr>
            <w:tcW w:w="2340" w:type="dxa"/>
          </w:tcPr>
          <w:p w:rsidR="003130B2" w:rsidRPr="00FC1B01" w:rsidRDefault="003130B2" w:rsidP="003E2947">
            <w:pPr>
              <w:jc w:val="center"/>
            </w:pPr>
          </w:p>
        </w:tc>
        <w:tc>
          <w:tcPr>
            <w:tcW w:w="2062" w:type="dxa"/>
          </w:tcPr>
          <w:p w:rsidR="003130B2" w:rsidRPr="00FC1B01" w:rsidRDefault="003130B2" w:rsidP="003E2947">
            <w:pPr>
              <w:jc w:val="center"/>
            </w:pPr>
            <w:r w:rsidRPr="00FC1B01">
              <w:t>С. Перетино</w:t>
            </w:r>
          </w:p>
        </w:tc>
        <w:tc>
          <w:tcPr>
            <w:tcW w:w="3240" w:type="dxa"/>
            <w:gridSpan w:val="2"/>
          </w:tcPr>
          <w:p w:rsidR="003130B2" w:rsidRPr="00FC1B01" w:rsidRDefault="003130B2" w:rsidP="003E2947">
            <w:pPr>
              <w:jc w:val="center"/>
            </w:pPr>
            <w:r w:rsidRPr="00FC1B01">
              <w:t>зона многофункциональной общественно-деловой застройки</w:t>
            </w:r>
          </w:p>
        </w:tc>
      </w:tr>
      <w:tr w:rsidR="003130B2" w:rsidRPr="00FC1B01">
        <w:trPr>
          <w:trHeight w:val="553"/>
        </w:trPr>
        <w:tc>
          <w:tcPr>
            <w:tcW w:w="540" w:type="dxa"/>
          </w:tcPr>
          <w:p w:rsidR="003130B2" w:rsidRPr="00FC1B01" w:rsidRDefault="003130B2" w:rsidP="003E2947">
            <w:pPr>
              <w:jc w:val="center"/>
            </w:pPr>
          </w:p>
        </w:tc>
        <w:tc>
          <w:tcPr>
            <w:tcW w:w="3780" w:type="dxa"/>
          </w:tcPr>
          <w:p w:rsidR="003130B2" w:rsidRPr="00E1483C" w:rsidRDefault="003130B2" w:rsidP="003E2947">
            <w:pPr>
              <w:pStyle w:val="ConsPlusNormal"/>
              <w:widowControl/>
              <w:ind w:firstLine="0"/>
              <w:jc w:val="center"/>
              <w:rPr>
                <w:rFonts w:ascii="Times New Roman" w:hAnsi="Times New Roman" w:cs="Times New Roman"/>
                <w:sz w:val="22"/>
                <w:szCs w:val="22"/>
              </w:rPr>
            </w:pPr>
            <w:r w:rsidRPr="00E1483C">
              <w:rPr>
                <w:rFonts w:ascii="Times New Roman" w:hAnsi="Times New Roman" w:cs="Times New Roman"/>
                <w:sz w:val="22"/>
                <w:szCs w:val="22"/>
              </w:rPr>
              <w:t>обеспечение жителей поселения услугами общественного питания, торговли и бытового обслуживания</w:t>
            </w:r>
          </w:p>
        </w:tc>
        <w:tc>
          <w:tcPr>
            <w:tcW w:w="2520" w:type="dxa"/>
          </w:tcPr>
          <w:p w:rsidR="003130B2" w:rsidRDefault="003130B2" w:rsidP="00E1483C">
            <w:pPr>
              <w:pStyle w:val="xl65"/>
              <w:spacing w:before="0" w:beforeAutospacing="0" w:after="0" w:afterAutospacing="0"/>
              <w:jc w:val="center"/>
              <w:rPr>
                <w:kern w:val="2"/>
              </w:rPr>
            </w:pPr>
            <w:r>
              <w:rPr>
                <w:kern w:val="2"/>
              </w:rPr>
              <w:t>предприятие общественного питания</w:t>
            </w:r>
          </w:p>
        </w:tc>
        <w:tc>
          <w:tcPr>
            <w:tcW w:w="2340" w:type="dxa"/>
          </w:tcPr>
          <w:p w:rsidR="003130B2" w:rsidRPr="00FC1B01" w:rsidRDefault="003130B2" w:rsidP="003E2947">
            <w:pPr>
              <w:jc w:val="center"/>
            </w:pPr>
          </w:p>
        </w:tc>
        <w:tc>
          <w:tcPr>
            <w:tcW w:w="2062" w:type="dxa"/>
          </w:tcPr>
          <w:p w:rsidR="003130B2" w:rsidRPr="00FC1B01" w:rsidRDefault="003130B2" w:rsidP="003E2947">
            <w:pPr>
              <w:jc w:val="center"/>
            </w:pPr>
            <w:r w:rsidRPr="00FC1B01">
              <w:t>С. Перетино</w:t>
            </w:r>
          </w:p>
        </w:tc>
        <w:tc>
          <w:tcPr>
            <w:tcW w:w="3240" w:type="dxa"/>
            <w:gridSpan w:val="2"/>
          </w:tcPr>
          <w:p w:rsidR="003130B2" w:rsidRPr="00FC1B01" w:rsidRDefault="003130B2" w:rsidP="003E2947">
            <w:pPr>
              <w:jc w:val="center"/>
            </w:pPr>
            <w:r w:rsidRPr="00FC1B01">
              <w:t>зона многофункциональной общественно-деловой застройки</w:t>
            </w:r>
          </w:p>
        </w:tc>
      </w:tr>
      <w:tr w:rsidR="003130B2" w:rsidRPr="00FC1B01">
        <w:trPr>
          <w:trHeight w:val="553"/>
        </w:trPr>
        <w:tc>
          <w:tcPr>
            <w:tcW w:w="540" w:type="dxa"/>
          </w:tcPr>
          <w:p w:rsidR="003130B2" w:rsidRPr="00FC1B01" w:rsidRDefault="003130B2" w:rsidP="003E2947">
            <w:pPr>
              <w:jc w:val="center"/>
            </w:pPr>
          </w:p>
        </w:tc>
        <w:tc>
          <w:tcPr>
            <w:tcW w:w="3780" w:type="dxa"/>
          </w:tcPr>
          <w:p w:rsidR="003130B2" w:rsidRPr="00E1483C" w:rsidRDefault="003130B2" w:rsidP="003E2947">
            <w:pPr>
              <w:pStyle w:val="ConsPlusNormal"/>
              <w:widowControl/>
              <w:ind w:firstLine="0"/>
              <w:jc w:val="center"/>
              <w:rPr>
                <w:rFonts w:ascii="Times New Roman" w:hAnsi="Times New Roman" w:cs="Times New Roman"/>
                <w:sz w:val="22"/>
                <w:szCs w:val="22"/>
              </w:rPr>
            </w:pPr>
            <w:r w:rsidRPr="00E1483C">
              <w:rPr>
                <w:rFonts w:ascii="Times New Roman" w:hAnsi="Times New Roman" w:cs="Times New Roman"/>
                <w:sz w:val="22"/>
                <w:szCs w:val="22"/>
              </w:rPr>
              <w:t>обеспечение жителей поселения услугами общественного питания, торговли и бытового обслуживания</w:t>
            </w:r>
          </w:p>
        </w:tc>
        <w:tc>
          <w:tcPr>
            <w:tcW w:w="2520" w:type="dxa"/>
          </w:tcPr>
          <w:p w:rsidR="003130B2" w:rsidRDefault="003130B2" w:rsidP="00E1483C">
            <w:pPr>
              <w:pStyle w:val="xl65"/>
              <w:spacing w:before="0" w:beforeAutospacing="0" w:after="0" w:afterAutospacing="0"/>
              <w:jc w:val="center"/>
              <w:rPr>
                <w:kern w:val="2"/>
              </w:rPr>
            </w:pPr>
            <w:r>
              <w:rPr>
                <w:kern w:val="2"/>
              </w:rPr>
              <w:t>Магазин непродовольственных товаров</w:t>
            </w:r>
          </w:p>
        </w:tc>
        <w:tc>
          <w:tcPr>
            <w:tcW w:w="2340" w:type="dxa"/>
          </w:tcPr>
          <w:p w:rsidR="003130B2" w:rsidRPr="00FC1B01" w:rsidRDefault="003130B2" w:rsidP="003E2947">
            <w:pPr>
              <w:jc w:val="center"/>
            </w:pPr>
          </w:p>
        </w:tc>
        <w:tc>
          <w:tcPr>
            <w:tcW w:w="2062" w:type="dxa"/>
          </w:tcPr>
          <w:p w:rsidR="003130B2" w:rsidRPr="00FC1B01" w:rsidRDefault="003130B2" w:rsidP="003E2947">
            <w:pPr>
              <w:jc w:val="center"/>
            </w:pPr>
            <w:r w:rsidRPr="00FC1B01">
              <w:t>С. Перетино</w:t>
            </w:r>
          </w:p>
        </w:tc>
        <w:tc>
          <w:tcPr>
            <w:tcW w:w="3240" w:type="dxa"/>
            <w:gridSpan w:val="2"/>
          </w:tcPr>
          <w:p w:rsidR="003130B2" w:rsidRPr="00FC1B01" w:rsidRDefault="003130B2" w:rsidP="003E2947">
            <w:pPr>
              <w:jc w:val="center"/>
            </w:pPr>
            <w:r w:rsidRPr="00FC1B01">
              <w:t>зона многофункциональной общественно-деловой застройки</w:t>
            </w:r>
          </w:p>
        </w:tc>
      </w:tr>
    </w:tbl>
    <w:p w:rsidR="003130B2" w:rsidRPr="009E29E2" w:rsidRDefault="003130B2" w:rsidP="006C7208">
      <w:pPr>
        <w:pStyle w:val="Heading2"/>
        <w:rPr>
          <w:rFonts w:cs="Times New Roman"/>
        </w:rPr>
      </w:pPr>
      <w:r>
        <w:rPr>
          <w:rFonts w:cs="Times New Roman"/>
        </w:rPr>
        <w:br w:type="page"/>
      </w:r>
      <w:bookmarkStart w:id="9" w:name="_Toc327520069"/>
      <w:bookmarkStart w:id="10" w:name="_Toc332982608"/>
      <w:bookmarkStart w:id="11" w:name="_Toc332982978"/>
      <w:bookmarkStart w:id="12" w:name="_Toc332983169"/>
      <w:bookmarkStart w:id="13" w:name="_Toc332984018"/>
      <w:bookmarkStart w:id="14" w:name="_Toc332984097"/>
      <w:bookmarkStart w:id="15" w:name="_Toc342038098"/>
      <w:r>
        <w:t>3</w:t>
      </w:r>
      <w:r w:rsidRPr="00471107">
        <w:t>.2 Жилищный фонд</w:t>
      </w:r>
      <w:bookmarkEnd w:id="9"/>
      <w:bookmarkEnd w:id="10"/>
      <w:bookmarkEnd w:id="11"/>
      <w:bookmarkEnd w:id="12"/>
      <w:bookmarkEnd w:id="13"/>
      <w:bookmarkEnd w:id="14"/>
      <w:bookmarkEnd w:id="15"/>
    </w:p>
    <w:tbl>
      <w:tblPr>
        <w:tblW w:w="145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4213"/>
        <w:gridCol w:w="2700"/>
        <w:gridCol w:w="2160"/>
        <w:gridCol w:w="1680"/>
        <w:gridCol w:w="3180"/>
      </w:tblGrid>
      <w:tr w:rsidR="003130B2" w:rsidRPr="00FC1B01">
        <w:trPr>
          <w:tblHeader/>
        </w:trPr>
        <w:tc>
          <w:tcPr>
            <w:tcW w:w="647" w:type="dxa"/>
            <w:shd w:val="clear" w:color="auto" w:fill="E0E0E0"/>
          </w:tcPr>
          <w:p w:rsidR="003130B2" w:rsidRPr="00FC1B01" w:rsidRDefault="003130B2" w:rsidP="003E2947">
            <w:r w:rsidRPr="00FC1B01">
              <w:t>№ п/п</w:t>
            </w:r>
          </w:p>
        </w:tc>
        <w:tc>
          <w:tcPr>
            <w:tcW w:w="4213" w:type="dxa"/>
            <w:shd w:val="clear" w:color="auto" w:fill="E0E0E0"/>
          </w:tcPr>
          <w:p w:rsidR="003130B2" w:rsidRPr="00FC1B01" w:rsidRDefault="003130B2" w:rsidP="003E2947">
            <w:r w:rsidRPr="00FC1B01">
              <w:t>Назначение</w:t>
            </w:r>
          </w:p>
        </w:tc>
        <w:tc>
          <w:tcPr>
            <w:tcW w:w="2700" w:type="dxa"/>
            <w:shd w:val="clear" w:color="auto" w:fill="E0E0E0"/>
          </w:tcPr>
          <w:p w:rsidR="003130B2" w:rsidRPr="00FC1B01" w:rsidRDefault="003130B2" w:rsidP="003E2947">
            <w:r w:rsidRPr="00FC1B01">
              <w:t>Наименование</w:t>
            </w:r>
          </w:p>
          <w:p w:rsidR="003130B2" w:rsidRPr="00FC1B01" w:rsidRDefault="003130B2" w:rsidP="003E2947">
            <w:r w:rsidRPr="00FC1B01">
              <w:t>объекта</w:t>
            </w:r>
          </w:p>
        </w:tc>
        <w:tc>
          <w:tcPr>
            <w:tcW w:w="2160" w:type="dxa"/>
            <w:shd w:val="clear" w:color="auto" w:fill="E0E0E0"/>
          </w:tcPr>
          <w:p w:rsidR="003130B2" w:rsidRPr="00FC1B01" w:rsidRDefault="003130B2" w:rsidP="003E2947">
            <w:r w:rsidRPr="00FC1B01">
              <w:t>Местоположение</w:t>
            </w:r>
          </w:p>
        </w:tc>
        <w:tc>
          <w:tcPr>
            <w:tcW w:w="1680" w:type="dxa"/>
            <w:shd w:val="clear" w:color="auto" w:fill="E0E0E0"/>
          </w:tcPr>
          <w:p w:rsidR="003130B2" w:rsidRPr="00FC1B01" w:rsidRDefault="003130B2" w:rsidP="003E2947">
            <w:r w:rsidRPr="00FC1B01">
              <w:t>Характеристика</w:t>
            </w:r>
          </w:p>
        </w:tc>
        <w:tc>
          <w:tcPr>
            <w:tcW w:w="3180" w:type="dxa"/>
            <w:shd w:val="clear" w:color="auto" w:fill="E0E0E0"/>
          </w:tcPr>
          <w:p w:rsidR="003130B2" w:rsidRPr="00FC1B01" w:rsidRDefault="003130B2" w:rsidP="003E2947">
            <w:r w:rsidRPr="00FC1B01">
              <w:t>Функциональная зона</w:t>
            </w:r>
          </w:p>
        </w:tc>
      </w:tr>
      <w:tr w:rsidR="003130B2" w:rsidRPr="00FC1B01">
        <w:trPr>
          <w:trHeight w:val="160"/>
          <w:tblHeader/>
        </w:trPr>
        <w:tc>
          <w:tcPr>
            <w:tcW w:w="14580" w:type="dxa"/>
            <w:gridSpan w:val="6"/>
          </w:tcPr>
          <w:p w:rsidR="003130B2" w:rsidRPr="00FC1B01" w:rsidRDefault="003130B2" w:rsidP="003E2947">
            <w:pPr>
              <w:jc w:val="center"/>
            </w:pPr>
            <w:r w:rsidRPr="00FC1B01">
              <w:rPr>
                <w:b/>
                <w:bCs/>
                <w:lang w:val="en-US"/>
              </w:rPr>
              <w:t>Расчетный</w:t>
            </w:r>
            <w:r>
              <w:rPr>
                <w:b/>
                <w:bCs/>
              </w:rPr>
              <w:t xml:space="preserve"> </w:t>
            </w:r>
            <w:r w:rsidRPr="00FC1B01">
              <w:rPr>
                <w:b/>
                <w:bCs/>
                <w:lang w:val="en-US"/>
              </w:rPr>
              <w:t>срок</w:t>
            </w:r>
          </w:p>
        </w:tc>
      </w:tr>
      <w:tr w:rsidR="003130B2" w:rsidRPr="00FC1B01">
        <w:trPr>
          <w:trHeight w:val="676"/>
          <w:tblHeader/>
        </w:trPr>
        <w:tc>
          <w:tcPr>
            <w:tcW w:w="647" w:type="dxa"/>
            <w:vMerge w:val="restart"/>
          </w:tcPr>
          <w:p w:rsidR="003130B2" w:rsidRPr="00FC1B01" w:rsidRDefault="003130B2" w:rsidP="003E2947">
            <w:r w:rsidRPr="00FC1B01">
              <w:t>2</w:t>
            </w:r>
          </w:p>
        </w:tc>
        <w:tc>
          <w:tcPr>
            <w:tcW w:w="4213" w:type="dxa"/>
            <w:vMerge w:val="restart"/>
          </w:tcPr>
          <w:p w:rsidR="003130B2" w:rsidRPr="00FC1B01" w:rsidRDefault="003130B2" w:rsidP="003E2947">
            <w:r w:rsidRPr="00FC1B01">
              <w:t>создание условий для жилищного строительства</w:t>
            </w:r>
          </w:p>
          <w:p w:rsidR="003130B2" w:rsidRPr="00FC1B01" w:rsidRDefault="003130B2" w:rsidP="003E2947"/>
          <w:p w:rsidR="003130B2" w:rsidRPr="00FC1B01" w:rsidRDefault="003130B2" w:rsidP="003E2947"/>
        </w:tc>
        <w:tc>
          <w:tcPr>
            <w:tcW w:w="2700" w:type="dxa"/>
          </w:tcPr>
          <w:p w:rsidR="003130B2" w:rsidRPr="00FC1B01" w:rsidRDefault="003130B2" w:rsidP="003E2947">
            <w:r w:rsidRPr="00FC1B01">
              <w:t>индивидуальные жилые дома</w:t>
            </w:r>
          </w:p>
        </w:tc>
        <w:tc>
          <w:tcPr>
            <w:tcW w:w="2160" w:type="dxa"/>
          </w:tcPr>
          <w:p w:rsidR="003130B2" w:rsidRPr="00FC1B01" w:rsidRDefault="003130B2" w:rsidP="003E2947">
            <w:pPr>
              <w:rPr>
                <w:rFonts w:ascii="Times New Roman" w:hAnsi="Times New Roman" w:cs="Times New Roman"/>
              </w:rPr>
            </w:pPr>
            <w:r w:rsidRPr="00FC1B01">
              <w:rPr>
                <w:rFonts w:ascii="Times New Roman" w:hAnsi="Times New Roman" w:cs="Times New Roman"/>
              </w:rPr>
              <w:t>с. Золотая долина</w:t>
            </w:r>
          </w:p>
        </w:tc>
        <w:tc>
          <w:tcPr>
            <w:tcW w:w="1680" w:type="dxa"/>
          </w:tcPr>
          <w:p w:rsidR="003130B2" w:rsidRPr="00FC1B01" w:rsidRDefault="003130B2" w:rsidP="00B63098">
            <w:pPr>
              <w:rPr>
                <w:vertAlign w:val="superscript"/>
              </w:rPr>
            </w:pPr>
            <w:r w:rsidRPr="00FC1B01">
              <w:t>279 тыс м</w:t>
            </w:r>
            <w:r w:rsidRPr="00FC1B01">
              <w:rPr>
                <w:vertAlign w:val="superscript"/>
              </w:rPr>
              <w:t>2</w:t>
            </w:r>
          </w:p>
        </w:tc>
        <w:tc>
          <w:tcPr>
            <w:tcW w:w="3180" w:type="dxa"/>
          </w:tcPr>
          <w:p w:rsidR="003130B2" w:rsidRPr="00FC1B01" w:rsidRDefault="003130B2" w:rsidP="003E2947">
            <w:r w:rsidRPr="00FC1B01">
              <w:t>зона  индивидуальной жилой застройки</w:t>
            </w:r>
          </w:p>
        </w:tc>
      </w:tr>
      <w:tr w:rsidR="003130B2" w:rsidRPr="00FC1B01">
        <w:trPr>
          <w:trHeight w:val="531"/>
          <w:tblHeader/>
        </w:trPr>
        <w:tc>
          <w:tcPr>
            <w:tcW w:w="647" w:type="dxa"/>
            <w:vMerge/>
          </w:tcPr>
          <w:p w:rsidR="003130B2" w:rsidRPr="00FC1B01" w:rsidRDefault="003130B2" w:rsidP="003E2947"/>
        </w:tc>
        <w:tc>
          <w:tcPr>
            <w:tcW w:w="4213" w:type="dxa"/>
            <w:vMerge/>
          </w:tcPr>
          <w:p w:rsidR="003130B2" w:rsidRPr="00FC1B01" w:rsidRDefault="003130B2" w:rsidP="003E2947"/>
        </w:tc>
        <w:tc>
          <w:tcPr>
            <w:tcW w:w="2700" w:type="dxa"/>
          </w:tcPr>
          <w:p w:rsidR="003130B2" w:rsidRPr="00FC1B01" w:rsidRDefault="003130B2" w:rsidP="003E2947">
            <w:r w:rsidRPr="00FC1B01">
              <w:t>индивидуальные жилые дома</w:t>
            </w:r>
          </w:p>
        </w:tc>
        <w:tc>
          <w:tcPr>
            <w:tcW w:w="2160" w:type="dxa"/>
          </w:tcPr>
          <w:p w:rsidR="003130B2" w:rsidRPr="00FC1B01" w:rsidRDefault="003130B2" w:rsidP="00833A90">
            <w:r w:rsidRPr="00FC1B01">
              <w:t>с. Перетино</w:t>
            </w:r>
          </w:p>
        </w:tc>
        <w:tc>
          <w:tcPr>
            <w:tcW w:w="1680" w:type="dxa"/>
          </w:tcPr>
          <w:p w:rsidR="003130B2" w:rsidRPr="00FC1B01" w:rsidRDefault="003130B2" w:rsidP="00833A90">
            <w:r w:rsidRPr="00FC1B01">
              <w:t>141тыс.м</w:t>
            </w:r>
            <w:r w:rsidRPr="00FC1B01">
              <w:rPr>
                <w:vertAlign w:val="superscript"/>
              </w:rPr>
              <w:t>2</w:t>
            </w:r>
          </w:p>
        </w:tc>
        <w:tc>
          <w:tcPr>
            <w:tcW w:w="3180" w:type="dxa"/>
          </w:tcPr>
          <w:p w:rsidR="003130B2" w:rsidRPr="00FC1B01" w:rsidRDefault="003130B2" w:rsidP="003E2947">
            <w:r w:rsidRPr="00FC1B01">
              <w:t>зона индивидуальной жилой застройки</w:t>
            </w:r>
          </w:p>
        </w:tc>
      </w:tr>
    </w:tbl>
    <w:p w:rsidR="003130B2" w:rsidRDefault="003130B2" w:rsidP="006C7208">
      <w:pPr>
        <w:autoSpaceDE w:val="0"/>
        <w:autoSpaceDN w:val="0"/>
        <w:adjustRightInd w:val="0"/>
        <w:spacing w:after="0" w:line="240" w:lineRule="auto"/>
        <w:rPr>
          <w:rFonts w:ascii="Arial" w:hAnsi="Arial" w:cs="Arial"/>
          <w:color w:val="000000"/>
          <w:sz w:val="20"/>
          <w:szCs w:val="20"/>
        </w:rPr>
        <w:sectPr w:rsidR="003130B2" w:rsidSect="00FF5965">
          <w:pgSz w:w="16838" w:h="11906" w:orient="landscape"/>
          <w:pgMar w:top="851" w:right="1134" w:bottom="1701" w:left="1134" w:header="709" w:footer="709" w:gutter="0"/>
          <w:cols w:space="708"/>
          <w:docGrid w:linePitch="360"/>
        </w:sectPr>
      </w:pPr>
    </w:p>
    <w:p w:rsidR="003130B2" w:rsidRPr="00DC1959" w:rsidRDefault="003130B2" w:rsidP="00516673">
      <w:pPr>
        <w:autoSpaceDE w:val="0"/>
        <w:autoSpaceDN w:val="0"/>
        <w:adjustRightInd w:val="0"/>
        <w:spacing w:after="0" w:line="240" w:lineRule="auto"/>
        <w:rPr>
          <w:rFonts w:ascii="Arial" w:hAnsi="Arial" w:cs="Arial"/>
          <w:color w:val="000000"/>
        </w:rPr>
      </w:pPr>
    </w:p>
    <w:p w:rsidR="003130B2" w:rsidRPr="005E4439" w:rsidRDefault="003130B2" w:rsidP="00516673">
      <w:pPr>
        <w:autoSpaceDE w:val="0"/>
        <w:autoSpaceDN w:val="0"/>
        <w:adjustRightInd w:val="0"/>
        <w:spacing w:after="0" w:line="240" w:lineRule="auto"/>
        <w:rPr>
          <w:rFonts w:ascii="Arial" w:hAnsi="Arial" w:cs="Arial"/>
          <w:b/>
          <w:bCs/>
          <w:color w:val="000000"/>
        </w:rPr>
      </w:pPr>
      <w:r w:rsidRPr="005E4439">
        <w:rPr>
          <w:rFonts w:ascii="Arial" w:hAnsi="Arial" w:cs="Arial"/>
          <w:b/>
          <w:bCs/>
          <w:color w:val="000000"/>
        </w:rPr>
        <w:t>3.2. Прогноз спроса на тепловую мощность для целей отопления</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С учетом резервов по располагаемой тепловой мощности котельных Золотодолинского сельского поселения несмотря на планируемый прирост  жилищного фонда и общественных зданий необходимости в строительстве в Золотодолинском сельском поселении дополнительных котельных на период генерального плана нет. Индивидуальный жилищный фонд рекомендуется оснащать автономными котлоагрегатами.</w:t>
      </w:r>
    </w:p>
    <w:p w:rsidR="003130B2" w:rsidRDefault="003130B2" w:rsidP="00516673">
      <w:pPr>
        <w:autoSpaceDE w:val="0"/>
        <w:autoSpaceDN w:val="0"/>
        <w:adjustRightInd w:val="0"/>
        <w:spacing w:after="0" w:line="240" w:lineRule="auto"/>
        <w:rPr>
          <w:rFonts w:ascii="Arial" w:hAnsi="Arial" w:cs="Arial"/>
          <w:color w:val="000000"/>
        </w:rPr>
      </w:pPr>
    </w:p>
    <w:p w:rsidR="003130B2" w:rsidRPr="00383778" w:rsidRDefault="003130B2" w:rsidP="00516673">
      <w:pPr>
        <w:autoSpaceDE w:val="0"/>
        <w:autoSpaceDN w:val="0"/>
        <w:adjustRightInd w:val="0"/>
        <w:spacing w:after="0" w:line="240" w:lineRule="auto"/>
        <w:rPr>
          <w:rFonts w:ascii="Arial" w:hAnsi="Arial" w:cs="Arial"/>
          <w:b/>
          <w:bCs/>
          <w:color w:val="000000"/>
        </w:rPr>
      </w:pPr>
      <w:r w:rsidRPr="00383778">
        <w:rPr>
          <w:rFonts w:ascii="Arial" w:hAnsi="Arial" w:cs="Arial"/>
          <w:b/>
          <w:bCs/>
          <w:color w:val="000000"/>
        </w:rPr>
        <w:t>Таблица 3.3. Общий спрос на тепловую мощность для отопления жилых и общественных зданий,</w:t>
      </w:r>
      <w:r>
        <w:rPr>
          <w:rFonts w:ascii="Arial" w:hAnsi="Arial" w:cs="Arial"/>
          <w:b/>
          <w:bCs/>
          <w:color w:val="000000"/>
        </w:rPr>
        <w:t xml:space="preserve"> </w:t>
      </w:r>
      <w:r w:rsidRPr="00383778">
        <w:rPr>
          <w:rFonts w:ascii="Arial" w:hAnsi="Arial" w:cs="Arial"/>
          <w:b/>
          <w:bCs/>
          <w:color w:val="000000"/>
        </w:rPr>
        <w:t>Гкал/ч</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3"/>
        <w:gridCol w:w="992"/>
        <w:gridCol w:w="993"/>
        <w:gridCol w:w="992"/>
        <w:gridCol w:w="992"/>
        <w:gridCol w:w="851"/>
        <w:gridCol w:w="850"/>
        <w:gridCol w:w="816"/>
      </w:tblGrid>
      <w:tr w:rsidR="003130B2" w:rsidRPr="00FC1B01">
        <w:tc>
          <w:tcPr>
            <w:tcW w:w="308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2010</w:t>
            </w: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2011</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2012</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2013</w:t>
            </w:r>
          </w:p>
        </w:tc>
        <w:tc>
          <w:tcPr>
            <w:tcW w:w="8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2014</w:t>
            </w:r>
          </w:p>
        </w:tc>
        <w:tc>
          <w:tcPr>
            <w:tcW w:w="85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2015</w:t>
            </w:r>
          </w:p>
        </w:tc>
        <w:tc>
          <w:tcPr>
            <w:tcW w:w="81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2020</w:t>
            </w:r>
          </w:p>
        </w:tc>
      </w:tr>
      <w:tr w:rsidR="003130B2" w:rsidRPr="00FC1B01">
        <w:tc>
          <w:tcPr>
            <w:tcW w:w="308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Жилищный фонд</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1,35</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1,35</w:t>
            </w:r>
          </w:p>
        </w:tc>
        <w:tc>
          <w:tcPr>
            <w:tcW w:w="8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1,35</w:t>
            </w:r>
          </w:p>
        </w:tc>
        <w:tc>
          <w:tcPr>
            <w:tcW w:w="85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1,35</w:t>
            </w:r>
          </w:p>
        </w:tc>
        <w:tc>
          <w:tcPr>
            <w:tcW w:w="81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1,35</w:t>
            </w:r>
          </w:p>
        </w:tc>
      </w:tr>
      <w:tr w:rsidR="003130B2" w:rsidRPr="00FC1B01">
        <w:tc>
          <w:tcPr>
            <w:tcW w:w="308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Общественный фонд</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0,57</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0,57</w:t>
            </w:r>
          </w:p>
        </w:tc>
        <w:tc>
          <w:tcPr>
            <w:tcW w:w="8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0,57</w:t>
            </w:r>
          </w:p>
        </w:tc>
        <w:tc>
          <w:tcPr>
            <w:tcW w:w="85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0,57</w:t>
            </w:r>
          </w:p>
        </w:tc>
        <w:tc>
          <w:tcPr>
            <w:tcW w:w="81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0,57</w:t>
            </w:r>
          </w:p>
        </w:tc>
      </w:tr>
      <w:tr w:rsidR="003130B2" w:rsidRPr="00FC1B01">
        <w:tc>
          <w:tcPr>
            <w:tcW w:w="308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Всего</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1,92</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1,92</w:t>
            </w:r>
          </w:p>
        </w:tc>
        <w:tc>
          <w:tcPr>
            <w:tcW w:w="8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1,92</w:t>
            </w:r>
          </w:p>
        </w:tc>
        <w:tc>
          <w:tcPr>
            <w:tcW w:w="85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1,92</w:t>
            </w:r>
          </w:p>
        </w:tc>
        <w:tc>
          <w:tcPr>
            <w:tcW w:w="81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1,92</w:t>
            </w:r>
          </w:p>
        </w:tc>
      </w:tr>
    </w:tbl>
    <w:p w:rsidR="003130B2" w:rsidRDefault="003130B2" w:rsidP="00516673">
      <w:pPr>
        <w:autoSpaceDE w:val="0"/>
        <w:autoSpaceDN w:val="0"/>
        <w:adjustRightInd w:val="0"/>
        <w:spacing w:after="0" w:line="240" w:lineRule="auto"/>
        <w:rPr>
          <w:rFonts w:ascii="Arial" w:hAnsi="Arial" w:cs="Arial"/>
          <w:color w:val="000000"/>
        </w:rPr>
      </w:pPr>
      <w:r w:rsidRPr="00421F1A">
        <w:rPr>
          <w:rFonts w:ascii="Arial" w:hAnsi="Arial" w:cs="Arial"/>
          <w:color w:val="000000"/>
        </w:rPr>
        <w:t>Результаты расчетов показывают, что, н</w:t>
      </w:r>
      <w:r>
        <w:rPr>
          <w:rFonts w:ascii="Arial" w:hAnsi="Arial" w:cs="Arial"/>
          <w:color w:val="000000"/>
        </w:rPr>
        <w:t>есмотря на</w:t>
      </w:r>
      <w:r w:rsidRPr="00421F1A">
        <w:rPr>
          <w:rFonts w:ascii="Arial" w:hAnsi="Arial" w:cs="Arial"/>
          <w:color w:val="000000"/>
        </w:rPr>
        <w:t xml:space="preserve"> застройку</w:t>
      </w:r>
      <w:r>
        <w:rPr>
          <w:rFonts w:ascii="Arial" w:hAnsi="Arial" w:cs="Arial"/>
          <w:color w:val="000000"/>
        </w:rPr>
        <w:t xml:space="preserve"> </w:t>
      </w:r>
      <w:r w:rsidRPr="00421F1A">
        <w:rPr>
          <w:rFonts w:ascii="Arial" w:hAnsi="Arial" w:cs="Arial"/>
          <w:color w:val="000000"/>
        </w:rPr>
        <w:t>территории поселения, спрос на тепловую мощность практически не растет. Это</w:t>
      </w:r>
      <w:r>
        <w:rPr>
          <w:rFonts w:ascii="Arial" w:hAnsi="Arial" w:cs="Arial"/>
          <w:color w:val="000000"/>
        </w:rPr>
        <w:t xml:space="preserve"> </w:t>
      </w:r>
      <w:r w:rsidRPr="00421F1A">
        <w:rPr>
          <w:rFonts w:ascii="Arial" w:hAnsi="Arial" w:cs="Arial"/>
          <w:color w:val="000000"/>
        </w:rPr>
        <w:t xml:space="preserve">происходит и будет происходить в том случае, если </w:t>
      </w:r>
      <w:r>
        <w:rPr>
          <w:rFonts w:ascii="Arial" w:hAnsi="Arial" w:cs="Arial"/>
          <w:color w:val="000000"/>
        </w:rPr>
        <w:t xml:space="preserve">не </w:t>
      </w:r>
      <w:r w:rsidRPr="00421F1A">
        <w:rPr>
          <w:rFonts w:ascii="Arial" w:hAnsi="Arial" w:cs="Arial"/>
          <w:color w:val="000000"/>
        </w:rPr>
        <w:t>будут реализованы программы нового</w:t>
      </w:r>
      <w:r>
        <w:rPr>
          <w:rFonts w:ascii="Arial" w:hAnsi="Arial" w:cs="Arial"/>
          <w:color w:val="000000"/>
        </w:rPr>
        <w:t xml:space="preserve"> </w:t>
      </w:r>
      <w:r w:rsidRPr="00421F1A">
        <w:rPr>
          <w:rFonts w:ascii="Arial" w:hAnsi="Arial" w:cs="Arial"/>
          <w:color w:val="000000"/>
        </w:rPr>
        <w:t>строительства, сноса неблагоустроенного жилья и капитального ремонта.</w:t>
      </w:r>
    </w:p>
    <w:p w:rsidR="003130B2" w:rsidRPr="00421F1A" w:rsidRDefault="003130B2" w:rsidP="00516673">
      <w:pPr>
        <w:autoSpaceDE w:val="0"/>
        <w:autoSpaceDN w:val="0"/>
        <w:adjustRightInd w:val="0"/>
        <w:spacing w:after="0" w:line="240" w:lineRule="auto"/>
        <w:rPr>
          <w:rFonts w:ascii="Arial" w:hAnsi="Arial" w:cs="Arial"/>
          <w:color w:val="000000"/>
        </w:rPr>
      </w:pPr>
    </w:p>
    <w:p w:rsidR="003130B2" w:rsidRPr="00383778" w:rsidRDefault="003130B2" w:rsidP="00516673">
      <w:pPr>
        <w:autoSpaceDE w:val="0"/>
        <w:autoSpaceDN w:val="0"/>
        <w:adjustRightInd w:val="0"/>
        <w:spacing w:after="0" w:line="240" w:lineRule="auto"/>
        <w:rPr>
          <w:rFonts w:ascii="Arial" w:hAnsi="Arial" w:cs="Arial"/>
          <w:b/>
          <w:bCs/>
          <w:color w:val="000000"/>
        </w:rPr>
      </w:pPr>
      <w:r>
        <w:rPr>
          <w:rFonts w:ascii="Arial" w:hAnsi="Arial" w:cs="Arial"/>
          <w:b/>
          <w:bCs/>
          <w:color w:val="000000"/>
        </w:rPr>
        <w:t>3.3</w:t>
      </w:r>
      <w:r w:rsidRPr="00383778">
        <w:rPr>
          <w:rFonts w:ascii="Arial" w:hAnsi="Arial" w:cs="Arial"/>
          <w:b/>
          <w:bCs/>
          <w:color w:val="000000"/>
        </w:rPr>
        <w:t>. Прогноз спроса на тепловую энергию для целей отопления</w:t>
      </w:r>
    </w:p>
    <w:p w:rsidR="003130B2" w:rsidRPr="00421F1A" w:rsidRDefault="003130B2" w:rsidP="00516673">
      <w:pPr>
        <w:autoSpaceDE w:val="0"/>
        <w:autoSpaceDN w:val="0"/>
        <w:adjustRightInd w:val="0"/>
        <w:spacing w:after="0" w:line="240" w:lineRule="auto"/>
        <w:rPr>
          <w:rFonts w:ascii="Arial" w:hAnsi="Arial" w:cs="Arial"/>
          <w:color w:val="000000"/>
        </w:rPr>
      </w:pPr>
      <w:r w:rsidRPr="00421F1A">
        <w:rPr>
          <w:rFonts w:ascii="Arial" w:hAnsi="Arial" w:cs="Arial"/>
          <w:color w:val="000000"/>
        </w:rPr>
        <w:t>3.</w:t>
      </w:r>
      <w:r>
        <w:rPr>
          <w:rFonts w:ascii="Arial" w:hAnsi="Arial" w:cs="Arial"/>
          <w:color w:val="000000"/>
        </w:rPr>
        <w:t>3</w:t>
      </w:r>
      <w:r w:rsidRPr="00421F1A">
        <w:rPr>
          <w:rFonts w:ascii="Arial" w:hAnsi="Arial" w:cs="Arial"/>
          <w:color w:val="000000"/>
        </w:rPr>
        <w:t>.1. Общие положения</w:t>
      </w:r>
    </w:p>
    <w:p w:rsidR="003130B2" w:rsidRPr="00421F1A" w:rsidRDefault="003130B2" w:rsidP="00516673">
      <w:pPr>
        <w:autoSpaceDE w:val="0"/>
        <w:autoSpaceDN w:val="0"/>
        <w:adjustRightInd w:val="0"/>
        <w:spacing w:after="0" w:line="240" w:lineRule="auto"/>
        <w:rPr>
          <w:rFonts w:ascii="Arial" w:hAnsi="Arial" w:cs="Arial"/>
          <w:color w:val="000000"/>
        </w:rPr>
      </w:pPr>
      <w:r w:rsidRPr="00421F1A">
        <w:rPr>
          <w:rFonts w:ascii="Arial" w:hAnsi="Arial" w:cs="Arial"/>
          <w:color w:val="000000"/>
        </w:rPr>
        <w:t>Прогноз спроса на тепловую энергию при установленном спросе на тепловую</w:t>
      </w:r>
      <w:r>
        <w:rPr>
          <w:rFonts w:ascii="Arial" w:hAnsi="Arial" w:cs="Arial"/>
          <w:color w:val="000000"/>
        </w:rPr>
        <w:t xml:space="preserve"> </w:t>
      </w:r>
      <w:r w:rsidRPr="00421F1A">
        <w:rPr>
          <w:rFonts w:ascii="Arial" w:hAnsi="Arial" w:cs="Arial"/>
          <w:color w:val="000000"/>
        </w:rPr>
        <w:t>мощность зависит еще от одного параметра- числа часов максимума спроса на тепловую</w:t>
      </w:r>
      <w:r>
        <w:rPr>
          <w:rFonts w:ascii="Arial" w:hAnsi="Arial" w:cs="Arial"/>
          <w:color w:val="000000"/>
        </w:rPr>
        <w:t xml:space="preserve"> </w:t>
      </w:r>
      <w:r w:rsidRPr="00421F1A">
        <w:rPr>
          <w:rFonts w:ascii="Arial" w:hAnsi="Arial" w:cs="Arial"/>
          <w:color w:val="000000"/>
        </w:rPr>
        <w:t>мощность. Он, в свою очередь, зависит от реализации основных мероприятий программ</w:t>
      </w:r>
      <w:r>
        <w:rPr>
          <w:rFonts w:ascii="Arial" w:hAnsi="Arial" w:cs="Arial"/>
          <w:color w:val="000000"/>
        </w:rPr>
        <w:t xml:space="preserve"> </w:t>
      </w:r>
      <w:r w:rsidRPr="00421F1A">
        <w:rPr>
          <w:rFonts w:ascii="Arial" w:hAnsi="Arial" w:cs="Arial"/>
          <w:color w:val="000000"/>
        </w:rPr>
        <w:t>энергосбережения, связанных с устройством узлов учета тепловой энергии итеплоносителя, а также автоматизации режимов теплопотребления в зависимости от</w:t>
      </w:r>
      <w:r>
        <w:rPr>
          <w:rFonts w:ascii="Arial" w:hAnsi="Arial" w:cs="Arial"/>
          <w:color w:val="000000"/>
        </w:rPr>
        <w:t xml:space="preserve"> </w:t>
      </w:r>
      <w:r w:rsidRPr="00421F1A">
        <w:rPr>
          <w:rFonts w:ascii="Arial" w:hAnsi="Arial" w:cs="Arial"/>
          <w:color w:val="000000"/>
        </w:rPr>
        <w:t>спроса. Чем интенсивнее реализация программ энергосбережения, тем выше темп</w:t>
      </w:r>
      <w:r>
        <w:rPr>
          <w:rFonts w:ascii="Arial" w:hAnsi="Arial" w:cs="Arial"/>
          <w:color w:val="000000"/>
        </w:rPr>
        <w:t xml:space="preserve"> </w:t>
      </w:r>
      <w:r w:rsidRPr="00421F1A">
        <w:rPr>
          <w:rFonts w:ascii="Arial" w:hAnsi="Arial" w:cs="Arial"/>
          <w:color w:val="000000"/>
        </w:rPr>
        <w:t>сокращение числа часов максимума спроса на тепловую мощность.</w:t>
      </w:r>
      <w:r>
        <w:rPr>
          <w:rFonts w:ascii="Arial" w:hAnsi="Arial" w:cs="Arial"/>
          <w:color w:val="000000"/>
        </w:rPr>
        <w:t xml:space="preserve"> </w:t>
      </w:r>
      <w:r w:rsidRPr="00421F1A">
        <w:rPr>
          <w:rFonts w:ascii="Arial" w:hAnsi="Arial" w:cs="Arial"/>
          <w:color w:val="000000"/>
        </w:rPr>
        <w:t>В модели оценки спроса на тепловую энергию для целей отопления учитывались</w:t>
      </w:r>
      <w:r>
        <w:rPr>
          <w:rFonts w:ascii="Arial" w:hAnsi="Arial" w:cs="Arial"/>
          <w:color w:val="000000"/>
        </w:rPr>
        <w:t xml:space="preserve"> </w:t>
      </w:r>
      <w:r w:rsidRPr="00421F1A">
        <w:rPr>
          <w:rFonts w:ascii="Arial" w:hAnsi="Arial" w:cs="Arial"/>
          <w:color w:val="000000"/>
        </w:rPr>
        <w:t>следующие факторы:</w:t>
      </w:r>
    </w:p>
    <w:p w:rsidR="003130B2" w:rsidRPr="00421F1A"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Pr="00421F1A">
        <w:rPr>
          <w:rFonts w:ascii="Arial" w:hAnsi="Arial" w:cs="Arial"/>
          <w:color w:val="000000"/>
        </w:rPr>
        <w:t>Сокращение спроса на тепловую мощность для отопления приводит к</w:t>
      </w:r>
      <w:r>
        <w:rPr>
          <w:rFonts w:ascii="Arial" w:hAnsi="Arial" w:cs="Arial"/>
          <w:color w:val="000000"/>
        </w:rPr>
        <w:t xml:space="preserve"> </w:t>
      </w:r>
      <w:r w:rsidRPr="00421F1A">
        <w:rPr>
          <w:rFonts w:ascii="Arial" w:hAnsi="Arial" w:cs="Arial"/>
          <w:color w:val="000000"/>
        </w:rPr>
        <w:t>естественному сокращению потребления тепловой энергии на цели отопления.</w:t>
      </w:r>
      <w:r>
        <w:rPr>
          <w:rFonts w:ascii="Arial" w:hAnsi="Arial" w:cs="Arial"/>
          <w:color w:val="000000"/>
        </w:rPr>
        <w:t xml:space="preserve"> </w:t>
      </w:r>
      <w:r w:rsidRPr="00421F1A">
        <w:rPr>
          <w:rFonts w:ascii="Arial" w:hAnsi="Arial" w:cs="Arial"/>
          <w:color w:val="000000"/>
        </w:rPr>
        <w:t>Сокращение потребления тепла на отопление за счет сноса жилых зданий принимается</w:t>
      </w:r>
      <w:r>
        <w:rPr>
          <w:rFonts w:ascii="Arial" w:hAnsi="Arial" w:cs="Arial"/>
          <w:color w:val="000000"/>
        </w:rPr>
        <w:t xml:space="preserve"> </w:t>
      </w:r>
      <w:r w:rsidRPr="00421F1A">
        <w:rPr>
          <w:rFonts w:ascii="Arial" w:hAnsi="Arial" w:cs="Arial"/>
          <w:color w:val="000000"/>
        </w:rPr>
        <w:t>равным величине, установленной в договорах на теплоснабжение выведенных из</w:t>
      </w:r>
      <w:r>
        <w:rPr>
          <w:rFonts w:ascii="Arial" w:hAnsi="Arial" w:cs="Arial"/>
          <w:color w:val="000000"/>
        </w:rPr>
        <w:t xml:space="preserve"> </w:t>
      </w:r>
      <w:r w:rsidRPr="00421F1A">
        <w:rPr>
          <w:rFonts w:ascii="Arial" w:hAnsi="Arial" w:cs="Arial"/>
          <w:color w:val="000000"/>
        </w:rPr>
        <w:t>эксплуатации зданий. Сокращение спроса на тепловую мощность в связи с комплексным</w:t>
      </w:r>
      <w:r>
        <w:rPr>
          <w:rFonts w:ascii="Arial" w:hAnsi="Arial" w:cs="Arial"/>
          <w:color w:val="000000"/>
        </w:rPr>
        <w:t xml:space="preserve"> </w:t>
      </w:r>
      <w:r w:rsidRPr="00421F1A">
        <w:rPr>
          <w:rFonts w:ascii="Arial" w:hAnsi="Arial" w:cs="Arial"/>
          <w:color w:val="000000"/>
        </w:rPr>
        <w:t>капитальным ремонтом жилых зданий приводит к сокращению потребления тепла на</w:t>
      </w:r>
      <w:r>
        <w:rPr>
          <w:rFonts w:ascii="Arial" w:hAnsi="Arial" w:cs="Arial"/>
          <w:color w:val="000000"/>
        </w:rPr>
        <w:t xml:space="preserve"> </w:t>
      </w:r>
      <w:r w:rsidRPr="00421F1A">
        <w:rPr>
          <w:rFonts w:ascii="Arial" w:hAnsi="Arial" w:cs="Arial"/>
          <w:color w:val="000000"/>
        </w:rPr>
        <w:t>отопление по двум основаниям: за счет снижения спроса на тепловую мощность и за счет</w:t>
      </w:r>
      <w:r>
        <w:rPr>
          <w:rFonts w:ascii="Arial" w:hAnsi="Arial" w:cs="Arial"/>
          <w:color w:val="000000"/>
        </w:rPr>
        <w:t xml:space="preserve"> </w:t>
      </w:r>
      <w:r w:rsidRPr="00421F1A">
        <w:rPr>
          <w:rFonts w:ascii="Arial" w:hAnsi="Arial" w:cs="Arial"/>
          <w:color w:val="000000"/>
        </w:rPr>
        <w:t>установки устройств автоматизации потребления в соответствии со спросом.</w:t>
      </w:r>
    </w:p>
    <w:p w:rsidR="003130B2" w:rsidRPr="00421F1A"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Pr="00421F1A">
        <w:rPr>
          <w:rFonts w:ascii="Arial" w:hAnsi="Arial" w:cs="Arial"/>
          <w:color w:val="000000"/>
        </w:rPr>
        <w:t>Все вновь построенные здания оснащены приборами учета тепловой энергии и</w:t>
      </w:r>
      <w:r>
        <w:rPr>
          <w:rFonts w:ascii="Arial" w:hAnsi="Arial" w:cs="Arial"/>
          <w:color w:val="000000"/>
        </w:rPr>
        <w:t xml:space="preserve"> </w:t>
      </w:r>
      <w:r w:rsidRPr="00421F1A">
        <w:rPr>
          <w:rFonts w:ascii="Arial" w:hAnsi="Arial" w:cs="Arial"/>
          <w:color w:val="000000"/>
        </w:rPr>
        <w:t>системой АУУ (автоматическим устройством управления теплопотреблением).</w:t>
      </w:r>
    </w:p>
    <w:p w:rsidR="003130B2" w:rsidRPr="00421F1A"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Pr="00421F1A">
        <w:rPr>
          <w:rFonts w:ascii="Arial" w:hAnsi="Arial" w:cs="Arial"/>
          <w:color w:val="000000"/>
        </w:rPr>
        <w:t>Все прошедшие комплексный капитальный ремонт жилые здания оборудованы</w:t>
      </w:r>
      <w:r>
        <w:rPr>
          <w:rFonts w:ascii="Arial" w:hAnsi="Arial" w:cs="Arial"/>
          <w:color w:val="000000"/>
        </w:rPr>
        <w:t xml:space="preserve"> </w:t>
      </w:r>
      <w:r w:rsidRPr="00421F1A">
        <w:rPr>
          <w:rFonts w:ascii="Arial" w:hAnsi="Arial" w:cs="Arial"/>
          <w:color w:val="000000"/>
        </w:rPr>
        <w:t>приборами учета тепловой энергии и системой АУУ.</w:t>
      </w:r>
    </w:p>
    <w:p w:rsidR="003130B2" w:rsidRPr="000F213B" w:rsidRDefault="003130B2" w:rsidP="00516673">
      <w:pPr>
        <w:autoSpaceDE w:val="0"/>
        <w:autoSpaceDN w:val="0"/>
        <w:adjustRightInd w:val="0"/>
        <w:spacing w:after="0" w:line="240" w:lineRule="auto"/>
        <w:rPr>
          <w:rFonts w:ascii="Arial" w:hAnsi="Arial" w:cs="Arial"/>
          <w:color w:val="000000"/>
        </w:rPr>
      </w:pPr>
      <w:r w:rsidRPr="000F213B">
        <w:rPr>
          <w:rFonts w:ascii="Arial" w:hAnsi="Arial" w:cs="Arial"/>
          <w:color w:val="000000"/>
        </w:rPr>
        <w:t>3.</w:t>
      </w:r>
      <w:r>
        <w:rPr>
          <w:rFonts w:ascii="Arial" w:hAnsi="Arial" w:cs="Arial"/>
          <w:color w:val="000000"/>
        </w:rPr>
        <w:t>3</w:t>
      </w:r>
      <w:r w:rsidRPr="000F213B">
        <w:rPr>
          <w:rFonts w:ascii="Arial" w:hAnsi="Arial" w:cs="Arial"/>
          <w:color w:val="000000"/>
        </w:rPr>
        <w:t>.</w:t>
      </w:r>
      <w:r>
        <w:rPr>
          <w:rFonts w:ascii="Arial" w:hAnsi="Arial" w:cs="Arial"/>
          <w:color w:val="000000"/>
        </w:rPr>
        <w:t>2</w:t>
      </w:r>
      <w:r w:rsidRPr="000F213B">
        <w:rPr>
          <w:rFonts w:ascii="Arial" w:hAnsi="Arial" w:cs="Arial"/>
          <w:color w:val="000000"/>
        </w:rPr>
        <w:t>. Прогноз общего спроса на тепловую энергию для отопления на</w:t>
      </w:r>
      <w:r>
        <w:rPr>
          <w:rFonts w:ascii="Arial" w:hAnsi="Arial" w:cs="Arial"/>
          <w:color w:val="000000"/>
        </w:rPr>
        <w:t xml:space="preserve"> </w:t>
      </w:r>
      <w:r w:rsidRPr="000F213B">
        <w:rPr>
          <w:rFonts w:ascii="Arial" w:hAnsi="Arial" w:cs="Arial"/>
          <w:color w:val="000000"/>
        </w:rPr>
        <w:t>территории поселения</w:t>
      </w:r>
    </w:p>
    <w:p w:rsidR="003130B2" w:rsidRPr="000F213B"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В таблице 3.4</w:t>
      </w:r>
      <w:r w:rsidRPr="000F213B">
        <w:rPr>
          <w:rFonts w:ascii="Arial" w:hAnsi="Arial" w:cs="Arial"/>
          <w:color w:val="000000"/>
        </w:rPr>
        <w:t xml:space="preserve"> приведены результаты расчетов общего спроса на</w:t>
      </w:r>
      <w:r>
        <w:rPr>
          <w:rFonts w:ascii="Arial" w:hAnsi="Arial" w:cs="Arial"/>
          <w:color w:val="000000"/>
        </w:rPr>
        <w:t xml:space="preserve"> </w:t>
      </w:r>
      <w:r w:rsidRPr="000F213B">
        <w:rPr>
          <w:rFonts w:ascii="Arial" w:hAnsi="Arial" w:cs="Arial"/>
          <w:color w:val="000000"/>
        </w:rPr>
        <w:t xml:space="preserve">тепловую энергию для отопления объектов теплопотребления на территории </w:t>
      </w:r>
      <w:r>
        <w:rPr>
          <w:rFonts w:ascii="Arial" w:hAnsi="Arial" w:cs="Arial"/>
          <w:color w:val="000000"/>
        </w:rPr>
        <w:t>сельского поселения</w:t>
      </w:r>
      <w:r w:rsidRPr="000F213B">
        <w:rPr>
          <w:rFonts w:ascii="Arial" w:hAnsi="Arial" w:cs="Arial"/>
          <w:color w:val="000000"/>
        </w:rPr>
        <w:t>.</w:t>
      </w:r>
    </w:p>
    <w:p w:rsidR="003130B2" w:rsidRPr="00D20DA3" w:rsidRDefault="003130B2" w:rsidP="00516673">
      <w:pPr>
        <w:autoSpaceDE w:val="0"/>
        <w:autoSpaceDN w:val="0"/>
        <w:adjustRightInd w:val="0"/>
        <w:spacing w:after="0" w:line="240" w:lineRule="auto"/>
        <w:rPr>
          <w:rFonts w:ascii="Arial" w:hAnsi="Arial" w:cs="Arial"/>
          <w:b/>
          <w:bCs/>
          <w:color w:val="000000"/>
        </w:rPr>
      </w:pPr>
      <w:r w:rsidRPr="00D20DA3">
        <w:rPr>
          <w:rFonts w:ascii="Arial" w:hAnsi="Arial" w:cs="Arial"/>
          <w:b/>
          <w:bCs/>
          <w:color w:val="000000"/>
        </w:rPr>
        <w:t>Таблица 3.4. Общий прогноз спроса на тепловую энергию для отопления жилых и общественных</w:t>
      </w:r>
      <w:r>
        <w:rPr>
          <w:rFonts w:ascii="Arial" w:hAnsi="Arial" w:cs="Arial"/>
          <w:b/>
          <w:bCs/>
          <w:color w:val="000000"/>
        </w:rPr>
        <w:t xml:space="preserve"> </w:t>
      </w:r>
      <w:r w:rsidRPr="00D20DA3">
        <w:rPr>
          <w:rFonts w:ascii="Arial" w:hAnsi="Arial" w:cs="Arial"/>
          <w:b/>
          <w:bCs/>
          <w:color w:val="000000"/>
        </w:rPr>
        <w:t>зданий, тыс. Гкал</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3"/>
        <w:gridCol w:w="992"/>
        <w:gridCol w:w="993"/>
        <w:gridCol w:w="992"/>
        <w:gridCol w:w="992"/>
        <w:gridCol w:w="851"/>
        <w:gridCol w:w="850"/>
        <w:gridCol w:w="816"/>
      </w:tblGrid>
      <w:tr w:rsidR="003130B2" w:rsidRPr="00FC1B01">
        <w:tc>
          <w:tcPr>
            <w:tcW w:w="308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2010</w:t>
            </w: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2011</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2012</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2013</w:t>
            </w:r>
          </w:p>
        </w:tc>
        <w:tc>
          <w:tcPr>
            <w:tcW w:w="8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2014</w:t>
            </w:r>
          </w:p>
        </w:tc>
        <w:tc>
          <w:tcPr>
            <w:tcW w:w="85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2015</w:t>
            </w:r>
          </w:p>
        </w:tc>
        <w:tc>
          <w:tcPr>
            <w:tcW w:w="81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2020</w:t>
            </w:r>
          </w:p>
        </w:tc>
      </w:tr>
      <w:tr w:rsidR="003130B2" w:rsidRPr="00FC1B01">
        <w:tc>
          <w:tcPr>
            <w:tcW w:w="308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Жилые здания</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6,419</w:t>
            </w:r>
          </w:p>
        </w:tc>
        <w:tc>
          <w:tcPr>
            <w:tcW w:w="8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6,419</w:t>
            </w:r>
          </w:p>
        </w:tc>
        <w:tc>
          <w:tcPr>
            <w:tcW w:w="85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6,419</w:t>
            </w:r>
          </w:p>
        </w:tc>
        <w:tc>
          <w:tcPr>
            <w:tcW w:w="81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6,419</w:t>
            </w:r>
          </w:p>
        </w:tc>
      </w:tr>
      <w:tr w:rsidR="003130B2" w:rsidRPr="00FC1B01">
        <w:tc>
          <w:tcPr>
            <w:tcW w:w="308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Общественные здания</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2,752</w:t>
            </w:r>
          </w:p>
        </w:tc>
        <w:tc>
          <w:tcPr>
            <w:tcW w:w="8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2,752</w:t>
            </w:r>
          </w:p>
        </w:tc>
        <w:tc>
          <w:tcPr>
            <w:tcW w:w="85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2,752</w:t>
            </w:r>
          </w:p>
        </w:tc>
        <w:tc>
          <w:tcPr>
            <w:tcW w:w="81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2,752</w:t>
            </w:r>
          </w:p>
        </w:tc>
      </w:tr>
      <w:tr w:rsidR="003130B2" w:rsidRPr="00FC1B01">
        <w:tc>
          <w:tcPr>
            <w:tcW w:w="308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Всего спрос на тепло для отопления</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9,171</w:t>
            </w:r>
          </w:p>
        </w:tc>
        <w:tc>
          <w:tcPr>
            <w:tcW w:w="8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9,171</w:t>
            </w:r>
          </w:p>
        </w:tc>
        <w:tc>
          <w:tcPr>
            <w:tcW w:w="85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9,171</w:t>
            </w:r>
          </w:p>
        </w:tc>
        <w:tc>
          <w:tcPr>
            <w:tcW w:w="81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9,171</w:t>
            </w:r>
          </w:p>
        </w:tc>
      </w:tr>
    </w:tbl>
    <w:p w:rsidR="003130B2" w:rsidRPr="000F213B" w:rsidRDefault="003130B2" w:rsidP="00516673">
      <w:pPr>
        <w:autoSpaceDE w:val="0"/>
        <w:autoSpaceDN w:val="0"/>
        <w:adjustRightInd w:val="0"/>
        <w:spacing w:after="0" w:line="240" w:lineRule="auto"/>
        <w:rPr>
          <w:rFonts w:ascii="Arial" w:hAnsi="Arial" w:cs="Arial"/>
          <w:color w:val="000000"/>
        </w:rPr>
      </w:pPr>
    </w:p>
    <w:p w:rsidR="003130B2" w:rsidRPr="00971939" w:rsidRDefault="003130B2" w:rsidP="00D0005D">
      <w:pPr>
        <w:autoSpaceDE w:val="0"/>
        <w:autoSpaceDN w:val="0"/>
        <w:adjustRightInd w:val="0"/>
        <w:spacing w:after="0" w:line="240" w:lineRule="auto"/>
        <w:rPr>
          <w:rFonts w:ascii="Arial" w:hAnsi="Arial" w:cs="Arial"/>
          <w:color w:val="000000"/>
        </w:rPr>
      </w:pPr>
      <w:r w:rsidRPr="005C1869">
        <w:rPr>
          <w:rFonts w:ascii="Arial" w:hAnsi="Arial" w:cs="Arial"/>
          <w:color w:val="000000"/>
        </w:rPr>
        <w:t>Несмотря на значительное количество влияющих факторов, в том числе</w:t>
      </w:r>
      <w:r>
        <w:rPr>
          <w:rFonts w:ascii="Arial" w:hAnsi="Arial" w:cs="Arial"/>
          <w:color w:val="000000"/>
        </w:rPr>
        <w:t xml:space="preserve"> </w:t>
      </w:r>
      <w:r w:rsidRPr="005C1869">
        <w:rPr>
          <w:rFonts w:ascii="Arial" w:hAnsi="Arial" w:cs="Arial"/>
          <w:color w:val="000000"/>
        </w:rPr>
        <w:t>предполагаемую реализацию программ, капитального ремонта и</w:t>
      </w:r>
      <w:r>
        <w:rPr>
          <w:rFonts w:ascii="Arial" w:hAnsi="Arial" w:cs="Arial"/>
          <w:color w:val="000000"/>
        </w:rPr>
        <w:t xml:space="preserve"> </w:t>
      </w:r>
      <w:r w:rsidRPr="005C1869">
        <w:rPr>
          <w:rFonts w:ascii="Arial" w:hAnsi="Arial" w:cs="Arial"/>
          <w:color w:val="000000"/>
        </w:rPr>
        <w:t>энергосбережения, спрос на тепловую энергию для отопления жилых и общественных</w:t>
      </w:r>
      <w:r>
        <w:rPr>
          <w:rFonts w:ascii="Arial" w:hAnsi="Arial" w:cs="Arial"/>
          <w:color w:val="000000"/>
        </w:rPr>
        <w:t xml:space="preserve"> </w:t>
      </w:r>
      <w:r w:rsidRPr="005C1869">
        <w:rPr>
          <w:rFonts w:ascii="Arial" w:hAnsi="Arial" w:cs="Arial"/>
          <w:color w:val="000000"/>
        </w:rPr>
        <w:t xml:space="preserve">зданий практически не изменяется. </w:t>
      </w:r>
    </w:p>
    <w:p w:rsidR="003130B2" w:rsidRPr="00971939" w:rsidRDefault="003130B2" w:rsidP="00516673">
      <w:pPr>
        <w:autoSpaceDE w:val="0"/>
        <w:autoSpaceDN w:val="0"/>
        <w:adjustRightInd w:val="0"/>
        <w:spacing w:after="0" w:line="240" w:lineRule="auto"/>
        <w:rPr>
          <w:rFonts w:ascii="Arial" w:hAnsi="Arial" w:cs="Arial"/>
          <w:color w:val="000000"/>
        </w:rPr>
      </w:pPr>
      <w:r w:rsidRPr="00971939">
        <w:rPr>
          <w:rFonts w:ascii="Arial" w:hAnsi="Arial" w:cs="Arial"/>
          <w:color w:val="000000"/>
        </w:rPr>
        <w:t>В таблице 3.1</w:t>
      </w:r>
      <w:r>
        <w:rPr>
          <w:rFonts w:ascii="Arial" w:hAnsi="Arial" w:cs="Arial"/>
          <w:color w:val="000000"/>
        </w:rPr>
        <w:t>5</w:t>
      </w:r>
      <w:r w:rsidRPr="00971939">
        <w:rPr>
          <w:rFonts w:ascii="Arial" w:hAnsi="Arial" w:cs="Arial"/>
          <w:color w:val="000000"/>
        </w:rPr>
        <w:t xml:space="preserve"> приведены результаты расчетов</w:t>
      </w:r>
      <w:r>
        <w:rPr>
          <w:rFonts w:ascii="Arial" w:hAnsi="Arial" w:cs="Arial"/>
          <w:color w:val="000000"/>
        </w:rPr>
        <w:t xml:space="preserve"> </w:t>
      </w:r>
      <w:r w:rsidRPr="00971939">
        <w:rPr>
          <w:rFonts w:ascii="Arial" w:hAnsi="Arial" w:cs="Arial"/>
          <w:color w:val="000000"/>
        </w:rPr>
        <w:t>средневзвешенного удельного потребления тепла на отопления всех жилых</w:t>
      </w:r>
      <w:r>
        <w:rPr>
          <w:rFonts w:ascii="Arial" w:hAnsi="Arial" w:cs="Arial"/>
          <w:color w:val="000000"/>
        </w:rPr>
        <w:t xml:space="preserve"> и общественных зданий</w:t>
      </w:r>
      <w:r w:rsidRPr="00971939">
        <w:rPr>
          <w:rFonts w:ascii="Arial" w:hAnsi="Arial" w:cs="Arial"/>
          <w:color w:val="000000"/>
        </w:rPr>
        <w:t>.</w:t>
      </w:r>
    </w:p>
    <w:p w:rsidR="003130B2" w:rsidRPr="00AB4CBF" w:rsidRDefault="003130B2" w:rsidP="00516673">
      <w:pPr>
        <w:autoSpaceDE w:val="0"/>
        <w:autoSpaceDN w:val="0"/>
        <w:adjustRightInd w:val="0"/>
        <w:spacing w:after="0" w:line="240" w:lineRule="auto"/>
        <w:rPr>
          <w:rFonts w:ascii="Arial" w:hAnsi="Arial" w:cs="Arial"/>
          <w:b/>
          <w:bCs/>
          <w:color w:val="000000"/>
        </w:rPr>
      </w:pPr>
      <w:r w:rsidRPr="00AB4CBF">
        <w:rPr>
          <w:rFonts w:ascii="Arial" w:hAnsi="Arial" w:cs="Arial"/>
          <w:b/>
          <w:bCs/>
          <w:color w:val="000000"/>
        </w:rPr>
        <w:t>Таблица 3.15. Удельное потребление тепла на отопление жилых и общественных зданий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97"/>
        <w:gridCol w:w="973"/>
        <w:gridCol w:w="974"/>
        <w:gridCol w:w="973"/>
        <w:gridCol w:w="985"/>
        <w:gridCol w:w="889"/>
        <w:gridCol w:w="889"/>
        <w:gridCol w:w="889"/>
      </w:tblGrid>
      <w:tr w:rsidR="003130B2" w:rsidRPr="00FC1B01">
        <w:tc>
          <w:tcPr>
            <w:tcW w:w="308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2010</w:t>
            </w: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2011</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2012</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2013</w:t>
            </w:r>
          </w:p>
        </w:tc>
        <w:tc>
          <w:tcPr>
            <w:tcW w:w="8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2014</w:t>
            </w:r>
          </w:p>
        </w:tc>
        <w:tc>
          <w:tcPr>
            <w:tcW w:w="85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2015</w:t>
            </w:r>
          </w:p>
        </w:tc>
        <w:tc>
          <w:tcPr>
            <w:tcW w:w="81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2020</w:t>
            </w:r>
          </w:p>
        </w:tc>
      </w:tr>
      <w:tr w:rsidR="003130B2" w:rsidRPr="00FC1B01">
        <w:tc>
          <w:tcPr>
            <w:tcW w:w="308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Жил здания тыс Гкал</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6,419</w:t>
            </w:r>
          </w:p>
        </w:tc>
        <w:tc>
          <w:tcPr>
            <w:tcW w:w="8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6,419</w:t>
            </w:r>
          </w:p>
        </w:tc>
        <w:tc>
          <w:tcPr>
            <w:tcW w:w="85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6,419</w:t>
            </w:r>
          </w:p>
        </w:tc>
        <w:tc>
          <w:tcPr>
            <w:tcW w:w="81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6,419</w:t>
            </w:r>
          </w:p>
        </w:tc>
      </w:tr>
      <w:tr w:rsidR="003130B2" w:rsidRPr="00FC1B01">
        <w:tc>
          <w:tcPr>
            <w:tcW w:w="308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Общественные здания, тыс. Гкал</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2,752</w:t>
            </w:r>
          </w:p>
        </w:tc>
        <w:tc>
          <w:tcPr>
            <w:tcW w:w="8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2,752</w:t>
            </w:r>
          </w:p>
        </w:tc>
        <w:tc>
          <w:tcPr>
            <w:tcW w:w="85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2,752</w:t>
            </w:r>
          </w:p>
        </w:tc>
        <w:tc>
          <w:tcPr>
            <w:tcW w:w="81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2,752</w:t>
            </w:r>
          </w:p>
        </w:tc>
      </w:tr>
      <w:tr w:rsidR="003130B2" w:rsidRPr="00FC1B01">
        <w:tc>
          <w:tcPr>
            <w:tcW w:w="308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Всего, тыс. Гкал</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9,171</w:t>
            </w:r>
          </w:p>
        </w:tc>
        <w:tc>
          <w:tcPr>
            <w:tcW w:w="8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9,171</w:t>
            </w:r>
          </w:p>
        </w:tc>
        <w:tc>
          <w:tcPr>
            <w:tcW w:w="85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9,171</w:t>
            </w:r>
          </w:p>
        </w:tc>
        <w:tc>
          <w:tcPr>
            <w:tcW w:w="81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9,171</w:t>
            </w:r>
          </w:p>
        </w:tc>
      </w:tr>
      <w:tr w:rsidR="003130B2" w:rsidRPr="00FC1B01">
        <w:tc>
          <w:tcPr>
            <w:tcW w:w="308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Всего жилых и общественных</w:t>
            </w:r>
            <w:r>
              <w:rPr>
                <w:rFonts w:ascii="Arial" w:hAnsi="Arial" w:cs="Arial"/>
              </w:rPr>
              <w:t xml:space="preserve"> </w:t>
            </w:r>
            <w:r w:rsidRPr="00FC1B01">
              <w:rPr>
                <w:rFonts w:ascii="Arial" w:hAnsi="Arial" w:cs="Arial"/>
              </w:rPr>
              <w:t>строительных фондов, тыс. м2</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31,624</w:t>
            </w:r>
          </w:p>
        </w:tc>
        <w:tc>
          <w:tcPr>
            <w:tcW w:w="8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31,624</w:t>
            </w:r>
          </w:p>
        </w:tc>
        <w:tc>
          <w:tcPr>
            <w:tcW w:w="85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31,624</w:t>
            </w:r>
          </w:p>
        </w:tc>
        <w:tc>
          <w:tcPr>
            <w:tcW w:w="81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31,624</w:t>
            </w:r>
          </w:p>
        </w:tc>
      </w:tr>
      <w:tr w:rsidR="003130B2" w:rsidRPr="00FC1B01">
        <w:tc>
          <w:tcPr>
            <w:tcW w:w="3085"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rPr>
              <w:t>Удельное потребление тепла,</w:t>
            </w:r>
            <w:r>
              <w:rPr>
                <w:rFonts w:ascii="Arial" w:hAnsi="Arial" w:cs="Arial"/>
              </w:rPr>
              <w:t xml:space="preserve"> </w:t>
            </w:r>
            <w:r w:rsidRPr="00FC1B01">
              <w:rPr>
                <w:rFonts w:ascii="Arial" w:hAnsi="Arial" w:cs="Arial"/>
              </w:rPr>
              <w:t>Гкал/м2/год</w:t>
            </w: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3"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p>
        </w:tc>
        <w:tc>
          <w:tcPr>
            <w:tcW w:w="992"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0,29</w:t>
            </w:r>
          </w:p>
        </w:tc>
        <w:tc>
          <w:tcPr>
            <w:tcW w:w="851"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0,29</w:t>
            </w:r>
          </w:p>
        </w:tc>
        <w:tc>
          <w:tcPr>
            <w:tcW w:w="850"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0,29</w:t>
            </w:r>
          </w:p>
        </w:tc>
        <w:tc>
          <w:tcPr>
            <w:tcW w:w="816" w:type="dxa"/>
          </w:tcPr>
          <w:p w:rsidR="003130B2" w:rsidRPr="00FC1B01" w:rsidRDefault="003130B2" w:rsidP="00FC1B01">
            <w:pPr>
              <w:autoSpaceDE w:val="0"/>
              <w:autoSpaceDN w:val="0"/>
              <w:adjustRightInd w:val="0"/>
              <w:spacing w:after="0" w:line="240" w:lineRule="auto"/>
              <w:jc w:val="center"/>
              <w:rPr>
                <w:rFonts w:ascii="Arial" w:hAnsi="Arial" w:cs="Arial"/>
                <w:color w:val="000000"/>
              </w:rPr>
            </w:pPr>
            <w:r w:rsidRPr="00FC1B01">
              <w:rPr>
                <w:rFonts w:ascii="Arial" w:hAnsi="Arial" w:cs="Arial"/>
                <w:color w:val="000000"/>
              </w:rPr>
              <w:t>0,29</w:t>
            </w:r>
          </w:p>
        </w:tc>
      </w:tr>
    </w:tbl>
    <w:p w:rsidR="003130B2" w:rsidRPr="00971939" w:rsidRDefault="003130B2" w:rsidP="00516673">
      <w:pPr>
        <w:autoSpaceDE w:val="0"/>
        <w:autoSpaceDN w:val="0"/>
        <w:adjustRightInd w:val="0"/>
        <w:spacing w:after="0" w:line="240" w:lineRule="auto"/>
        <w:rPr>
          <w:rFonts w:ascii="Arial" w:hAnsi="Arial" w:cs="Arial"/>
          <w:color w:val="000000"/>
        </w:rPr>
      </w:pPr>
    </w:p>
    <w:p w:rsidR="003130B2" w:rsidRPr="00201532" w:rsidRDefault="003130B2" w:rsidP="00516673">
      <w:pPr>
        <w:autoSpaceDE w:val="0"/>
        <w:autoSpaceDN w:val="0"/>
        <w:adjustRightInd w:val="0"/>
        <w:spacing w:after="0" w:line="240" w:lineRule="auto"/>
        <w:rPr>
          <w:rFonts w:ascii="Arial" w:hAnsi="Arial" w:cs="Arial"/>
          <w:color w:val="000000"/>
        </w:rPr>
      </w:pPr>
      <w:r w:rsidRPr="00201532">
        <w:rPr>
          <w:rFonts w:ascii="Arial" w:hAnsi="Arial" w:cs="Arial"/>
          <w:color w:val="000000"/>
        </w:rPr>
        <w:t>Расчеты показывают, что практически постоянное количество спроса на тепло для</w:t>
      </w:r>
      <w:r>
        <w:rPr>
          <w:rFonts w:ascii="Arial" w:hAnsi="Arial" w:cs="Arial"/>
          <w:color w:val="000000"/>
        </w:rPr>
        <w:t xml:space="preserve"> </w:t>
      </w:r>
      <w:r w:rsidRPr="00201532">
        <w:rPr>
          <w:rFonts w:ascii="Arial" w:hAnsi="Arial" w:cs="Arial"/>
          <w:color w:val="000000"/>
        </w:rPr>
        <w:t>отопления жилых и общественных зданий с 201</w:t>
      </w:r>
      <w:r>
        <w:rPr>
          <w:rFonts w:ascii="Arial" w:hAnsi="Arial" w:cs="Arial"/>
          <w:color w:val="000000"/>
        </w:rPr>
        <w:t>3</w:t>
      </w:r>
      <w:r w:rsidRPr="00201532">
        <w:rPr>
          <w:rFonts w:ascii="Arial" w:hAnsi="Arial" w:cs="Arial"/>
          <w:color w:val="000000"/>
        </w:rPr>
        <w:t xml:space="preserve"> по 2020 год, обеспечивает прирост</w:t>
      </w:r>
      <w:r>
        <w:rPr>
          <w:rFonts w:ascii="Arial" w:hAnsi="Arial" w:cs="Arial"/>
          <w:color w:val="000000"/>
        </w:rPr>
        <w:t xml:space="preserve"> </w:t>
      </w:r>
      <w:r w:rsidRPr="00201532">
        <w:rPr>
          <w:rFonts w:ascii="Arial" w:hAnsi="Arial" w:cs="Arial"/>
          <w:color w:val="000000"/>
        </w:rPr>
        <w:t>строительных фондов а средневзвешенное удельное</w:t>
      </w:r>
      <w:r>
        <w:rPr>
          <w:rFonts w:ascii="Arial" w:hAnsi="Arial" w:cs="Arial"/>
          <w:color w:val="000000"/>
        </w:rPr>
        <w:t xml:space="preserve"> </w:t>
      </w:r>
      <w:r w:rsidRPr="00201532">
        <w:rPr>
          <w:rFonts w:ascii="Arial" w:hAnsi="Arial" w:cs="Arial"/>
          <w:color w:val="000000"/>
        </w:rPr>
        <w:t xml:space="preserve">потребление тепла на отопление за этот десятилетний период </w:t>
      </w:r>
      <w:r>
        <w:rPr>
          <w:rFonts w:ascii="Arial" w:hAnsi="Arial" w:cs="Arial"/>
          <w:color w:val="000000"/>
        </w:rPr>
        <w:t>остается на прежнем уровне</w:t>
      </w:r>
      <w:r w:rsidRPr="00201532">
        <w:rPr>
          <w:rFonts w:ascii="Arial" w:hAnsi="Arial" w:cs="Arial"/>
          <w:color w:val="000000"/>
        </w:rPr>
        <w:t>.</w:t>
      </w:r>
    </w:p>
    <w:p w:rsidR="003130B2" w:rsidRPr="00201532" w:rsidRDefault="003130B2" w:rsidP="00516673">
      <w:pPr>
        <w:autoSpaceDE w:val="0"/>
        <w:autoSpaceDN w:val="0"/>
        <w:adjustRightInd w:val="0"/>
        <w:spacing w:after="0" w:line="240" w:lineRule="auto"/>
        <w:rPr>
          <w:rFonts w:ascii="Arial" w:hAnsi="Arial" w:cs="Arial"/>
          <w:color w:val="000000"/>
        </w:rPr>
      </w:pPr>
      <w:r w:rsidRPr="00201532">
        <w:rPr>
          <w:rFonts w:ascii="Arial" w:hAnsi="Arial" w:cs="Arial"/>
          <w:color w:val="000000"/>
        </w:rPr>
        <w:t>Это происходит за счет совершенствования как теплозащиты зданий,</w:t>
      </w:r>
      <w:r>
        <w:rPr>
          <w:rFonts w:ascii="Arial" w:hAnsi="Arial" w:cs="Arial"/>
          <w:color w:val="000000"/>
        </w:rPr>
        <w:t xml:space="preserve"> </w:t>
      </w:r>
      <w:r w:rsidRPr="00201532">
        <w:rPr>
          <w:rFonts w:ascii="Arial" w:hAnsi="Arial" w:cs="Arial"/>
          <w:color w:val="000000"/>
        </w:rPr>
        <w:t>обеспечиваемой в ходе применения новых строительных норм и правил, так и, в первую</w:t>
      </w:r>
      <w:r>
        <w:rPr>
          <w:rFonts w:ascii="Arial" w:hAnsi="Arial" w:cs="Arial"/>
          <w:color w:val="000000"/>
        </w:rPr>
        <w:t xml:space="preserve"> </w:t>
      </w:r>
      <w:r w:rsidRPr="00201532">
        <w:rPr>
          <w:rFonts w:ascii="Arial" w:hAnsi="Arial" w:cs="Arial"/>
          <w:color w:val="000000"/>
        </w:rPr>
        <w:t>очередь, реализации программ сноса неблагоустроенного и ветхого жилищного фонда,</w:t>
      </w:r>
      <w:r>
        <w:rPr>
          <w:rFonts w:ascii="Arial" w:hAnsi="Arial" w:cs="Arial"/>
          <w:color w:val="000000"/>
        </w:rPr>
        <w:t xml:space="preserve"> </w:t>
      </w:r>
      <w:r w:rsidRPr="00201532">
        <w:rPr>
          <w:rFonts w:ascii="Arial" w:hAnsi="Arial" w:cs="Arial"/>
          <w:color w:val="000000"/>
        </w:rPr>
        <w:t>комплексного капитального ремонта жилищного фонда, которые органически содержат в</w:t>
      </w:r>
      <w:r>
        <w:rPr>
          <w:rFonts w:ascii="Arial" w:hAnsi="Arial" w:cs="Arial"/>
          <w:color w:val="000000"/>
        </w:rPr>
        <w:t xml:space="preserve"> </w:t>
      </w:r>
      <w:r w:rsidRPr="00201532">
        <w:rPr>
          <w:rFonts w:ascii="Arial" w:hAnsi="Arial" w:cs="Arial"/>
          <w:color w:val="000000"/>
        </w:rPr>
        <w:t>себе функцию повышения эффективности использования тепловой энергии на отопление</w:t>
      </w:r>
      <w:r>
        <w:rPr>
          <w:rFonts w:ascii="Arial" w:hAnsi="Arial" w:cs="Arial"/>
          <w:color w:val="000000"/>
        </w:rPr>
        <w:t xml:space="preserve"> </w:t>
      </w:r>
      <w:r w:rsidRPr="00201532">
        <w:rPr>
          <w:rFonts w:ascii="Arial" w:hAnsi="Arial" w:cs="Arial"/>
          <w:color w:val="000000"/>
        </w:rPr>
        <w:t>зданий.</w:t>
      </w:r>
    </w:p>
    <w:p w:rsidR="003130B2" w:rsidRPr="00201532" w:rsidRDefault="003130B2" w:rsidP="00516673">
      <w:pPr>
        <w:autoSpaceDE w:val="0"/>
        <w:autoSpaceDN w:val="0"/>
        <w:adjustRightInd w:val="0"/>
        <w:spacing w:after="0" w:line="240" w:lineRule="auto"/>
        <w:rPr>
          <w:rFonts w:ascii="Arial" w:hAnsi="Arial" w:cs="Arial"/>
          <w:color w:val="000000"/>
        </w:rPr>
      </w:pPr>
      <w:r w:rsidRPr="00201532">
        <w:rPr>
          <w:rFonts w:ascii="Arial" w:hAnsi="Arial" w:cs="Arial"/>
          <w:color w:val="000000"/>
        </w:rPr>
        <w:t>Таким образом, эффекты повышения эффективности использования тепла</w:t>
      </w:r>
      <w:r>
        <w:rPr>
          <w:rFonts w:ascii="Arial" w:hAnsi="Arial" w:cs="Arial"/>
          <w:color w:val="000000"/>
        </w:rPr>
        <w:t xml:space="preserve"> </w:t>
      </w:r>
      <w:r w:rsidRPr="00201532">
        <w:rPr>
          <w:rFonts w:ascii="Arial" w:hAnsi="Arial" w:cs="Arial"/>
          <w:color w:val="000000"/>
        </w:rPr>
        <w:t>очевидны, хотя и сокращения потребления тепла на отопление жилых и общественных</w:t>
      </w:r>
      <w:r>
        <w:rPr>
          <w:rFonts w:ascii="Arial" w:hAnsi="Arial" w:cs="Arial"/>
          <w:color w:val="000000"/>
        </w:rPr>
        <w:t xml:space="preserve"> </w:t>
      </w:r>
      <w:r w:rsidRPr="00201532">
        <w:rPr>
          <w:rFonts w:ascii="Arial" w:hAnsi="Arial" w:cs="Arial"/>
          <w:color w:val="000000"/>
        </w:rPr>
        <w:t xml:space="preserve">зданий не наблюдается. </w:t>
      </w:r>
    </w:p>
    <w:p w:rsidR="003130B2" w:rsidRPr="00D41771" w:rsidRDefault="003130B2" w:rsidP="00516673">
      <w:pPr>
        <w:autoSpaceDE w:val="0"/>
        <w:autoSpaceDN w:val="0"/>
        <w:adjustRightInd w:val="0"/>
        <w:spacing w:after="0" w:line="240" w:lineRule="auto"/>
        <w:rPr>
          <w:rFonts w:ascii="Arial" w:hAnsi="Arial" w:cs="Arial"/>
          <w:b/>
          <w:bCs/>
          <w:color w:val="000000"/>
        </w:rPr>
      </w:pPr>
      <w:r w:rsidRPr="00D41771">
        <w:rPr>
          <w:rFonts w:ascii="Arial" w:hAnsi="Arial" w:cs="Arial"/>
          <w:b/>
          <w:bCs/>
          <w:color w:val="000000"/>
        </w:rPr>
        <w:t>4. НАПРАВЛЕНИЯ РАЗВИТИЯ ТЕПЛОСНАБЖЕНИЯ ПОСЕЛЕНИЯ</w:t>
      </w:r>
    </w:p>
    <w:p w:rsidR="003130B2" w:rsidRDefault="003130B2" w:rsidP="00516673">
      <w:pPr>
        <w:autoSpaceDE w:val="0"/>
        <w:autoSpaceDN w:val="0"/>
        <w:adjustRightInd w:val="0"/>
        <w:spacing w:after="0" w:line="240" w:lineRule="auto"/>
        <w:rPr>
          <w:rFonts w:ascii="Arial" w:hAnsi="Arial" w:cs="Arial"/>
          <w:b/>
          <w:bCs/>
          <w:color w:val="000000"/>
        </w:rPr>
      </w:pPr>
      <w:r w:rsidRPr="00D41771">
        <w:rPr>
          <w:rFonts w:ascii="Arial" w:hAnsi="Arial" w:cs="Arial"/>
          <w:b/>
          <w:bCs/>
          <w:color w:val="000000"/>
        </w:rPr>
        <w:t>4.1. Общие положения</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ab/>
        <w:t>Направления развития теплоснабжения Золотодолинского сельского поселения формируются с учетом задач установленных в ФЗ № 190 «О теплоснабжении». Перед разработкой обоснованных предложений, составляющих схему теплоснабжения, и рекомендуемых схемой для включения в инвестиционные программы теплоснабжающих организаций действующих на территории поселения, должны быть утверждены основные положения концепции развития схемы теплоснабжения. Концепция схемы теплоснабжения предназначена для описания, обоснования отбора и представления заказчику нескольких вариантов ее реализации, из которых будет выбран рекомендуемый вариант. Выбор рекомендуемого варианта выполняется на основе анализа тарифных последствий и анализа достижения ключевых показателей развития теплоснабжения.</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ab/>
        <w:t>Все предложения описанные в схеме теплоснабжения должны быть согласованы с действующими программами газификации поселения, программой строительства жилья и программой энергосбережения, в той их части которые касаются развития теплоснабжения поселения. Необходимость ведения грамотной технической политики в сфере развития тепловой сети, при реконструкции, сносе и постройке зданий.</w:t>
      </w: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b/>
          <w:bCs/>
          <w:color w:val="000000"/>
        </w:rPr>
        <w:t>4.2 Направления развития теплоснабжения.</w:t>
      </w:r>
    </w:p>
    <w:p w:rsidR="003130B2" w:rsidRDefault="003130B2" w:rsidP="003C4C5A">
      <w:pPr>
        <w:autoSpaceDE w:val="0"/>
        <w:autoSpaceDN w:val="0"/>
        <w:adjustRightInd w:val="0"/>
        <w:spacing w:after="0" w:line="240" w:lineRule="auto"/>
        <w:rPr>
          <w:rFonts w:ascii="Arial" w:hAnsi="Arial" w:cs="Arial"/>
          <w:color w:val="000000"/>
        </w:rPr>
      </w:pPr>
      <w:r>
        <w:rPr>
          <w:rFonts w:ascii="Arial" w:hAnsi="Arial" w:cs="Arial"/>
          <w:color w:val="000000"/>
        </w:rPr>
        <w:t>Несмотря на прирост жилищного фонда и общественных зданий необходимости в строительстве в Золотодолинском сельском поселении котельных на период действия генерального плана нет. При этом необходимо произвести модернизацию существующих в поселении котельных. Индивидуальный жилищный фонд рекомендуется оснащать автономными котлоагрегатами.</w:t>
      </w:r>
    </w:p>
    <w:p w:rsidR="003130B2" w:rsidRDefault="003130B2" w:rsidP="00516673">
      <w:pPr>
        <w:autoSpaceDE w:val="0"/>
        <w:autoSpaceDN w:val="0"/>
        <w:adjustRightInd w:val="0"/>
        <w:spacing w:after="0" w:line="240" w:lineRule="auto"/>
        <w:rPr>
          <w:rFonts w:ascii="Arial" w:hAnsi="Arial" w:cs="Arial"/>
          <w:color w:val="000000"/>
        </w:rPr>
      </w:pPr>
    </w:p>
    <w:p w:rsidR="003130B2" w:rsidRDefault="003130B2" w:rsidP="00516673">
      <w:pPr>
        <w:autoSpaceDE w:val="0"/>
        <w:autoSpaceDN w:val="0"/>
        <w:adjustRightInd w:val="0"/>
        <w:spacing w:after="0" w:line="240" w:lineRule="auto"/>
        <w:rPr>
          <w:rFonts w:ascii="Arial" w:hAnsi="Arial" w:cs="Arial"/>
          <w:b/>
          <w:bCs/>
          <w:color w:val="000000"/>
        </w:rPr>
      </w:pPr>
      <w:r>
        <w:rPr>
          <w:rFonts w:ascii="Arial" w:hAnsi="Arial" w:cs="Arial"/>
          <w:b/>
          <w:bCs/>
          <w:color w:val="000000"/>
        </w:rPr>
        <w:t>5. Предложения для развития систем теплоснабжения поселения.</w:t>
      </w:r>
    </w:p>
    <w:p w:rsidR="003130B2" w:rsidRDefault="003130B2" w:rsidP="00516673">
      <w:pPr>
        <w:autoSpaceDE w:val="0"/>
        <w:autoSpaceDN w:val="0"/>
        <w:adjustRightInd w:val="0"/>
        <w:spacing w:after="0" w:line="240" w:lineRule="auto"/>
        <w:rPr>
          <w:rFonts w:ascii="Arial" w:hAnsi="Arial" w:cs="Arial"/>
          <w:b/>
          <w:bCs/>
          <w:color w:val="000000"/>
        </w:rPr>
      </w:pPr>
      <w:r>
        <w:rPr>
          <w:rFonts w:ascii="Arial" w:hAnsi="Arial" w:cs="Arial"/>
          <w:b/>
          <w:bCs/>
          <w:color w:val="000000"/>
        </w:rPr>
        <w:t>5.1 Обеспечение спроса на тепловую мощность за счет развития изолированных систем теплоснабжения.</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5.1.1 Основные условия, принятые при разработке предложений</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ab/>
        <w:t>При разработке предложений приняты следующие основные условия:</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По тепловой нагрузке и ее присоединению к действующим тепловым сетям:</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ab/>
        <w:t>- прирост тепловой нагрузки в существующих зонах действия котельных отсутствует, в силу снижения тепловой нагрузки при сносе ветхих и неблагоустроенных жилых зданий и капитальном ремонте остающихся в эксплуатации;</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ab/>
        <w:t>- вновь построенные объекты в существующих зонах действия котельных присоединяются к существующим тепловым сетям с выносом и новым строительством тепловых сетей на внутриплощадочных пространствах.</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ab/>
        <w:t>- все котельные оборудуются системой автоматизации верхнего уровня;</w:t>
      </w:r>
      <w:r>
        <w:rPr>
          <w:rFonts w:ascii="Arial" w:hAnsi="Arial" w:cs="Arial"/>
          <w:color w:val="000000"/>
        </w:rPr>
        <w:tab/>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ab/>
        <w:t>- целью обеспечения нормативных показателей надежности потребителей необходимо произвести реконструкцию тепловых сетей в зонах действия всех котельных.</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ab/>
        <w:t>Особое внимание следует уделить автоматизации. Автоматизация – это использование комплекса средств, необходимых для организации полностью автономного функционирования компонентов какой-либо системы без непосредственного участия в процессе работы оператора. Использование автоматизированной системы управления технологическими процессами, в котельных с водогрейными котлами, позволяет существенно повысить безопасность системы отопления за счет постоянного тщательного контроля за всеми параметрами. Кроме того, автоматизация котла, за счет применения высокоэффективных селективных токовых защит позволяет уменьшить риск возникновения любых нештатных ситуаций; позволяет уменьшить расход топлива, электрической энергии и воды, посредством оптимизации работы всех котлов. Кроме того установка подобных систем позволяет сократить штат обслуживающего персонала, за счет автоматизации технологического процесса. Использование автоматизации котельной, помимо всего вышеперечисленного, позволяет существенно снизить затраты на плановый ремонт оборудования и на устранение последствий от возникновения аварийных ситуаций. Это стало возможным благодаря тому, что большинство современных систем автоматизации и диспетчеризации котельной, оснащаются специальными элементами, которые заранее сигнализируют об ухудшении технического состояния определенного узла. А это позволяет своевременно заменить пришедший в неисправность участок еще до того как он окончательно вышел из строя. Полномасштабный проект автоматизации котельной требует построения двухуровневой автоматизированной системы управления технологическими процессами. Нижним уровнем данной системы является система контроллеров. Непосредственно на этом уровне решаются такие задачи как регулировка всех рабочих параметров, реализация технологических защит и блокировок, сбор и передача информации о текущем состоянии системы непосредственно на верхний уровень. Верхним уровнем автоматизации котельных является комплекс устройств, которые обеспечивают операторский контроль над работой всех компонентов системы. На данном уровне осуществляется дистанционное управление всем оборудованием, входящим в состав котельной. Верхний уровень еще, как правило, называют системой диспетчеризации котельной.</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5.1.2 Предложения в инвестиционную программу</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 xml:space="preserve">Автоматизация действующих котельных. </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Реконструкция старых и строительство новых тепловых сетей.</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 xml:space="preserve">5.1.3 Состав проекта </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Присоединение потребителей и абонентские вводы:</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Предполагается, что все здания в районе действия котельных должны быть оборудованы коллективными приборами учета тепла. Все индивидуальные тепловые пункты должны быть оборудованы системой управления теплопотреблением.</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Регулирование отпуска теплоты – количественное, с постоянной температурой теплоносителя и его переменным расходом, осуществляемым на котельных с применением частотно-регулируемого привода насосных групп циркуляции теплоносителя в системе автоматического управления верхнего уровня.</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Тепловые сети:</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Тепловые сети от котельной до потребителей должны быть проложены без канала имеющих спиралевидную гофрированную трубу, изготовленную из нержавеющей стали. Теплоизолирующий слой должен быть оборудован сигнальным кабелем для подключения оперативного дистанционного контроля.</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В случае невозможности организации в котельных удаления из теплоносителя растворенных газов, строительство новых и реконструкция старых теплопроводов осуществляется сальными теплопроводами в заводской пенополимерной изоляции.</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5.1.4. Оценка финансовых потребностей для реализации проекта</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Оценочная стоимость работ по постройке новой котельной составляет:</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Стоимость работ по автоматизации действующих котельных – 9 000 000 рублей</w:t>
      </w:r>
    </w:p>
    <w:p w:rsidR="003130B2" w:rsidRDefault="003130B2" w:rsidP="00516673">
      <w:pPr>
        <w:autoSpaceDE w:val="0"/>
        <w:autoSpaceDN w:val="0"/>
        <w:adjustRightInd w:val="0"/>
        <w:spacing w:after="0" w:line="240" w:lineRule="auto"/>
        <w:rPr>
          <w:rFonts w:ascii="Arial" w:hAnsi="Arial" w:cs="Arial"/>
          <w:color w:val="000000"/>
        </w:rPr>
      </w:pPr>
      <w:r>
        <w:rPr>
          <w:rFonts w:ascii="Arial" w:hAnsi="Arial" w:cs="Arial"/>
          <w:color w:val="000000"/>
        </w:rPr>
        <w:t>Стоимость работ по строительству новых и реконструкции старых тепловых сетей- 10 000 000 рублей.</w:t>
      </w:r>
    </w:p>
    <w:p w:rsidR="003130B2" w:rsidRDefault="003130B2" w:rsidP="00516673">
      <w:pPr>
        <w:autoSpaceDE w:val="0"/>
        <w:autoSpaceDN w:val="0"/>
        <w:adjustRightInd w:val="0"/>
        <w:spacing w:after="0" w:line="240" w:lineRule="auto"/>
        <w:rPr>
          <w:rFonts w:ascii="Arial" w:hAnsi="Arial" w:cs="Arial"/>
          <w:color w:val="000000"/>
        </w:rPr>
      </w:pPr>
    </w:p>
    <w:p w:rsidR="003130B2" w:rsidRPr="0048358C" w:rsidRDefault="003130B2" w:rsidP="0048358C">
      <w:pPr>
        <w:autoSpaceDE w:val="0"/>
        <w:autoSpaceDN w:val="0"/>
        <w:adjustRightInd w:val="0"/>
        <w:spacing w:after="0" w:line="240" w:lineRule="auto"/>
        <w:rPr>
          <w:rFonts w:ascii="Arial" w:hAnsi="Arial" w:cs="Arial"/>
          <w:b/>
          <w:bCs/>
          <w:color w:val="000000"/>
        </w:rPr>
      </w:pPr>
      <w:r>
        <w:rPr>
          <w:rFonts w:ascii="Arial" w:hAnsi="Arial" w:cs="Arial"/>
          <w:b/>
          <w:bCs/>
          <w:color w:val="000000"/>
        </w:rPr>
        <w:t xml:space="preserve">6. </w:t>
      </w:r>
      <w:r w:rsidRPr="0048358C">
        <w:rPr>
          <w:rFonts w:ascii="Arial" w:hAnsi="Arial" w:cs="Arial"/>
          <w:b/>
          <w:bCs/>
          <w:color w:val="000000"/>
        </w:rPr>
        <w:t>Заключительные положения.</w:t>
      </w:r>
    </w:p>
    <w:p w:rsidR="003130B2" w:rsidRPr="008E6372" w:rsidRDefault="003130B2" w:rsidP="00B33A0C">
      <w:pPr>
        <w:autoSpaceDE w:val="0"/>
        <w:autoSpaceDN w:val="0"/>
        <w:adjustRightInd w:val="0"/>
        <w:spacing w:after="0" w:line="240" w:lineRule="auto"/>
        <w:rPr>
          <w:rFonts w:ascii="Arial" w:hAnsi="Arial" w:cs="Arial"/>
          <w:color w:val="000000"/>
        </w:rPr>
      </w:pPr>
      <w:r>
        <w:rPr>
          <w:rFonts w:ascii="Arial" w:hAnsi="Arial" w:cs="Arial"/>
          <w:color w:val="000000"/>
        </w:rPr>
        <w:t xml:space="preserve">Уровень централизованного теплоснабжения в Золотодолинском сельском поселении низок, центральным отоплением охвачена небольшая часть населения капитальной застройки. В соответствии с генеральным планом развития в поселении не предполагается значительного увеличения отапливаемых площадей. Из этого следует что для бесперебойного обеспечения населения тепловой энергией достаточно будет </w:t>
      </w:r>
      <w:bookmarkStart w:id="16" w:name="_GoBack"/>
      <w:bookmarkEnd w:id="16"/>
      <w:r>
        <w:rPr>
          <w:rFonts w:ascii="Arial" w:hAnsi="Arial" w:cs="Arial"/>
          <w:color w:val="000000"/>
        </w:rPr>
        <w:t>реконструкции действующих котельных. А так же реконструкции тепловых сетей поселения.</w:t>
      </w:r>
    </w:p>
    <w:sectPr w:rsidR="003130B2" w:rsidRPr="008E6372" w:rsidSect="002120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30B2" w:rsidRDefault="003130B2" w:rsidP="0016016D">
      <w:pPr>
        <w:spacing w:after="0" w:line="240" w:lineRule="auto"/>
      </w:pPr>
      <w:r>
        <w:separator/>
      </w:r>
    </w:p>
  </w:endnote>
  <w:endnote w:type="continuationSeparator" w:id="0">
    <w:p w:rsidR="003130B2" w:rsidRDefault="003130B2" w:rsidP="001601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Bold">
    <w:panose1 w:val="00000000000000000000"/>
    <w:charset w:val="CC"/>
    <w:family w:val="auto"/>
    <w:notTrueType/>
    <w:pitch w:val="default"/>
    <w:sig w:usb0="00000201" w:usb1="00000000" w:usb2="00000000" w:usb3="00000000" w:csb0="00000004"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0B2" w:rsidRDefault="003130B2">
    <w:pPr>
      <w:pStyle w:val="Footer"/>
      <w:jc w:val="right"/>
    </w:pPr>
    <w:fldSimple w:instr="PAGE   \* MERGEFORMAT">
      <w:r>
        <w:rPr>
          <w:noProof/>
        </w:rPr>
        <w:t>1</w:t>
      </w:r>
    </w:fldSimple>
  </w:p>
  <w:p w:rsidR="003130B2" w:rsidRDefault="003130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30B2" w:rsidRDefault="003130B2" w:rsidP="0016016D">
      <w:pPr>
        <w:spacing w:after="0" w:line="240" w:lineRule="auto"/>
      </w:pPr>
      <w:r>
        <w:separator/>
      </w:r>
    </w:p>
  </w:footnote>
  <w:footnote w:type="continuationSeparator" w:id="0">
    <w:p w:rsidR="003130B2" w:rsidRDefault="003130B2" w:rsidP="001601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BE490E"/>
    <w:multiLevelType w:val="hybridMultilevel"/>
    <w:tmpl w:val="B70CF966"/>
    <w:lvl w:ilvl="0" w:tplc="283CF7CA">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16673"/>
    <w:rsid w:val="000005F7"/>
    <w:rsid w:val="00002729"/>
    <w:rsid w:val="00005105"/>
    <w:rsid w:val="0000522B"/>
    <w:rsid w:val="00005F21"/>
    <w:rsid w:val="00010052"/>
    <w:rsid w:val="00010285"/>
    <w:rsid w:val="000109B9"/>
    <w:rsid w:val="00010BE4"/>
    <w:rsid w:val="00011FAF"/>
    <w:rsid w:val="00012CED"/>
    <w:rsid w:val="00014136"/>
    <w:rsid w:val="000201BE"/>
    <w:rsid w:val="00020BF0"/>
    <w:rsid w:val="00021724"/>
    <w:rsid w:val="00021CBC"/>
    <w:rsid w:val="0003262E"/>
    <w:rsid w:val="0003418D"/>
    <w:rsid w:val="00046B6F"/>
    <w:rsid w:val="0005274F"/>
    <w:rsid w:val="0005389C"/>
    <w:rsid w:val="00063C3C"/>
    <w:rsid w:val="00064937"/>
    <w:rsid w:val="00066D54"/>
    <w:rsid w:val="00070166"/>
    <w:rsid w:val="00071F4C"/>
    <w:rsid w:val="000816B4"/>
    <w:rsid w:val="0008343D"/>
    <w:rsid w:val="000843AA"/>
    <w:rsid w:val="0009369A"/>
    <w:rsid w:val="00093966"/>
    <w:rsid w:val="000966CC"/>
    <w:rsid w:val="000A18B5"/>
    <w:rsid w:val="000A309C"/>
    <w:rsid w:val="000A48AA"/>
    <w:rsid w:val="000A54BA"/>
    <w:rsid w:val="000A67F4"/>
    <w:rsid w:val="000C28B1"/>
    <w:rsid w:val="000C7E49"/>
    <w:rsid w:val="000D0030"/>
    <w:rsid w:val="000D0A5F"/>
    <w:rsid w:val="000D2CC1"/>
    <w:rsid w:val="000D3BEB"/>
    <w:rsid w:val="000D72A9"/>
    <w:rsid w:val="000D7359"/>
    <w:rsid w:val="000E0761"/>
    <w:rsid w:val="000E0FF4"/>
    <w:rsid w:val="000E6B20"/>
    <w:rsid w:val="000F02F8"/>
    <w:rsid w:val="000F1AE3"/>
    <w:rsid w:val="000F213B"/>
    <w:rsid w:val="00103D8B"/>
    <w:rsid w:val="00104640"/>
    <w:rsid w:val="00106755"/>
    <w:rsid w:val="00112239"/>
    <w:rsid w:val="00115B45"/>
    <w:rsid w:val="001258C6"/>
    <w:rsid w:val="001327FE"/>
    <w:rsid w:val="001371F9"/>
    <w:rsid w:val="001374C3"/>
    <w:rsid w:val="0014598F"/>
    <w:rsid w:val="0014740A"/>
    <w:rsid w:val="0015013F"/>
    <w:rsid w:val="00150D92"/>
    <w:rsid w:val="00153F76"/>
    <w:rsid w:val="0015441B"/>
    <w:rsid w:val="00155423"/>
    <w:rsid w:val="00157FEA"/>
    <w:rsid w:val="0016016D"/>
    <w:rsid w:val="00164E6F"/>
    <w:rsid w:val="001718EC"/>
    <w:rsid w:val="001858A2"/>
    <w:rsid w:val="00190C08"/>
    <w:rsid w:val="001913B6"/>
    <w:rsid w:val="00192E16"/>
    <w:rsid w:val="00193167"/>
    <w:rsid w:val="001948C4"/>
    <w:rsid w:val="001A5530"/>
    <w:rsid w:val="001B75D3"/>
    <w:rsid w:val="001C0CD0"/>
    <w:rsid w:val="001C1D5D"/>
    <w:rsid w:val="001C3B1A"/>
    <w:rsid w:val="001E35B3"/>
    <w:rsid w:val="001E6614"/>
    <w:rsid w:val="001F5F17"/>
    <w:rsid w:val="001F7A61"/>
    <w:rsid w:val="00201532"/>
    <w:rsid w:val="00206681"/>
    <w:rsid w:val="00210352"/>
    <w:rsid w:val="00212012"/>
    <w:rsid w:val="00217901"/>
    <w:rsid w:val="00226A31"/>
    <w:rsid w:val="00230778"/>
    <w:rsid w:val="00232641"/>
    <w:rsid w:val="00234AF0"/>
    <w:rsid w:val="002366BA"/>
    <w:rsid w:val="00237579"/>
    <w:rsid w:val="0024341B"/>
    <w:rsid w:val="00243927"/>
    <w:rsid w:val="00244877"/>
    <w:rsid w:val="00246725"/>
    <w:rsid w:val="0025179F"/>
    <w:rsid w:val="002606F7"/>
    <w:rsid w:val="00260A8B"/>
    <w:rsid w:val="00260CF5"/>
    <w:rsid w:val="00261753"/>
    <w:rsid w:val="002636C8"/>
    <w:rsid w:val="00280D62"/>
    <w:rsid w:val="002838AD"/>
    <w:rsid w:val="00284085"/>
    <w:rsid w:val="00284099"/>
    <w:rsid w:val="00291BA7"/>
    <w:rsid w:val="00296A6C"/>
    <w:rsid w:val="002A0046"/>
    <w:rsid w:val="002A65B2"/>
    <w:rsid w:val="002B15C0"/>
    <w:rsid w:val="002B2123"/>
    <w:rsid w:val="002B7949"/>
    <w:rsid w:val="002C37E4"/>
    <w:rsid w:val="002C6047"/>
    <w:rsid w:val="002D03A1"/>
    <w:rsid w:val="002E0270"/>
    <w:rsid w:val="002F3D00"/>
    <w:rsid w:val="002F5CF7"/>
    <w:rsid w:val="002F63DD"/>
    <w:rsid w:val="002F67D8"/>
    <w:rsid w:val="002F6857"/>
    <w:rsid w:val="002F7BD1"/>
    <w:rsid w:val="00302C6E"/>
    <w:rsid w:val="0030507D"/>
    <w:rsid w:val="00306BC1"/>
    <w:rsid w:val="003122AF"/>
    <w:rsid w:val="003130B2"/>
    <w:rsid w:val="00315796"/>
    <w:rsid w:val="0031799C"/>
    <w:rsid w:val="00317FD1"/>
    <w:rsid w:val="00322BF3"/>
    <w:rsid w:val="00327639"/>
    <w:rsid w:val="00332B70"/>
    <w:rsid w:val="0033513E"/>
    <w:rsid w:val="00341A60"/>
    <w:rsid w:val="00342066"/>
    <w:rsid w:val="00344442"/>
    <w:rsid w:val="00361698"/>
    <w:rsid w:val="0036796F"/>
    <w:rsid w:val="0037716C"/>
    <w:rsid w:val="0038023F"/>
    <w:rsid w:val="003821FF"/>
    <w:rsid w:val="00383778"/>
    <w:rsid w:val="00385A54"/>
    <w:rsid w:val="00385DEA"/>
    <w:rsid w:val="0038782E"/>
    <w:rsid w:val="00394B54"/>
    <w:rsid w:val="003964FE"/>
    <w:rsid w:val="003975E4"/>
    <w:rsid w:val="003A0868"/>
    <w:rsid w:val="003A0ADB"/>
    <w:rsid w:val="003A4105"/>
    <w:rsid w:val="003B23CA"/>
    <w:rsid w:val="003B6B0E"/>
    <w:rsid w:val="003C0716"/>
    <w:rsid w:val="003C4C5A"/>
    <w:rsid w:val="003D1715"/>
    <w:rsid w:val="003D478A"/>
    <w:rsid w:val="003D740B"/>
    <w:rsid w:val="003E1C82"/>
    <w:rsid w:val="003E2947"/>
    <w:rsid w:val="003F0574"/>
    <w:rsid w:val="003F2801"/>
    <w:rsid w:val="00401929"/>
    <w:rsid w:val="00401E5E"/>
    <w:rsid w:val="004025F9"/>
    <w:rsid w:val="0040775F"/>
    <w:rsid w:val="00412452"/>
    <w:rsid w:val="0041371E"/>
    <w:rsid w:val="00421F1A"/>
    <w:rsid w:val="004250BA"/>
    <w:rsid w:val="00430FB3"/>
    <w:rsid w:val="004349D7"/>
    <w:rsid w:val="004366FE"/>
    <w:rsid w:val="00436AC6"/>
    <w:rsid w:val="004372A6"/>
    <w:rsid w:val="00437753"/>
    <w:rsid w:val="00437EEE"/>
    <w:rsid w:val="004417F0"/>
    <w:rsid w:val="004430E1"/>
    <w:rsid w:val="00443A45"/>
    <w:rsid w:val="00447D89"/>
    <w:rsid w:val="00455E60"/>
    <w:rsid w:val="004561FA"/>
    <w:rsid w:val="00461975"/>
    <w:rsid w:val="00461EB8"/>
    <w:rsid w:val="004665C3"/>
    <w:rsid w:val="00467D7C"/>
    <w:rsid w:val="00470B1D"/>
    <w:rsid w:val="00471107"/>
    <w:rsid w:val="00472EF8"/>
    <w:rsid w:val="00473C7C"/>
    <w:rsid w:val="00474E56"/>
    <w:rsid w:val="00475687"/>
    <w:rsid w:val="0047618E"/>
    <w:rsid w:val="004803BB"/>
    <w:rsid w:val="0048358C"/>
    <w:rsid w:val="00491895"/>
    <w:rsid w:val="00496023"/>
    <w:rsid w:val="004A71E3"/>
    <w:rsid w:val="004B0EBB"/>
    <w:rsid w:val="004B2E27"/>
    <w:rsid w:val="004B34E3"/>
    <w:rsid w:val="004B3828"/>
    <w:rsid w:val="004C6DEF"/>
    <w:rsid w:val="004C71DC"/>
    <w:rsid w:val="004D12C5"/>
    <w:rsid w:val="004F037D"/>
    <w:rsid w:val="004F7A19"/>
    <w:rsid w:val="00516673"/>
    <w:rsid w:val="005176B0"/>
    <w:rsid w:val="00517FF9"/>
    <w:rsid w:val="00523F18"/>
    <w:rsid w:val="00525627"/>
    <w:rsid w:val="00527DED"/>
    <w:rsid w:val="00535FFF"/>
    <w:rsid w:val="005477C1"/>
    <w:rsid w:val="00551036"/>
    <w:rsid w:val="00555BD2"/>
    <w:rsid w:val="0055706F"/>
    <w:rsid w:val="00560D05"/>
    <w:rsid w:val="0056357E"/>
    <w:rsid w:val="00566C84"/>
    <w:rsid w:val="00570BD9"/>
    <w:rsid w:val="005862DF"/>
    <w:rsid w:val="0058770E"/>
    <w:rsid w:val="005903CA"/>
    <w:rsid w:val="005934C4"/>
    <w:rsid w:val="005968A3"/>
    <w:rsid w:val="005B3B44"/>
    <w:rsid w:val="005B5651"/>
    <w:rsid w:val="005C1869"/>
    <w:rsid w:val="005C5144"/>
    <w:rsid w:val="005C5C94"/>
    <w:rsid w:val="005C7FC6"/>
    <w:rsid w:val="005D242B"/>
    <w:rsid w:val="005E2C43"/>
    <w:rsid w:val="005E4439"/>
    <w:rsid w:val="005E451F"/>
    <w:rsid w:val="005F0B74"/>
    <w:rsid w:val="005F0C26"/>
    <w:rsid w:val="00612743"/>
    <w:rsid w:val="00623A7B"/>
    <w:rsid w:val="00626DA3"/>
    <w:rsid w:val="00632306"/>
    <w:rsid w:val="00632333"/>
    <w:rsid w:val="00636977"/>
    <w:rsid w:val="00636EB5"/>
    <w:rsid w:val="00643FDB"/>
    <w:rsid w:val="00670927"/>
    <w:rsid w:val="006828F7"/>
    <w:rsid w:val="006857BB"/>
    <w:rsid w:val="00692588"/>
    <w:rsid w:val="006A0B9D"/>
    <w:rsid w:val="006B1511"/>
    <w:rsid w:val="006B7879"/>
    <w:rsid w:val="006C0116"/>
    <w:rsid w:val="006C6797"/>
    <w:rsid w:val="006C7208"/>
    <w:rsid w:val="006C770F"/>
    <w:rsid w:val="006D2ED2"/>
    <w:rsid w:val="006D608E"/>
    <w:rsid w:val="006E1DC5"/>
    <w:rsid w:val="006E2147"/>
    <w:rsid w:val="006F7CA1"/>
    <w:rsid w:val="00700710"/>
    <w:rsid w:val="00706881"/>
    <w:rsid w:val="0070748F"/>
    <w:rsid w:val="00714CD0"/>
    <w:rsid w:val="007152E0"/>
    <w:rsid w:val="00721CBD"/>
    <w:rsid w:val="00721E62"/>
    <w:rsid w:val="00726916"/>
    <w:rsid w:val="00726BA8"/>
    <w:rsid w:val="00732534"/>
    <w:rsid w:val="00733002"/>
    <w:rsid w:val="007352AA"/>
    <w:rsid w:val="00741C35"/>
    <w:rsid w:val="00742392"/>
    <w:rsid w:val="00746F00"/>
    <w:rsid w:val="007519E9"/>
    <w:rsid w:val="00753948"/>
    <w:rsid w:val="00762ECC"/>
    <w:rsid w:val="00764720"/>
    <w:rsid w:val="00765C9D"/>
    <w:rsid w:val="00766099"/>
    <w:rsid w:val="0079043F"/>
    <w:rsid w:val="00791C07"/>
    <w:rsid w:val="00794C4E"/>
    <w:rsid w:val="00794D4A"/>
    <w:rsid w:val="00794FEF"/>
    <w:rsid w:val="007A49B1"/>
    <w:rsid w:val="007A7628"/>
    <w:rsid w:val="007B5BDE"/>
    <w:rsid w:val="007D1A96"/>
    <w:rsid w:val="007D6D03"/>
    <w:rsid w:val="007E3586"/>
    <w:rsid w:val="007F0649"/>
    <w:rsid w:val="007F1DA1"/>
    <w:rsid w:val="007F4492"/>
    <w:rsid w:val="007F7FAD"/>
    <w:rsid w:val="00803E49"/>
    <w:rsid w:val="00820525"/>
    <w:rsid w:val="00832B27"/>
    <w:rsid w:val="008331A1"/>
    <w:rsid w:val="00833A90"/>
    <w:rsid w:val="00835FE2"/>
    <w:rsid w:val="00837E65"/>
    <w:rsid w:val="008427FC"/>
    <w:rsid w:val="00853A26"/>
    <w:rsid w:val="00854629"/>
    <w:rsid w:val="00854847"/>
    <w:rsid w:val="00861FDB"/>
    <w:rsid w:val="00864A2B"/>
    <w:rsid w:val="008663B5"/>
    <w:rsid w:val="0086699F"/>
    <w:rsid w:val="00874764"/>
    <w:rsid w:val="00874CD4"/>
    <w:rsid w:val="00875621"/>
    <w:rsid w:val="0088028F"/>
    <w:rsid w:val="008808E6"/>
    <w:rsid w:val="00892D78"/>
    <w:rsid w:val="00895833"/>
    <w:rsid w:val="008A3B47"/>
    <w:rsid w:val="008A53E6"/>
    <w:rsid w:val="008B4AA2"/>
    <w:rsid w:val="008C4B5E"/>
    <w:rsid w:val="008D2F72"/>
    <w:rsid w:val="008E0D5D"/>
    <w:rsid w:val="008E1701"/>
    <w:rsid w:val="008E36EC"/>
    <w:rsid w:val="008E55C3"/>
    <w:rsid w:val="008E580A"/>
    <w:rsid w:val="008E6372"/>
    <w:rsid w:val="00923D24"/>
    <w:rsid w:val="0092446E"/>
    <w:rsid w:val="009268AC"/>
    <w:rsid w:val="009313D2"/>
    <w:rsid w:val="009315F7"/>
    <w:rsid w:val="00934AD1"/>
    <w:rsid w:val="00935122"/>
    <w:rsid w:val="00942C79"/>
    <w:rsid w:val="00947378"/>
    <w:rsid w:val="009545FF"/>
    <w:rsid w:val="00961FB4"/>
    <w:rsid w:val="009635CC"/>
    <w:rsid w:val="00971939"/>
    <w:rsid w:val="00975979"/>
    <w:rsid w:val="0097690F"/>
    <w:rsid w:val="00983C0E"/>
    <w:rsid w:val="00986392"/>
    <w:rsid w:val="00991124"/>
    <w:rsid w:val="00992675"/>
    <w:rsid w:val="009928A2"/>
    <w:rsid w:val="00992E7F"/>
    <w:rsid w:val="009A16ED"/>
    <w:rsid w:val="009A25B7"/>
    <w:rsid w:val="009A6E2F"/>
    <w:rsid w:val="009A70B3"/>
    <w:rsid w:val="009B4441"/>
    <w:rsid w:val="009B4B4C"/>
    <w:rsid w:val="009B6430"/>
    <w:rsid w:val="009C1212"/>
    <w:rsid w:val="009C2398"/>
    <w:rsid w:val="009C2B6E"/>
    <w:rsid w:val="009C2E30"/>
    <w:rsid w:val="009D1CEE"/>
    <w:rsid w:val="009D5913"/>
    <w:rsid w:val="009E29E2"/>
    <w:rsid w:val="009E417F"/>
    <w:rsid w:val="009F13CA"/>
    <w:rsid w:val="009F23C7"/>
    <w:rsid w:val="009F33C4"/>
    <w:rsid w:val="009F3C61"/>
    <w:rsid w:val="009F4C17"/>
    <w:rsid w:val="009F6799"/>
    <w:rsid w:val="009F75CB"/>
    <w:rsid w:val="00A007D9"/>
    <w:rsid w:val="00A10646"/>
    <w:rsid w:val="00A15163"/>
    <w:rsid w:val="00A153DD"/>
    <w:rsid w:val="00A27FE9"/>
    <w:rsid w:val="00A3274A"/>
    <w:rsid w:val="00A351A0"/>
    <w:rsid w:val="00A36AB0"/>
    <w:rsid w:val="00A374D8"/>
    <w:rsid w:val="00A3765B"/>
    <w:rsid w:val="00A403A7"/>
    <w:rsid w:val="00A5070D"/>
    <w:rsid w:val="00A556E6"/>
    <w:rsid w:val="00A56099"/>
    <w:rsid w:val="00A60820"/>
    <w:rsid w:val="00A63538"/>
    <w:rsid w:val="00A64364"/>
    <w:rsid w:val="00A64635"/>
    <w:rsid w:val="00A663BC"/>
    <w:rsid w:val="00A67B13"/>
    <w:rsid w:val="00A71528"/>
    <w:rsid w:val="00A75728"/>
    <w:rsid w:val="00A7649A"/>
    <w:rsid w:val="00A76F77"/>
    <w:rsid w:val="00A93995"/>
    <w:rsid w:val="00AA0CE3"/>
    <w:rsid w:val="00AA72B9"/>
    <w:rsid w:val="00AB11A7"/>
    <w:rsid w:val="00AB24BA"/>
    <w:rsid w:val="00AB42BC"/>
    <w:rsid w:val="00AB4CBF"/>
    <w:rsid w:val="00AC255B"/>
    <w:rsid w:val="00AC3057"/>
    <w:rsid w:val="00AC4841"/>
    <w:rsid w:val="00AC65FD"/>
    <w:rsid w:val="00AD7F9B"/>
    <w:rsid w:val="00AF5939"/>
    <w:rsid w:val="00B01E28"/>
    <w:rsid w:val="00B045D1"/>
    <w:rsid w:val="00B11F1A"/>
    <w:rsid w:val="00B15234"/>
    <w:rsid w:val="00B20EA2"/>
    <w:rsid w:val="00B228FE"/>
    <w:rsid w:val="00B3127B"/>
    <w:rsid w:val="00B33A0C"/>
    <w:rsid w:val="00B47B85"/>
    <w:rsid w:val="00B50557"/>
    <w:rsid w:val="00B51272"/>
    <w:rsid w:val="00B56100"/>
    <w:rsid w:val="00B5644C"/>
    <w:rsid w:val="00B63098"/>
    <w:rsid w:val="00B63B5E"/>
    <w:rsid w:val="00B67740"/>
    <w:rsid w:val="00B679B6"/>
    <w:rsid w:val="00B70AC7"/>
    <w:rsid w:val="00B71413"/>
    <w:rsid w:val="00B754AF"/>
    <w:rsid w:val="00B76802"/>
    <w:rsid w:val="00B847B2"/>
    <w:rsid w:val="00B85F24"/>
    <w:rsid w:val="00B872E8"/>
    <w:rsid w:val="00B91571"/>
    <w:rsid w:val="00B939E9"/>
    <w:rsid w:val="00B95755"/>
    <w:rsid w:val="00BA1F7C"/>
    <w:rsid w:val="00BA7A16"/>
    <w:rsid w:val="00BB249D"/>
    <w:rsid w:val="00BB3684"/>
    <w:rsid w:val="00BC02B8"/>
    <w:rsid w:val="00BC0585"/>
    <w:rsid w:val="00BC067E"/>
    <w:rsid w:val="00BC3237"/>
    <w:rsid w:val="00BD0B08"/>
    <w:rsid w:val="00BD0B6C"/>
    <w:rsid w:val="00BD181C"/>
    <w:rsid w:val="00BD5390"/>
    <w:rsid w:val="00BD54F7"/>
    <w:rsid w:val="00BD5A6D"/>
    <w:rsid w:val="00BD60F8"/>
    <w:rsid w:val="00BE0684"/>
    <w:rsid w:val="00BE0AFC"/>
    <w:rsid w:val="00BE23DE"/>
    <w:rsid w:val="00BE3D7F"/>
    <w:rsid w:val="00BF462F"/>
    <w:rsid w:val="00BF549F"/>
    <w:rsid w:val="00BF5758"/>
    <w:rsid w:val="00BF5B27"/>
    <w:rsid w:val="00BF70C8"/>
    <w:rsid w:val="00BF7358"/>
    <w:rsid w:val="00C001EB"/>
    <w:rsid w:val="00C00424"/>
    <w:rsid w:val="00C012AC"/>
    <w:rsid w:val="00C11B4B"/>
    <w:rsid w:val="00C14161"/>
    <w:rsid w:val="00C1453D"/>
    <w:rsid w:val="00C24D9C"/>
    <w:rsid w:val="00C27040"/>
    <w:rsid w:val="00C31F5C"/>
    <w:rsid w:val="00C412B6"/>
    <w:rsid w:val="00C43381"/>
    <w:rsid w:val="00C537C4"/>
    <w:rsid w:val="00C55DE5"/>
    <w:rsid w:val="00C55E47"/>
    <w:rsid w:val="00C62348"/>
    <w:rsid w:val="00C63A1D"/>
    <w:rsid w:val="00C7781F"/>
    <w:rsid w:val="00C827BA"/>
    <w:rsid w:val="00C9589B"/>
    <w:rsid w:val="00CA336A"/>
    <w:rsid w:val="00CA38A3"/>
    <w:rsid w:val="00CB28C0"/>
    <w:rsid w:val="00CC1978"/>
    <w:rsid w:val="00CC35A0"/>
    <w:rsid w:val="00CC4004"/>
    <w:rsid w:val="00CC49D4"/>
    <w:rsid w:val="00CC5556"/>
    <w:rsid w:val="00CC66DA"/>
    <w:rsid w:val="00CC7B48"/>
    <w:rsid w:val="00CD3199"/>
    <w:rsid w:val="00CD346E"/>
    <w:rsid w:val="00CD541F"/>
    <w:rsid w:val="00CD604A"/>
    <w:rsid w:val="00CE2246"/>
    <w:rsid w:val="00CE2EC6"/>
    <w:rsid w:val="00CE5656"/>
    <w:rsid w:val="00CE7CBF"/>
    <w:rsid w:val="00CF104A"/>
    <w:rsid w:val="00CF4840"/>
    <w:rsid w:val="00CF5644"/>
    <w:rsid w:val="00CF6018"/>
    <w:rsid w:val="00D0005D"/>
    <w:rsid w:val="00D106B9"/>
    <w:rsid w:val="00D12BCD"/>
    <w:rsid w:val="00D16C5D"/>
    <w:rsid w:val="00D20DA3"/>
    <w:rsid w:val="00D30749"/>
    <w:rsid w:val="00D352CE"/>
    <w:rsid w:val="00D41771"/>
    <w:rsid w:val="00D43595"/>
    <w:rsid w:val="00D43F80"/>
    <w:rsid w:val="00D513C8"/>
    <w:rsid w:val="00D51A69"/>
    <w:rsid w:val="00D51D5F"/>
    <w:rsid w:val="00D52529"/>
    <w:rsid w:val="00D52784"/>
    <w:rsid w:val="00D52A68"/>
    <w:rsid w:val="00D5416E"/>
    <w:rsid w:val="00D54260"/>
    <w:rsid w:val="00D57877"/>
    <w:rsid w:val="00D673E9"/>
    <w:rsid w:val="00D7201D"/>
    <w:rsid w:val="00D74B01"/>
    <w:rsid w:val="00D7759A"/>
    <w:rsid w:val="00D8096D"/>
    <w:rsid w:val="00D81C39"/>
    <w:rsid w:val="00D84E14"/>
    <w:rsid w:val="00D85401"/>
    <w:rsid w:val="00D902AC"/>
    <w:rsid w:val="00D92C06"/>
    <w:rsid w:val="00D9405C"/>
    <w:rsid w:val="00D94368"/>
    <w:rsid w:val="00DA0F69"/>
    <w:rsid w:val="00DA32C5"/>
    <w:rsid w:val="00DB352A"/>
    <w:rsid w:val="00DB7DFB"/>
    <w:rsid w:val="00DC03D6"/>
    <w:rsid w:val="00DC1959"/>
    <w:rsid w:val="00DC52BD"/>
    <w:rsid w:val="00DD5C79"/>
    <w:rsid w:val="00DE2BF7"/>
    <w:rsid w:val="00DE2E58"/>
    <w:rsid w:val="00DE3655"/>
    <w:rsid w:val="00DE7C00"/>
    <w:rsid w:val="00DE7E4C"/>
    <w:rsid w:val="00E0149C"/>
    <w:rsid w:val="00E0367C"/>
    <w:rsid w:val="00E05EA8"/>
    <w:rsid w:val="00E1362E"/>
    <w:rsid w:val="00E1483C"/>
    <w:rsid w:val="00E239F9"/>
    <w:rsid w:val="00E25E0A"/>
    <w:rsid w:val="00E3510A"/>
    <w:rsid w:val="00E412C3"/>
    <w:rsid w:val="00E4640C"/>
    <w:rsid w:val="00E50F23"/>
    <w:rsid w:val="00E50FDD"/>
    <w:rsid w:val="00E5276F"/>
    <w:rsid w:val="00E546D3"/>
    <w:rsid w:val="00E60EBB"/>
    <w:rsid w:val="00E61D99"/>
    <w:rsid w:val="00E63854"/>
    <w:rsid w:val="00E64055"/>
    <w:rsid w:val="00E66BBA"/>
    <w:rsid w:val="00E678A3"/>
    <w:rsid w:val="00E678F3"/>
    <w:rsid w:val="00E70087"/>
    <w:rsid w:val="00E7055C"/>
    <w:rsid w:val="00E74166"/>
    <w:rsid w:val="00E77D23"/>
    <w:rsid w:val="00E80CA4"/>
    <w:rsid w:val="00E92206"/>
    <w:rsid w:val="00E944D1"/>
    <w:rsid w:val="00E96093"/>
    <w:rsid w:val="00EA0B28"/>
    <w:rsid w:val="00EA2020"/>
    <w:rsid w:val="00EA5824"/>
    <w:rsid w:val="00EB4FEB"/>
    <w:rsid w:val="00EC2FCD"/>
    <w:rsid w:val="00EC4EA9"/>
    <w:rsid w:val="00EC560C"/>
    <w:rsid w:val="00EC6B4A"/>
    <w:rsid w:val="00EC7298"/>
    <w:rsid w:val="00EC7D01"/>
    <w:rsid w:val="00ED0352"/>
    <w:rsid w:val="00ED60B7"/>
    <w:rsid w:val="00EE1596"/>
    <w:rsid w:val="00F000AF"/>
    <w:rsid w:val="00F0087C"/>
    <w:rsid w:val="00F008AB"/>
    <w:rsid w:val="00F079A3"/>
    <w:rsid w:val="00F07C0C"/>
    <w:rsid w:val="00F15C5D"/>
    <w:rsid w:val="00F2288A"/>
    <w:rsid w:val="00F22C08"/>
    <w:rsid w:val="00F26AC9"/>
    <w:rsid w:val="00F37E5F"/>
    <w:rsid w:val="00F41B48"/>
    <w:rsid w:val="00F4253E"/>
    <w:rsid w:val="00F447F2"/>
    <w:rsid w:val="00F50FFA"/>
    <w:rsid w:val="00F520B8"/>
    <w:rsid w:val="00F54BE4"/>
    <w:rsid w:val="00F6132D"/>
    <w:rsid w:val="00F61DC7"/>
    <w:rsid w:val="00F71440"/>
    <w:rsid w:val="00F8229A"/>
    <w:rsid w:val="00F83475"/>
    <w:rsid w:val="00F873F4"/>
    <w:rsid w:val="00F93ADF"/>
    <w:rsid w:val="00F95DFB"/>
    <w:rsid w:val="00FA35D3"/>
    <w:rsid w:val="00FA387F"/>
    <w:rsid w:val="00FB2043"/>
    <w:rsid w:val="00FC1B01"/>
    <w:rsid w:val="00FC2824"/>
    <w:rsid w:val="00FC6163"/>
    <w:rsid w:val="00FD5C74"/>
    <w:rsid w:val="00FD5E3D"/>
    <w:rsid w:val="00FE26BD"/>
    <w:rsid w:val="00FE2D54"/>
    <w:rsid w:val="00FE6CC0"/>
    <w:rsid w:val="00FF2843"/>
    <w:rsid w:val="00FF5965"/>
    <w:rsid w:val="00FF5AB1"/>
    <w:rsid w:val="00FF7AA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939"/>
    <w:pPr>
      <w:spacing w:after="200" w:line="276" w:lineRule="auto"/>
    </w:pPr>
    <w:rPr>
      <w:rFonts w:cs="Calibri"/>
      <w:lang w:eastAsia="en-US"/>
    </w:rPr>
  </w:style>
  <w:style w:type="paragraph" w:styleId="Heading1">
    <w:name w:val="heading 1"/>
    <w:basedOn w:val="Normal"/>
    <w:next w:val="Normal"/>
    <w:link w:val="Heading1Char"/>
    <w:uiPriority w:val="99"/>
    <w:qFormat/>
    <w:rsid w:val="006C7208"/>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6C7208"/>
    <w:pPr>
      <w:keepNext/>
      <w:spacing w:before="240" w:after="60" w:line="240" w:lineRule="auto"/>
      <w:outlineLvl w:val="1"/>
    </w:pPr>
    <w:rPr>
      <w:rFonts w:ascii="Arial" w:eastAsia="Times New Roman" w:hAnsi="Arial" w:cs="Arial"/>
      <w:b/>
      <w:bCs/>
      <w:i/>
      <w:iCs/>
      <w:sz w:val="28"/>
      <w:szCs w:val="2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C7208"/>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6C7208"/>
    <w:rPr>
      <w:rFonts w:ascii="Arial" w:hAnsi="Arial" w:cs="Arial"/>
      <w:b/>
      <w:bCs/>
      <w:i/>
      <w:iCs/>
      <w:sz w:val="28"/>
      <w:szCs w:val="28"/>
    </w:rPr>
  </w:style>
  <w:style w:type="paragraph" w:styleId="BalloonText">
    <w:name w:val="Balloon Text"/>
    <w:basedOn w:val="Normal"/>
    <w:link w:val="BalloonTextChar"/>
    <w:uiPriority w:val="99"/>
    <w:semiHidden/>
    <w:rsid w:val="007352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52AA"/>
    <w:rPr>
      <w:rFonts w:ascii="Tahoma" w:hAnsi="Tahoma" w:cs="Tahoma"/>
      <w:sz w:val="16"/>
      <w:szCs w:val="16"/>
    </w:rPr>
  </w:style>
  <w:style w:type="table" w:styleId="TableGrid">
    <w:name w:val="Table Grid"/>
    <w:basedOn w:val="TableNormal"/>
    <w:uiPriority w:val="99"/>
    <w:rsid w:val="00CC7B48"/>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6016D"/>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16016D"/>
    <w:rPr>
      <w:rFonts w:cs="Times New Roman"/>
    </w:rPr>
  </w:style>
  <w:style w:type="paragraph" w:styleId="Footer">
    <w:name w:val="footer"/>
    <w:basedOn w:val="Normal"/>
    <w:link w:val="FooterChar"/>
    <w:uiPriority w:val="99"/>
    <w:rsid w:val="0016016D"/>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16016D"/>
    <w:rPr>
      <w:rFonts w:cs="Times New Roman"/>
    </w:rPr>
  </w:style>
  <w:style w:type="paragraph" w:styleId="NormalWeb">
    <w:name w:val="Normal (Web)"/>
    <w:basedOn w:val="Normal"/>
    <w:uiPriority w:val="99"/>
    <w:rsid w:val="009244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
    <w:name w:val="Заголовок 1 Знак"/>
    <w:uiPriority w:val="99"/>
    <w:rsid w:val="006C7208"/>
    <w:rPr>
      <w:rFonts w:ascii="Arial" w:hAnsi="Arial"/>
      <w:b/>
      <w:kern w:val="32"/>
      <w:sz w:val="32"/>
      <w:lang w:val="ru-RU" w:eastAsia="ru-RU"/>
    </w:rPr>
  </w:style>
  <w:style w:type="paragraph" w:customStyle="1" w:styleId="ConsPlusNormal">
    <w:name w:val="ConsPlusNormal"/>
    <w:next w:val="Normal"/>
    <w:uiPriority w:val="99"/>
    <w:rsid w:val="006C7208"/>
    <w:pPr>
      <w:widowControl w:val="0"/>
      <w:autoSpaceDE w:val="0"/>
      <w:autoSpaceDN w:val="0"/>
      <w:adjustRightInd w:val="0"/>
      <w:ind w:firstLine="720"/>
    </w:pPr>
    <w:rPr>
      <w:rFonts w:ascii="Arial" w:eastAsia="Times New Roman" w:hAnsi="Arial" w:cs="Arial"/>
      <w:sz w:val="20"/>
      <w:szCs w:val="20"/>
    </w:rPr>
  </w:style>
  <w:style w:type="paragraph" w:customStyle="1" w:styleId="10">
    <w:name w:val="Уровень1"/>
    <w:basedOn w:val="Heading1"/>
    <w:link w:val="11"/>
    <w:uiPriority w:val="99"/>
    <w:rsid w:val="006C7208"/>
    <w:pPr>
      <w:keepNext w:val="0"/>
      <w:keepLines w:val="0"/>
      <w:spacing w:before="100" w:beforeAutospacing="1" w:after="100" w:afterAutospacing="1" w:line="240" w:lineRule="auto"/>
    </w:pPr>
    <w:rPr>
      <w:rFonts w:ascii="Times New Roman" w:eastAsia="Calibri" w:hAnsi="Times New Roman" w:cs="Times New Roman"/>
      <w:caps/>
      <w:color w:val="000000"/>
      <w:kern w:val="36"/>
      <w:sz w:val="24"/>
      <w:szCs w:val="24"/>
      <w:lang w:eastAsia="ru-RU"/>
    </w:rPr>
  </w:style>
  <w:style w:type="character" w:customStyle="1" w:styleId="11">
    <w:name w:val="Уровень1 Знак"/>
    <w:link w:val="10"/>
    <w:uiPriority w:val="99"/>
    <w:locked/>
    <w:rsid w:val="006C7208"/>
    <w:rPr>
      <w:rFonts w:ascii="Times New Roman" w:hAnsi="Times New Roman"/>
      <w:b/>
      <w:caps/>
      <w:color w:val="000000"/>
      <w:kern w:val="36"/>
      <w:sz w:val="24"/>
      <w:lang w:eastAsia="ru-RU"/>
    </w:rPr>
  </w:style>
  <w:style w:type="paragraph" w:customStyle="1" w:styleId="xl65">
    <w:name w:val="xl65"/>
    <w:basedOn w:val="Normal"/>
    <w:uiPriority w:val="99"/>
    <w:rsid w:val="006C720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567</TotalTime>
  <Pages>27</Pages>
  <Words>7951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 </cp:lastModifiedBy>
  <cp:revision>98</cp:revision>
  <dcterms:created xsi:type="dcterms:W3CDTF">2013-11-20T00:23:00Z</dcterms:created>
  <dcterms:modified xsi:type="dcterms:W3CDTF">2013-12-27T00:10:00Z</dcterms:modified>
</cp:coreProperties>
</file>